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553F7" w:rsidRDefault="00C553F7">
      <w:pPr>
        <w:pStyle w:val="Default"/>
        <w:ind w:firstLine="883"/>
        <w:jc w:val="center"/>
        <w:rPr>
          <w:rFonts w:hAnsi="宋体"/>
          <w:b/>
          <w:bCs/>
          <w:sz w:val="44"/>
          <w:szCs w:val="44"/>
        </w:rPr>
      </w:pPr>
    </w:p>
    <w:p w:rsidR="00C553F7" w:rsidRDefault="00965A26">
      <w:pPr>
        <w:pStyle w:val="Default"/>
        <w:tabs>
          <w:tab w:val="left" w:pos="8208"/>
        </w:tabs>
        <w:ind w:firstLine="883"/>
        <w:rPr>
          <w:rFonts w:hAnsi="宋体"/>
          <w:b/>
          <w:bCs/>
          <w:sz w:val="44"/>
          <w:szCs w:val="44"/>
        </w:rPr>
      </w:pPr>
      <w:r>
        <w:rPr>
          <w:rFonts w:hAnsi="宋体" w:hint="eastAsia"/>
          <w:b/>
          <w:bCs/>
          <w:sz w:val="44"/>
          <w:szCs w:val="44"/>
        </w:rPr>
        <w:tab/>
      </w:r>
    </w:p>
    <w:p w:rsidR="00C553F7" w:rsidRDefault="00C553F7">
      <w:pPr>
        <w:pStyle w:val="Default"/>
        <w:ind w:firstLine="883"/>
        <w:jc w:val="center"/>
        <w:rPr>
          <w:rFonts w:hAnsi="宋体"/>
          <w:b/>
          <w:bCs/>
          <w:sz w:val="44"/>
          <w:szCs w:val="44"/>
        </w:rPr>
      </w:pPr>
    </w:p>
    <w:p w:rsidR="00C553F7" w:rsidRDefault="00965A26">
      <w:pPr>
        <w:pStyle w:val="Default"/>
        <w:jc w:val="center"/>
        <w:rPr>
          <w:rFonts w:hAnsi="宋体"/>
          <w:b/>
          <w:bCs/>
          <w:sz w:val="44"/>
          <w:szCs w:val="44"/>
        </w:rPr>
      </w:pPr>
      <w:r>
        <w:rPr>
          <w:rFonts w:hAnsi="宋体" w:hint="eastAsia"/>
          <w:b/>
          <w:bCs/>
          <w:sz w:val="44"/>
          <w:szCs w:val="44"/>
        </w:rPr>
        <w:t>中国石化仪征化纤有限责任公司年产</w:t>
      </w:r>
      <w:r>
        <w:rPr>
          <w:rFonts w:hAnsi="宋体" w:hint="eastAsia"/>
          <w:b/>
          <w:bCs/>
          <w:sz w:val="44"/>
          <w:szCs w:val="44"/>
        </w:rPr>
        <w:t>2000</w:t>
      </w:r>
      <w:r>
        <w:rPr>
          <w:rFonts w:hAnsi="宋体" w:hint="eastAsia"/>
          <w:b/>
          <w:bCs/>
          <w:sz w:val="44"/>
          <w:szCs w:val="44"/>
        </w:rPr>
        <w:t>吨丙纶熔喷非织造布项目</w:t>
      </w:r>
      <w:r>
        <w:rPr>
          <w:rFonts w:hAnsi="宋体" w:hint="eastAsia"/>
          <w:b/>
          <w:bCs/>
          <w:sz w:val="44"/>
          <w:szCs w:val="44"/>
        </w:rPr>
        <w:t>环境保护竣工验收</w:t>
      </w:r>
    </w:p>
    <w:p w:rsidR="00C553F7" w:rsidRDefault="00965A26">
      <w:pPr>
        <w:pStyle w:val="Default"/>
        <w:jc w:val="center"/>
        <w:rPr>
          <w:rFonts w:hAnsi="宋体"/>
          <w:b/>
          <w:bCs/>
          <w:sz w:val="44"/>
          <w:szCs w:val="44"/>
        </w:rPr>
      </w:pPr>
      <w:r>
        <w:rPr>
          <w:rFonts w:hAnsi="宋体"/>
          <w:b/>
          <w:bCs/>
          <w:sz w:val="44"/>
          <w:szCs w:val="44"/>
        </w:rPr>
        <w:t>其他需要说明的事项</w:t>
      </w: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965A26">
      <w:pPr>
        <w:pStyle w:val="Default"/>
        <w:spacing w:line="360" w:lineRule="auto"/>
        <w:ind w:firstLine="560"/>
        <w:jc w:val="center"/>
        <w:rPr>
          <w:rFonts w:hAnsi="宋体"/>
          <w:b/>
          <w:bCs/>
          <w:sz w:val="36"/>
          <w:szCs w:val="36"/>
        </w:rPr>
      </w:pPr>
      <w:r>
        <w:rPr>
          <w:rFonts w:hAnsi="宋体" w:hint="eastAsia"/>
          <w:b/>
          <w:bCs/>
          <w:sz w:val="36"/>
          <w:szCs w:val="36"/>
        </w:rPr>
        <w:t>中国石化仪征化纤有限责任公司</w:t>
      </w:r>
    </w:p>
    <w:p w:rsidR="00C553F7" w:rsidRDefault="00965A26">
      <w:pPr>
        <w:pStyle w:val="Default"/>
        <w:spacing w:line="360" w:lineRule="auto"/>
        <w:ind w:firstLine="560"/>
        <w:jc w:val="center"/>
        <w:rPr>
          <w:rFonts w:hAnsi="宋体"/>
          <w:b/>
          <w:bCs/>
          <w:sz w:val="36"/>
          <w:szCs w:val="36"/>
        </w:rPr>
      </w:pPr>
      <w:r>
        <w:rPr>
          <w:rFonts w:hAnsi="宋体" w:hint="eastAsia"/>
          <w:b/>
          <w:bCs/>
          <w:sz w:val="36"/>
          <w:szCs w:val="36"/>
        </w:rPr>
        <w:t>20</w:t>
      </w:r>
      <w:r>
        <w:rPr>
          <w:rFonts w:hAnsi="宋体" w:hint="eastAsia"/>
          <w:b/>
          <w:bCs/>
          <w:sz w:val="36"/>
          <w:szCs w:val="36"/>
        </w:rPr>
        <w:t>20</w:t>
      </w:r>
      <w:r>
        <w:rPr>
          <w:rFonts w:hAnsi="宋体" w:hint="eastAsia"/>
          <w:b/>
          <w:bCs/>
          <w:sz w:val="36"/>
          <w:szCs w:val="36"/>
        </w:rPr>
        <w:t>年</w:t>
      </w:r>
      <w:r>
        <w:rPr>
          <w:rFonts w:hAnsi="宋体" w:hint="eastAsia"/>
          <w:b/>
          <w:bCs/>
          <w:sz w:val="36"/>
          <w:szCs w:val="36"/>
        </w:rPr>
        <w:t>9</w:t>
      </w:r>
      <w:r>
        <w:rPr>
          <w:rFonts w:hAnsi="宋体" w:hint="eastAsia"/>
          <w:b/>
          <w:bCs/>
          <w:sz w:val="36"/>
          <w:szCs w:val="36"/>
        </w:rPr>
        <w:t>月</w:t>
      </w: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C553F7">
      <w:pPr>
        <w:pStyle w:val="Default"/>
        <w:ind w:firstLine="560"/>
        <w:rPr>
          <w:rFonts w:ascii="Times New Roman" w:cs="Times New Roman"/>
          <w:color w:val="auto"/>
          <w:sz w:val="28"/>
          <w:szCs w:val="28"/>
        </w:rPr>
      </w:pPr>
    </w:p>
    <w:p w:rsidR="00C553F7" w:rsidRDefault="00965A26">
      <w:pPr>
        <w:pStyle w:val="10"/>
        <w:tabs>
          <w:tab w:val="right" w:leader="dot" w:pos="8844"/>
        </w:tabs>
        <w:jc w:val="center"/>
        <w:rPr>
          <w:rFonts w:ascii="Times New Roman" w:hAnsi="Times New Roman"/>
          <w:color w:val="000000"/>
        </w:rPr>
      </w:pPr>
      <w:r>
        <w:rPr>
          <w:rFonts w:ascii="Times New Roman" w:hAnsi="Times New Roman"/>
          <w:color w:val="000000"/>
          <w:sz w:val="28"/>
          <w:szCs w:val="28"/>
        </w:rPr>
        <w:lastRenderedPageBreak/>
        <w:t>目</w:t>
      </w:r>
      <w:r>
        <w:rPr>
          <w:rFonts w:ascii="Times New Roman" w:hAnsi="Times New Roman"/>
          <w:color w:val="000000"/>
          <w:sz w:val="28"/>
          <w:szCs w:val="28"/>
        </w:rPr>
        <w:t xml:space="preserve">  </w:t>
      </w:r>
      <w:r>
        <w:rPr>
          <w:rFonts w:ascii="Times New Roman" w:hAnsi="Times New Roman"/>
          <w:color w:val="000000"/>
          <w:sz w:val="28"/>
          <w:szCs w:val="28"/>
        </w:rPr>
        <w:t>录</w:t>
      </w:r>
    </w:p>
    <w:sdt>
      <w:sdtPr>
        <w:rPr>
          <w:rFonts w:ascii="宋体" w:hAnsi="宋体"/>
          <w:color w:val="000000"/>
          <w:sz w:val="21"/>
        </w:rPr>
        <w:id w:val="147460428"/>
        <w:docPartObj>
          <w:docPartGallery w:val="Table of Contents"/>
          <w:docPartUnique/>
        </w:docPartObj>
      </w:sdtPr>
      <w:sdtEndPr>
        <w:rPr>
          <w:rFonts w:ascii="Times New Roman" w:hAnsi="Times New Roman"/>
          <w:b/>
          <w:color w:val="auto"/>
          <w:sz w:val="24"/>
          <w:szCs w:val="28"/>
        </w:rPr>
      </w:sdtEndPr>
      <w:sdtContent>
        <w:p w:rsidR="00C553F7" w:rsidRDefault="00C553F7">
          <w:pPr>
            <w:jc w:val="center"/>
          </w:pPr>
        </w:p>
        <w:p w:rsidR="00C553F7" w:rsidRDefault="00C553F7">
          <w:pPr>
            <w:pStyle w:val="10"/>
            <w:tabs>
              <w:tab w:val="right" w:leader="dot" w:pos="8849"/>
            </w:tabs>
            <w:spacing w:line="360" w:lineRule="auto"/>
          </w:pPr>
          <w:r w:rsidRPr="00C553F7">
            <w:rPr>
              <w:rFonts w:ascii="Times New Roman"/>
              <w:sz w:val="28"/>
              <w:szCs w:val="28"/>
            </w:rPr>
            <w:fldChar w:fldCharType="begin"/>
          </w:r>
          <w:r w:rsidR="00965A26">
            <w:rPr>
              <w:rFonts w:ascii="Times New Roman"/>
              <w:sz w:val="28"/>
              <w:szCs w:val="28"/>
            </w:rPr>
            <w:instrText xml:space="preserve">TOC \o "1-2" \h \u </w:instrText>
          </w:r>
          <w:r w:rsidRPr="00C553F7">
            <w:rPr>
              <w:rFonts w:ascii="Times New Roman"/>
              <w:sz w:val="28"/>
              <w:szCs w:val="28"/>
            </w:rPr>
            <w:fldChar w:fldCharType="separate"/>
          </w:r>
          <w:hyperlink w:anchor="_Toc10006" w:history="1">
            <w:r w:rsidR="00965A26">
              <w:rPr>
                <w:rFonts w:hint="eastAsia"/>
                <w:szCs w:val="30"/>
              </w:rPr>
              <w:t xml:space="preserve">1 </w:t>
            </w:r>
            <w:r w:rsidR="00965A26">
              <w:rPr>
                <w:szCs w:val="30"/>
              </w:rPr>
              <w:t>环境保护设施设计、施工和验收过程简况</w:t>
            </w:r>
            <w:r w:rsidR="00965A26">
              <w:tab/>
            </w:r>
            <w:r>
              <w:fldChar w:fldCharType="begin"/>
            </w:r>
            <w:r w:rsidR="00965A26">
              <w:instrText xml:space="preserve"> PAGEREF _Toc10006 </w:instrText>
            </w:r>
            <w:r>
              <w:fldChar w:fldCharType="separate"/>
            </w:r>
            <w:r w:rsidR="00965A26">
              <w:t>1</w:t>
            </w:r>
            <w:r>
              <w:fldChar w:fldCharType="end"/>
            </w:r>
          </w:hyperlink>
        </w:p>
        <w:p w:rsidR="00C553F7" w:rsidRDefault="00C553F7" w:rsidP="00297E27">
          <w:pPr>
            <w:pStyle w:val="21"/>
            <w:tabs>
              <w:tab w:val="right" w:leader="dot" w:pos="8849"/>
            </w:tabs>
            <w:spacing w:line="360" w:lineRule="auto"/>
            <w:ind w:left="480"/>
          </w:pPr>
          <w:hyperlink w:anchor="_Toc8889" w:history="1">
            <w:r w:rsidR="00965A26">
              <w:rPr>
                <w:rFonts w:ascii="Times New Roman" w:hAnsi="Times New Roman"/>
              </w:rPr>
              <w:t>1.1</w:t>
            </w:r>
            <w:r w:rsidR="00965A26">
              <w:rPr>
                <w:rFonts w:ascii="Times New Roman" w:hAnsi="Times New Roman"/>
              </w:rPr>
              <w:t>、设计简况</w:t>
            </w:r>
            <w:r w:rsidR="00965A26">
              <w:tab/>
            </w:r>
            <w:r>
              <w:fldChar w:fldCharType="begin"/>
            </w:r>
            <w:r w:rsidR="00965A26">
              <w:instrText xml:space="preserve"> PAGEREF _Toc8889 </w:instrText>
            </w:r>
            <w:r>
              <w:fldChar w:fldCharType="separate"/>
            </w:r>
            <w:r w:rsidR="00965A26">
              <w:t>1</w:t>
            </w:r>
            <w:r>
              <w:fldChar w:fldCharType="end"/>
            </w:r>
          </w:hyperlink>
        </w:p>
        <w:p w:rsidR="00C553F7" w:rsidRDefault="00C553F7" w:rsidP="00297E27">
          <w:pPr>
            <w:pStyle w:val="21"/>
            <w:tabs>
              <w:tab w:val="right" w:leader="dot" w:pos="8849"/>
            </w:tabs>
            <w:spacing w:line="360" w:lineRule="auto"/>
            <w:ind w:left="480"/>
          </w:pPr>
          <w:hyperlink w:anchor="_Toc16156" w:history="1">
            <w:r w:rsidR="00965A26">
              <w:rPr>
                <w:rFonts w:ascii="Times New Roman" w:hAnsi="Times New Roman" w:hint="eastAsia"/>
              </w:rPr>
              <w:t>1.</w:t>
            </w:r>
            <w:r w:rsidR="00965A26">
              <w:rPr>
                <w:rFonts w:ascii="Times New Roman" w:hAnsi="Times New Roman"/>
              </w:rPr>
              <w:t>2</w:t>
            </w:r>
            <w:r w:rsidR="00965A26">
              <w:rPr>
                <w:rFonts w:ascii="Times New Roman" w:hAnsi="Times New Roman"/>
              </w:rPr>
              <w:t>、施工简况</w:t>
            </w:r>
            <w:r w:rsidR="00965A26">
              <w:tab/>
            </w:r>
            <w:r>
              <w:fldChar w:fldCharType="begin"/>
            </w:r>
            <w:r w:rsidR="00965A26">
              <w:instrText xml:space="preserve"> PAGEREF _Toc16156 </w:instrText>
            </w:r>
            <w:r>
              <w:fldChar w:fldCharType="separate"/>
            </w:r>
            <w:r w:rsidR="00965A26">
              <w:t>1</w:t>
            </w:r>
            <w:r>
              <w:fldChar w:fldCharType="end"/>
            </w:r>
          </w:hyperlink>
        </w:p>
        <w:p w:rsidR="00C553F7" w:rsidRDefault="00C553F7" w:rsidP="00297E27">
          <w:pPr>
            <w:pStyle w:val="21"/>
            <w:tabs>
              <w:tab w:val="right" w:leader="dot" w:pos="8849"/>
            </w:tabs>
            <w:spacing w:line="360" w:lineRule="auto"/>
            <w:ind w:left="480"/>
          </w:pPr>
          <w:hyperlink w:anchor="_Toc9599" w:history="1">
            <w:r w:rsidR="00965A26">
              <w:rPr>
                <w:rFonts w:ascii="Times New Roman" w:hAnsi="Times New Roman" w:hint="eastAsia"/>
              </w:rPr>
              <w:t>1.</w:t>
            </w:r>
            <w:r w:rsidR="00965A26">
              <w:rPr>
                <w:rFonts w:ascii="Times New Roman" w:hAnsi="Times New Roman"/>
              </w:rPr>
              <w:t>3</w:t>
            </w:r>
            <w:r w:rsidR="00965A26">
              <w:rPr>
                <w:rFonts w:ascii="Times New Roman" w:hAnsi="Times New Roman"/>
              </w:rPr>
              <w:t>、验收简况</w:t>
            </w:r>
            <w:r w:rsidR="00965A26">
              <w:tab/>
            </w:r>
            <w:r>
              <w:fldChar w:fldCharType="begin"/>
            </w:r>
            <w:r w:rsidR="00965A26">
              <w:instrText xml:space="preserve"> PAGEREF _Toc9599 </w:instrText>
            </w:r>
            <w:r>
              <w:fldChar w:fldCharType="separate"/>
            </w:r>
            <w:r w:rsidR="00965A26">
              <w:t>1</w:t>
            </w:r>
            <w:r>
              <w:fldChar w:fldCharType="end"/>
            </w:r>
          </w:hyperlink>
        </w:p>
        <w:p w:rsidR="00C553F7" w:rsidRDefault="00C553F7" w:rsidP="00297E27">
          <w:pPr>
            <w:pStyle w:val="21"/>
            <w:tabs>
              <w:tab w:val="right" w:leader="dot" w:pos="8849"/>
            </w:tabs>
            <w:spacing w:line="360" w:lineRule="auto"/>
            <w:ind w:left="480"/>
          </w:pPr>
          <w:hyperlink w:anchor="_Toc17246" w:history="1">
            <w:r w:rsidR="00965A26">
              <w:rPr>
                <w:rFonts w:ascii="Times New Roman" w:hAnsi="Times New Roman"/>
              </w:rPr>
              <w:t>1.4</w:t>
            </w:r>
            <w:r w:rsidR="00965A26">
              <w:rPr>
                <w:rFonts w:ascii="Times New Roman" w:hAnsi="Times New Roman"/>
              </w:rPr>
              <w:t>、公众反馈意见及处理情况</w:t>
            </w:r>
            <w:r w:rsidR="00965A26">
              <w:tab/>
            </w:r>
            <w:r>
              <w:fldChar w:fldCharType="begin"/>
            </w:r>
            <w:r w:rsidR="00965A26">
              <w:instrText xml:space="preserve"> PAGEREF _Toc17246 </w:instrText>
            </w:r>
            <w:r>
              <w:fldChar w:fldCharType="separate"/>
            </w:r>
            <w:r w:rsidR="00965A26">
              <w:t>5</w:t>
            </w:r>
            <w:r>
              <w:fldChar w:fldCharType="end"/>
            </w:r>
          </w:hyperlink>
        </w:p>
        <w:p w:rsidR="00C553F7" w:rsidRDefault="00C553F7">
          <w:pPr>
            <w:pStyle w:val="10"/>
            <w:tabs>
              <w:tab w:val="right" w:leader="dot" w:pos="8849"/>
            </w:tabs>
            <w:spacing w:line="360" w:lineRule="auto"/>
          </w:pPr>
          <w:hyperlink w:anchor="_Toc11161" w:history="1">
            <w:r w:rsidR="00965A26">
              <w:rPr>
                <w:rFonts w:ascii="Times New Roman" w:hAnsi="Times New Roman"/>
                <w:szCs w:val="30"/>
              </w:rPr>
              <w:t>2</w:t>
            </w:r>
            <w:r w:rsidR="00965A26">
              <w:rPr>
                <w:rFonts w:ascii="Times New Roman" w:hAnsi="Times New Roman"/>
                <w:szCs w:val="30"/>
              </w:rPr>
              <w:t>其他环境保护措施的实施情况</w:t>
            </w:r>
            <w:r w:rsidR="00965A26">
              <w:tab/>
            </w:r>
            <w:r>
              <w:fldChar w:fldCharType="begin"/>
            </w:r>
            <w:r w:rsidR="00965A26">
              <w:instrText xml:space="preserve"> PAGEREF _Toc11161 </w:instrText>
            </w:r>
            <w:r>
              <w:fldChar w:fldCharType="separate"/>
            </w:r>
            <w:r w:rsidR="00965A26">
              <w:t>5</w:t>
            </w:r>
            <w:r>
              <w:fldChar w:fldCharType="end"/>
            </w:r>
          </w:hyperlink>
        </w:p>
        <w:p w:rsidR="00C553F7" w:rsidRDefault="00C553F7" w:rsidP="00297E27">
          <w:pPr>
            <w:pStyle w:val="21"/>
            <w:tabs>
              <w:tab w:val="right" w:leader="dot" w:pos="8849"/>
            </w:tabs>
            <w:spacing w:line="360" w:lineRule="auto"/>
            <w:ind w:left="480"/>
          </w:pPr>
          <w:hyperlink w:anchor="_Toc20117" w:history="1">
            <w:r w:rsidR="00965A26">
              <w:rPr>
                <w:rFonts w:ascii="Times New Roman" w:hAnsi="Times New Roman"/>
              </w:rPr>
              <w:t>2.1</w:t>
            </w:r>
            <w:r w:rsidR="00965A26">
              <w:rPr>
                <w:rFonts w:ascii="Times New Roman" w:hAnsi="Times New Roman"/>
              </w:rPr>
              <w:t>制度措施落实情况</w:t>
            </w:r>
            <w:r w:rsidR="00965A26">
              <w:tab/>
            </w:r>
            <w:r>
              <w:fldChar w:fldCharType="begin"/>
            </w:r>
            <w:r w:rsidR="00965A26">
              <w:instrText xml:space="preserve"> PAGEREF _Toc20117 </w:instrText>
            </w:r>
            <w:r>
              <w:fldChar w:fldCharType="separate"/>
            </w:r>
            <w:r w:rsidR="00965A26">
              <w:t>5</w:t>
            </w:r>
            <w:r>
              <w:fldChar w:fldCharType="end"/>
            </w:r>
          </w:hyperlink>
        </w:p>
        <w:p w:rsidR="00C553F7" w:rsidRDefault="00C553F7" w:rsidP="00297E27">
          <w:pPr>
            <w:pStyle w:val="21"/>
            <w:tabs>
              <w:tab w:val="right" w:leader="dot" w:pos="8849"/>
            </w:tabs>
            <w:spacing w:line="360" w:lineRule="auto"/>
            <w:ind w:left="480"/>
          </w:pPr>
          <w:hyperlink w:anchor="_Toc17220" w:history="1">
            <w:r w:rsidR="00965A26">
              <w:rPr>
                <w:rFonts w:ascii="Times New Roman" w:hAnsi="Times New Roman"/>
              </w:rPr>
              <w:t xml:space="preserve">2.2 </w:t>
            </w:r>
            <w:r w:rsidR="00965A26">
              <w:rPr>
                <w:rFonts w:ascii="Times New Roman" w:hAnsi="Times New Roman"/>
              </w:rPr>
              <w:t>配套措施落实情况</w:t>
            </w:r>
            <w:r w:rsidR="00965A26">
              <w:tab/>
            </w:r>
            <w:r>
              <w:fldChar w:fldCharType="begin"/>
            </w:r>
            <w:r w:rsidR="00965A26">
              <w:instrText xml:space="preserve"> PAGEREF _Toc17220 </w:instrText>
            </w:r>
            <w:r>
              <w:fldChar w:fldCharType="separate"/>
            </w:r>
            <w:r w:rsidR="00965A26">
              <w:t>6</w:t>
            </w:r>
            <w:r>
              <w:fldChar w:fldCharType="end"/>
            </w:r>
          </w:hyperlink>
        </w:p>
        <w:p w:rsidR="00C553F7" w:rsidRDefault="00C553F7" w:rsidP="00297E27">
          <w:pPr>
            <w:pStyle w:val="21"/>
            <w:tabs>
              <w:tab w:val="right" w:leader="dot" w:pos="8849"/>
            </w:tabs>
            <w:spacing w:line="360" w:lineRule="auto"/>
            <w:ind w:left="480"/>
          </w:pPr>
          <w:hyperlink w:anchor="_Toc14361" w:history="1">
            <w:r w:rsidR="00965A26">
              <w:rPr>
                <w:rFonts w:ascii="Times New Roman" w:hAnsi="Times New Roman"/>
              </w:rPr>
              <w:t>2.3</w:t>
            </w:r>
            <w:r w:rsidR="00965A26">
              <w:rPr>
                <w:rFonts w:ascii="Times New Roman" w:hAnsi="Times New Roman"/>
              </w:rPr>
              <w:t>其他措施落实情况</w:t>
            </w:r>
            <w:r w:rsidR="00965A26">
              <w:tab/>
            </w:r>
            <w:r>
              <w:fldChar w:fldCharType="begin"/>
            </w:r>
            <w:r w:rsidR="00965A26">
              <w:instrText xml:space="preserve"> PAGEREF _Toc14361 </w:instrText>
            </w:r>
            <w:r>
              <w:fldChar w:fldCharType="separate"/>
            </w:r>
            <w:r w:rsidR="00965A26">
              <w:t>6</w:t>
            </w:r>
            <w:r>
              <w:fldChar w:fldCharType="end"/>
            </w:r>
          </w:hyperlink>
        </w:p>
        <w:p w:rsidR="00C553F7" w:rsidRDefault="00C553F7">
          <w:pPr>
            <w:pStyle w:val="10"/>
            <w:tabs>
              <w:tab w:val="right" w:leader="dot" w:pos="8849"/>
            </w:tabs>
            <w:spacing w:line="360" w:lineRule="auto"/>
          </w:pPr>
          <w:hyperlink w:anchor="_Toc20828" w:history="1">
            <w:r w:rsidR="00965A26">
              <w:rPr>
                <w:rFonts w:ascii="Times New Roman" w:hAnsi="Times New Roman"/>
                <w:szCs w:val="30"/>
              </w:rPr>
              <w:t>3</w:t>
            </w:r>
            <w:r w:rsidR="00965A26">
              <w:rPr>
                <w:rFonts w:ascii="Times New Roman" w:hAnsi="Times New Roman"/>
                <w:szCs w:val="30"/>
              </w:rPr>
              <w:t>整改工作情况</w:t>
            </w:r>
            <w:r w:rsidR="00965A26">
              <w:tab/>
            </w:r>
            <w:r>
              <w:fldChar w:fldCharType="begin"/>
            </w:r>
            <w:r w:rsidR="00965A26">
              <w:instrText xml:space="preserve"> PAGEREF _Toc20828 </w:instrText>
            </w:r>
            <w:r>
              <w:fldChar w:fldCharType="separate"/>
            </w:r>
            <w:r w:rsidR="00965A26">
              <w:t>6</w:t>
            </w:r>
            <w:r>
              <w:fldChar w:fldCharType="end"/>
            </w:r>
          </w:hyperlink>
        </w:p>
        <w:p w:rsidR="00C553F7" w:rsidRDefault="00C553F7">
          <w:pPr>
            <w:pStyle w:val="10"/>
            <w:tabs>
              <w:tab w:val="right" w:leader="dot" w:pos="8849"/>
            </w:tabs>
            <w:spacing w:line="360" w:lineRule="auto"/>
          </w:pPr>
          <w:hyperlink w:anchor="_Toc13918" w:history="1">
            <w:r w:rsidR="00965A26">
              <w:rPr>
                <w:rFonts w:hint="eastAsia"/>
              </w:rPr>
              <w:t>附件一：</w:t>
            </w:r>
            <w:r w:rsidR="00965A26">
              <w:rPr>
                <w:rFonts w:hint="eastAsia"/>
              </w:rPr>
              <w:t>验收意见</w:t>
            </w:r>
            <w:r w:rsidR="00965A26">
              <w:tab/>
            </w:r>
            <w:r>
              <w:fldChar w:fldCharType="begin"/>
            </w:r>
            <w:r w:rsidR="00965A26">
              <w:instrText xml:space="preserve"> PAGEREF _Toc13918 </w:instrText>
            </w:r>
            <w:r>
              <w:fldChar w:fldCharType="separate"/>
            </w:r>
            <w:r w:rsidR="00965A26">
              <w:t>8</w:t>
            </w:r>
            <w:r>
              <w:fldChar w:fldCharType="end"/>
            </w:r>
          </w:hyperlink>
        </w:p>
        <w:p w:rsidR="00C553F7" w:rsidRDefault="00C553F7">
          <w:pPr>
            <w:pStyle w:val="10"/>
            <w:tabs>
              <w:tab w:val="right" w:leader="dot" w:pos="8849"/>
            </w:tabs>
            <w:spacing w:line="360" w:lineRule="auto"/>
          </w:pPr>
          <w:hyperlink w:anchor="_Toc32170" w:history="1">
            <w:r w:rsidR="00965A26">
              <w:rPr>
                <w:rFonts w:hint="eastAsia"/>
              </w:rPr>
              <w:t>附件二：</w:t>
            </w:r>
            <w:r w:rsidR="00965A26">
              <w:rPr>
                <w:rFonts w:hint="eastAsia"/>
              </w:rPr>
              <w:t>验收与会代表签字</w:t>
            </w:r>
            <w:r w:rsidR="00965A26">
              <w:tab/>
            </w:r>
            <w:r>
              <w:fldChar w:fldCharType="begin"/>
            </w:r>
            <w:r w:rsidR="00965A26">
              <w:instrText xml:space="preserve"> PAGEREF _Toc32170 </w:instrText>
            </w:r>
            <w:r>
              <w:fldChar w:fldCharType="separate"/>
            </w:r>
            <w:r w:rsidR="00965A26">
              <w:t>13</w:t>
            </w:r>
            <w:r>
              <w:fldChar w:fldCharType="end"/>
            </w:r>
          </w:hyperlink>
        </w:p>
        <w:p w:rsidR="00C553F7" w:rsidRDefault="00C553F7">
          <w:pPr>
            <w:pStyle w:val="10"/>
            <w:tabs>
              <w:tab w:val="right" w:leader="dot" w:pos="8849"/>
            </w:tabs>
            <w:spacing w:line="360" w:lineRule="auto"/>
          </w:pPr>
          <w:hyperlink w:anchor="_Toc27331" w:history="1">
            <w:r w:rsidR="00965A26">
              <w:rPr>
                <w:rFonts w:hint="eastAsia"/>
              </w:rPr>
              <w:t>附件三：</w:t>
            </w:r>
            <w:r w:rsidR="00965A26">
              <w:rPr>
                <w:rFonts w:hint="eastAsia"/>
              </w:rPr>
              <w:t>验收公示截图</w:t>
            </w:r>
            <w:r w:rsidR="00965A26">
              <w:tab/>
            </w:r>
            <w:r>
              <w:fldChar w:fldCharType="begin"/>
            </w:r>
            <w:r w:rsidR="00965A26">
              <w:instrText xml:space="preserve"> PAGEREF _</w:instrText>
            </w:r>
            <w:r w:rsidR="00965A26">
              <w:instrText xml:space="preserve">Toc27331 </w:instrText>
            </w:r>
            <w:r>
              <w:fldChar w:fldCharType="separate"/>
            </w:r>
            <w:r w:rsidR="00965A26">
              <w:t>14</w:t>
            </w:r>
            <w:r>
              <w:fldChar w:fldCharType="end"/>
            </w:r>
          </w:hyperlink>
        </w:p>
        <w:p w:rsidR="00C553F7" w:rsidRDefault="00C553F7">
          <w:pPr>
            <w:pStyle w:val="10"/>
            <w:tabs>
              <w:tab w:val="right" w:leader="dot" w:pos="8849"/>
            </w:tabs>
            <w:spacing w:line="360" w:lineRule="auto"/>
          </w:pPr>
          <w:hyperlink w:anchor="_Toc10414" w:history="1">
            <w:r w:rsidR="00965A26">
              <w:rPr>
                <w:rFonts w:hint="eastAsia"/>
              </w:rPr>
              <w:t>附件四：全国建设项目竣工环境保护验收信息系统截图</w:t>
            </w:r>
            <w:r w:rsidR="00965A26">
              <w:tab/>
            </w:r>
            <w:r>
              <w:fldChar w:fldCharType="begin"/>
            </w:r>
            <w:r w:rsidR="00965A26">
              <w:instrText xml:space="preserve"> PAGEREF _Toc10414 </w:instrText>
            </w:r>
            <w:r>
              <w:fldChar w:fldCharType="separate"/>
            </w:r>
            <w:r w:rsidR="00965A26">
              <w:t>15</w:t>
            </w:r>
            <w:r>
              <w:fldChar w:fldCharType="end"/>
            </w:r>
          </w:hyperlink>
        </w:p>
        <w:p w:rsidR="00C553F7" w:rsidRDefault="00C553F7">
          <w:pPr>
            <w:pStyle w:val="Default"/>
            <w:spacing w:line="360" w:lineRule="auto"/>
            <w:ind w:firstLine="560"/>
            <w:rPr>
              <w:rFonts w:ascii="Times New Roman" w:eastAsia="宋体" w:cs="Times New Roman"/>
              <w:color w:val="auto"/>
              <w:sz w:val="28"/>
              <w:szCs w:val="28"/>
            </w:rPr>
          </w:pPr>
          <w:r>
            <w:rPr>
              <w:rFonts w:ascii="Times New Roman" w:eastAsia="宋体" w:cs="Times New Roman"/>
              <w:color w:val="auto"/>
              <w:szCs w:val="28"/>
            </w:rPr>
            <w:fldChar w:fldCharType="end"/>
          </w:r>
        </w:p>
      </w:sdtContent>
    </w:sdt>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pPr>
    </w:p>
    <w:p w:rsidR="00C553F7" w:rsidRDefault="00C553F7">
      <w:pPr>
        <w:pStyle w:val="Default"/>
        <w:spacing w:line="360" w:lineRule="auto"/>
        <w:ind w:firstLine="560"/>
        <w:rPr>
          <w:rFonts w:ascii="Times New Roman" w:eastAsia="宋体" w:cs="Times New Roman"/>
          <w:color w:val="auto"/>
          <w:sz w:val="28"/>
          <w:szCs w:val="28"/>
        </w:rPr>
        <w:sectPr w:rsidR="00C553F7">
          <w:headerReference w:type="default" r:id="rId8"/>
          <w:footerReference w:type="default" r:id="rId9"/>
          <w:pgSz w:w="11911" w:h="16838"/>
          <w:pgMar w:top="1440" w:right="1531" w:bottom="1440" w:left="1531" w:header="850" w:footer="992" w:gutter="0"/>
          <w:pgNumType w:start="1"/>
          <w:cols w:space="720"/>
          <w:docGrid w:linePitch="319"/>
        </w:sectPr>
      </w:pPr>
    </w:p>
    <w:p w:rsidR="00C553F7" w:rsidRDefault="00965A26">
      <w:pPr>
        <w:pStyle w:val="Default"/>
        <w:spacing w:line="360" w:lineRule="auto"/>
        <w:ind w:firstLine="560"/>
        <w:rPr>
          <w:rFonts w:ascii="Times New Roman" w:eastAsia="宋体" w:cs="Times New Roman"/>
          <w:color w:val="auto"/>
          <w:sz w:val="28"/>
          <w:szCs w:val="28"/>
        </w:rPr>
      </w:pPr>
      <w:r>
        <w:rPr>
          <w:rFonts w:ascii="Times New Roman" w:eastAsia="宋体" w:cs="Times New Roman" w:hint="eastAsia"/>
          <w:color w:val="auto"/>
          <w:sz w:val="28"/>
          <w:szCs w:val="28"/>
        </w:rPr>
        <w:t>中国石化仪征化纤有限责任公司年产</w:t>
      </w:r>
      <w:r>
        <w:rPr>
          <w:rFonts w:ascii="Times New Roman" w:eastAsia="宋体" w:cs="Times New Roman" w:hint="eastAsia"/>
          <w:color w:val="auto"/>
          <w:sz w:val="28"/>
          <w:szCs w:val="28"/>
        </w:rPr>
        <w:t>2000</w:t>
      </w:r>
      <w:r>
        <w:rPr>
          <w:rFonts w:ascii="Times New Roman" w:eastAsia="宋体" w:cs="Times New Roman" w:hint="eastAsia"/>
          <w:color w:val="auto"/>
          <w:sz w:val="28"/>
          <w:szCs w:val="28"/>
        </w:rPr>
        <w:t>吨丙纶熔喷非织造布项目，位于仪征市长江西路</w:t>
      </w:r>
      <w:r>
        <w:rPr>
          <w:rFonts w:ascii="Times New Roman" w:eastAsia="宋体" w:cs="Times New Roman" w:hint="eastAsia"/>
          <w:color w:val="auto"/>
          <w:sz w:val="28"/>
          <w:szCs w:val="28"/>
        </w:rPr>
        <w:t>1</w:t>
      </w:r>
      <w:r>
        <w:rPr>
          <w:rFonts w:ascii="Times New Roman" w:eastAsia="宋体" w:cs="Times New Roman" w:hint="eastAsia"/>
          <w:color w:val="auto"/>
          <w:sz w:val="28"/>
          <w:szCs w:val="28"/>
        </w:rPr>
        <w:t>号仪化公司现有厂区内，不征用新的土地</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原厂区内建设新增建筑面积</w:t>
      </w:r>
      <w:r>
        <w:rPr>
          <w:rFonts w:ascii="Times New Roman" w:eastAsia="宋体" w:cs="Times New Roman" w:hint="eastAsia"/>
          <w:color w:val="auto"/>
          <w:sz w:val="28"/>
          <w:szCs w:val="28"/>
        </w:rPr>
        <w:t>742.6</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绿化依托现有</w:t>
      </w:r>
      <w:r>
        <w:rPr>
          <w:rFonts w:ascii="Times New Roman" w:eastAsia="宋体" w:cs="Times New Roman" w:hint="eastAsia"/>
          <w:color w:val="auto"/>
          <w:sz w:val="28"/>
          <w:szCs w:val="28"/>
        </w:rPr>
        <w:t>。投资</w:t>
      </w:r>
      <w:r>
        <w:rPr>
          <w:rFonts w:ascii="Times New Roman" w:eastAsia="宋体" w:cs="Times New Roman" w:hint="eastAsia"/>
          <w:color w:val="auto"/>
          <w:sz w:val="28"/>
          <w:szCs w:val="28"/>
        </w:rPr>
        <w:t>5000</w:t>
      </w:r>
      <w:r>
        <w:rPr>
          <w:rFonts w:ascii="Times New Roman" w:eastAsia="宋体" w:cs="Times New Roman" w:hint="eastAsia"/>
          <w:color w:val="auto"/>
          <w:sz w:val="28"/>
          <w:szCs w:val="28"/>
        </w:rPr>
        <w:t>万元人民币在原仪化公司新一号库房内新建</w:t>
      </w:r>
      <w:r>
        <w:rPr>
          <w:rFonts w:ascii="Times New Roman" w:eastAsia="宋体" w:cs="Times New Roman" w:hint="eastAsia"/>
          <w:color w:val="auto"/>
          <w:sz w:val="28"/>
          <w:szCs w:val="28"/>
        </w:rPr>
        <w:t>4</w:t>
      </w:r>
      <w:r>
        <w:rPr>
          <w:rFonts w:ascii="Times New Roman" w:eastAsia="宋体" w:cs="Times New Roman" w:hint="eastAsia"/>
          <w:color w:val="auto"/>
          <w:sz w:val="28"/>
          <w:szCs w:val="28"/>
        </w:rPr>
        <w:t>条产能</w:t>
      </w:r>
      <w:r>
        <w:rPr>
          <w:rFonts w:ascii="Times New Roman" w:eastAsia="宋体" w:cs="Times New Roman" w:hint="eastAsia"/>
          <w:color w:val="auto"/>
          <w:sz w:val="28"/>
          <w:szCs w:val="28"/>
        </w:rPr>
        <w:t>500</w:t>
      </w:r>
      <w:r>
        <w:rPr>
          <w:rFonts w:ascii="Times New Roman" w:eastAsia="宋体" w:cs="Times New Roman" w:hint="eastAsia"/>
          <w:color w:val="auto"/>
          <w:sz w:val="28"/>
          <w:szCs w:val="28"/>
        </w:rPr>
        <w:t>吨</w:t>
      </w:r>
      <w:r>
        <w:rPr>
          <w:rFonts w:ascii="Times New Roman" w:eastAsia="宋体" w:cs="Times New Roman" w:hint="eastAsia"/>
          <w:color w:val="auto"/>
          <w:sz w:val="28"/>
          <w:szCs w:val="28"/>
        </w:rPr>
        <w:t>/</w:t>
      </w:r>
      <w:r>
        <w:rPr>
          <w:rFonts w:ascii="Times New Roman" w:eastAsia="宋体" w:cs="Times New Roman" w:hint="eastAsia"/>
          <w:color w:val="auto"/>
          <w:sz w:val="28"/>
          <w:szCs w:val="28"/>
        </w:rPr>
        <w:t>年的丙纶熔喷非织造布生产线，建设完成后增加年产</w:t>
      </w:r>
      <w:r>
        <w:rPr>
          <w:rFonts w:ascii="Times New Roman" w:eastAsia="宋体" w:cs="Times New Roman" w:hint="eastAsia"/>
          <w:color w:val="auto"/>
          <w:sz w:val="28"/>
          <w:szCs w:val="28"/>
        </w:rPr>
        <w:t>2000</w:t>
      </w:r>
      <w:r>
        <w:rPr>
          <w:rFonts w:ascii="Times New Roman" w:eastAsia="宋体" w:cs="Times New Roman" w:hint="eastAsia"/>
          <w:color w:val="auto"/>
          <w:sz w:val="28"/>
          <w:szCs w:val="28"/>
        </w:rPr>
        <w:t>吨丙纶熔喷非织造布的生产能力。</w:t>
      </w:r>
    </w:p>
    <w:p w:rsidR="00C553F7" w:rsidRDefault="00965A26">
      <w:pPr>
        <w:pStyle w:val="Default"/>
        <w:spacing w:line="360" w:lineRule="auto"/>
        <w:ind w:firstLine="560"/>
        <w:rPr>
          <w:rFonts w:ascii="Times New Roman" w:eastAsia="宋体" w:cs="Times New Roman"/>
          <w:color w:val="auto"/>
          <w:sz w:val="28"/>
          <w:szCs w:val="28"/>
          <w:lang w:val="zh-CN"/>
        </w:rPr>
      </w:pP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月，江苏盛立环保工程有限公司受中国石化仪征化纤有限责任公司的委托承担本项目《</w:t>
      </w:r>
      <w:r>
        <w:rPr>
          <w:rFonts w:ascii="Times New Roman" w:eastAsia="宋体" w:cs="Times New Roman" w:hint="eastAsia"/>
          <w:color w:val="auto"/>
          <w:sz w:val="28"/>
          <w:szCs w:val="28"/>
        </w:rPr>
        <w:t>中国石化仪征化纤有限责任公司</w:t>
      </w:r>
      <w:r>
        <w:rPr>
          <w:rFonts w:ascii="Times New Roman" w:eastAsia="宋体" w:cs="Times New Roman" w:hint="eastAsia"/>
          <w:color w:val="auto"/>
          <w:sz w:val="28"/>
          <w:szCs w:val="28"/>
        </w:rPr>
        <w:t>年产</w:t>
      </w:r>
      <w:r>
        <w:rPr>
          <w:rFonts w:ascii="Times New Roman" w:eastAsia="宋体" w:cs="Times New Roman" w:hint="eastAsia"/>
          <w:color w:val="auto"/>
          <w:sz w:val="28"/>
          <w:szCs w:val="28"/>
        </w:rPr>
        <w:t>2000</w:t>
      </w:r>
      <w:r>
        <w:rPr>
          <w:rFonts w:ascii="Times New Roman" w:eastAsia="宋体" w:cs="Times New Roman" w:hint="eastAsia"/>
          <w:color w:val="auto"/>
          <w:sz w:val="28"/>
          <w:szCs w:val="28"/>
        </w:rPr>
        <w:t>吨丙纶熔喷非织造布项目</w:t>
      </w:r>
      <w:r>
        <w:rPr>
          <w:rFonts w:ascii="Times New Roman" w:eastAsia="宋体" w:cs="Times New Roman"/>
          <w:sz w:val="28"/>
          <w:szCs w:val="28"/>
          <w:lang w:val="zh-CN"/>
        </w:rPr>
        <w:t>环境影响报告</w:t>
      </w:r>
      <w:r>
        <w:rPr>
          <w:rFonts w:ascii="Times New Roman" w:eastAsia="宋体" w:cs="Times New Roman" w:hint="eastAsia"/>
          <w:sz w:val="28"/>
          <w:szCs w:val="28"/>
        </w:rPr>
        <w:t>表</w:t>
      </w:r>
      <w:r>
        <w:rPr>
          <w:rFonts w:ascii="Times New Roman" w:eastAsia="宋体" w:cs="Times New Roman"/>
          <w:sz w:val="28"/>
          <w:szCs w:val="28"/>
          <w:lang w:val="zh-CN"/>
        </w:rPr>
        <w:t>》的环境影响评价工作，环评报告</w:t>
      </w:r>
      <w:r>
        <w:rPr>
          <w:rFonts w:ascii="Times New Roman" w:eastAsia="宋体" w:cs="Times New Roman" w:hint="eastAsia"/>
          <w:sz w:val="28"/>
          <w:szCs w:val="28"/>
        </w:rPr>
        <w:t>表</w:t>
      </w:r>
      <w:r>
        <w:rPr>
          <w:rFonts w:ascii="Times New Roman" w:eastAsia="宋体" w:cs="Times New Roman"/>
          <w:sz w:val="28"/>
          <w:szCs w:val="28"/>
          <w:lang w:val="zh-CN"/>
        </w:rPr>
        <w:t>于</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4</w:t>
      </w:r>
      <w:r>
        <w:rPr>
          <w:rFonts w:ascii="Times New Roman" w:eastAsia="宋体" w:cs="Times New Roman"/>
          <w:sz w:val="28"/>
          <w:szCs w:val="28"/>
          <w:lang w:val="zh-CN"/>
        </w:rPr>
        <w:t>月</w:t>
      </w:r>
      <w:r>
        <w:rPr>
          <w:rFonts w:ascii="Times New Roman" w:eastAsia="宋体" w:cs="Times New Roman"/>
          <w:sz w:val="28"/>
          <w:szCs w:val="28"/>
          <w:lang w:val="zh-CN"/>
        </w:rPr>
        <w:t>13</w:t>
      </w:r>
      <w:r>
        <w:rPr>
          <w:rFonts w:ascii="Times New Roman" w:eastAsia="宋体" w:cs="Times New Roman"/>
          <w:sz w:val="28"/>
          <w:szCs w:val="28"/>
          <w:lang w:val="zh-CN"/>
        </w:rPr>
        <w:t>日获得扬州市生态环境局的审批，以扬环审批﹝</w:t>
      </w:r>
      <w:r>
        <w:rPr>
          <w:rFonts w:ascii="Times New Roman" w:eastAsia="宋体" w:cs="Times New Roman"/>
          <w:sz w:val="28"/>
          <w:szCs w:val="28"/>
          <w:lang w:val="zh-CN"/>
        </w:rPr>
        <w:t>2020</w:t>
      </w:r>
      <w:r>
        <w:rPr>
          <w:rFonts w:ascii="Times New Roman" w:eastAsia="宋体" w:cs="Times New Roman"/>
          <w:sz w:val="28"/>
          <w:szCs w:val="28"/>
          <w:lang w:val="zh-CN"/>
        </w:rPr>
        <w:t>﹞</w:t>
      </w:r>
      <w:r>
        <w:rPr>
          <w:rFonts w:ascii="Times New Roman" w:eastAsia="宋体" w:cs="Times New Roman"/>
          <w:sz w:val="28"/>
          <w:szCs w:val="28"/>
          <w:lang w:val="zh-CN"/>
        </w:rPr>
        <w:t>03-40</w:t>
      </w:r>
      <w:r>
        <w:rPr>
          <w:rFonts w:ascii="Times New Roman" w:eastAsia="宋体" w:cs="Times New Roman"/>
          <w:sz w:val="28"/>
          <w:szCs w:val="28"/>
          <w:lang w:val="zh-CN"/>
        </w:rPr>
        <w:t>号文同意该项目实施。目前</w:t>
      </w:r>
      <w:r>
        <w:rPr>
          <w:rFonts w:ascii="Times New Roman" w:eastAsia="宋体" w:cs="Times New Roman" w:hint="eastAsia"/>
          <w:sz w:val="28"/>
          <w:szCs w:val="28"/>
          <w:lang w:val="zh-CN"/>
        </w:rPr>
        <w:t>本项目</w:t>
      </w:r>
      <w:r>
        <w:rPr>
          <w:rFonts w:ascii="Times New Roman" w:eastAsia="宋体" w:cs="Times New Roman"/>
          <w:sz w:val="28"/>
          <w:szCs w:val="28"/>
          <w:lang w:val="zh-CN"/>
        </w:rPr>
        <w:t>已投资</w:t>
      </w:r>
      <w:r>
        <w:rPr>
          <w:rFonts w:ascii="Times New Roman" w:eastAsia="宋体" w:cs="Times New Roman" w:hint="eastAsia"/>
          <w:sz w:val="28"/>
          <w:szCs w:val="28"/>
        </w:rPr>
        <w:t>5000</w:t>
      </w:r>
      <w:r>
        <w:rPr>
          <w:rFonts w:ascii="Times New Roman" w:eastAsia="宋体" w:cs="Times New Roman"/>
          <w:sz w:val="28"/>
          <w:szCs w:val="28"/>
          <w:lang w:val="zh-CN"/>
        </w:rPr>
        <w:t>万元</w:t>
      </w:r>
      <w:r>
        <w:rPr>
          <w:rFonts w:ascii="Times New Roman" w:eastAsia="宋体" w:cs="Times New Roman" w:hint="eastAsia"/>
          <w:sz w:val="28"/>
          <w:szCs w:val="28"/>
          <w:lang w:val="zh-CN"/>
        </w:rPr>
        <w:t>建年产丙纶熔喷非织</w:t>
      </w:r>
      <w:r>
        <w:rPr>
          <w:rFonts w:ascii="Times New Roman" w:eastAsia="宋体" w:cs="Times New Roman" w:hint="eastAsia"/>
          <w:sz w:val="28"/>
          <w:szCs w:val="28"/>
          <w:lang w:val="zh-CN"/>
        </w:rPr>
        <w:t>造布</w:t>
      </w:r>
      <w:r>
        <w:rPr>
          <w:rFonts w:ascii="Times New Roman" w:eastAsia="宋体" w:cs="Times New Roman" w:hint="eastAsia"/>
          <w:sz w:val="28"/>
          <w:szCs w:val="28"/>
          <w:lang w:val="zh-CN"/>
        </w:rPr>
        <w:t>2000</w:t>
      </w:r>
      <w:r>
        <w:rPr>
          <w:rFonts w:ascii="Times New Roman" w:eastAsia="宋体" w:cs="Times New Roman" w:hint="eastAsia"/>
          <w:sz w:val="28"/>
          <w:szCs w:val="28"/>
          <w:lang w:val="zh-CN"/>
        </w:rPr>
        <w:t>吨</w:t>
      </w:r>
      <w:r>
        <w:rPr>
          <w:rFonts w:ascii="Times New Roman" w:eastAsia="宋体" w:cs="Times New Roman"/>
          <w:sz w:val="28"/>
          <w:szCs w:val="28"/>
          <w:lang w:val="zh-CN"/>
        </w:rPr>
        <w:t>生产线及相关公用辅助工程，该项目工程</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3</w:t>
      </w:r>
      <w:r>
        <w:rPr>
          <w:rFonts w:ascii="Times New Roman" w:eastAsia="宋体" w:cs="Times New Roman"/>
          <w:sz w:val="28"/>
          <w:szCs w:val="28"/>
          <w:lang w:val="zh-CN"/>
        </w:rPr>
        <w:t>月</w:t>
      </w:r>
      <w:r>
        <w:rPr>
          <w:rFonts w:ascii="Times New Roman" w:eastAsia="宋体" w:cs="Times New Roman" w:hint="eastAsia"/>
          <w:sz w:val="28"/>
          <w:szCs w:val="28"/>
          <w:lang w:val="zh-CN"/>
        </w:rPr>
        <w:t>开工</w:t>
      </w:r>
      <w:r>
        <w:rPr>
          <w:rFonts w:ascii="Times New Roman" w:eastAsia="宋体" w:cs="Times New Roman"/>
          <w:sz w:val="28"/>
          <w:szCs w:val="28"/>
          <w:lang w:val="zh-CN"/>
        </w:rPr>
        <w:t>建设，</w:t>
      </w:r>
      <w:r>
        <w:rPr>
          <w:rFonts w:ascii="Times New Roman" w:eastAsia="宋体" w:cs="Times New Roman"/>
          <w:sz w:val="28"/>
          <w:szCs w:val="28"/>
          <w:lang w:val="zh-CN"/>
        </w:rPr>
        <w:t>2020</w:t>
      </w:r>
      <w:r>
        <w:rPr>
          <w:rFonts w:ascii="Times New Roman" w:eastAsia="宋体" w:cs="Times New Roman"/>
          <w:sz w:val="28"/>
          <w:szCs w:val="28"/>
          <w:lang w:val="zh-CN"/>
        </w:rPr>
        <w:t>年</w:t>
      </w:r>
      <w:r>
        <w:rPr>
          <w:rFonts w:ascii="Times New Roman" w:eastAsia="宋体" w:cs="Times New Roman"/>
          <w:sz w:val="28"/>
          <w:szCs w:val="28"/>
          <w:lang w:val="zh-CN"/>
        </w:rPr>
        <w:t>5</w:t>
      </w:r>
      <w:r>
        <w:rPr>
          <w:rFonts w:ascii="Times New Roman" w:eastAsia="宋体" w:cs="Times New Roman"/>
          <w:sz w:val="28"/>
          <w:szCs w:val="28"/>
          <w:lang w:val="zh-CN"/>
        </w:rPr>
        <w:t>月</w:t>
      </w:r>
      <w:r>
        <w:rPr>
          <w:rFonts w:ascii="Times New Roman" w:eastAsia="宋体" w:cs="Times New Roman"/>
          <w:sz w:val="28"/>
          <w:szCs w:val="28"/>
          <w:lang w:val="zh-CN"/>
        </w:rPr>
        <w:t>9</w:t>
      </w:r>
      <w:r>
        <w:rPr>
          <w:rFonts w:ascii="Times New Roman" w:eastAsia="宋体" w:cs="Times New Roman"/>
          <w:sz w:val="28"/>
          <w:szCs w:val="28"/>
          <w:lang w:val="zh-CN"/>
        </w:rPr>
        <w:t>日正式完工并进入调试运行</w:t>
      </w:r>
      <w:r>
        <w:rPr>
          <w:rFonts w:ascii="Times New Roman" w:eastAsia="宋体" w:cs="Times New Roman"/>
          <w:sz w:val="28"/>
          <w:szCs w:val="28"/>
          <w:lang w:val="zh-CN"/>
        </w:rPr>
        <w:t>。</w:t>
      </w:r>
    </w:p>
    <w:p w:rsidR="00C553F7" w:rsidRDefault="00965A26">
      <w:pPr>
        <w:pStyle w:val="1"/>
        <w:ind w:firstLine="602"/>
        <w:rPr>
          <w:sz w:val="30"/>
          <w:szCs w:val="30"/>
        </w:rPr>
      </w:pPr>
      <w:bookmarkStart w:id="0" w:name="_Toc10006"/>
      <w:r>
        <w:rPr>
          <w:rFonts w:hint="eastAsia"/>
          <w:sz w:val="30"/>
          <w:szCs w:val="30"/>
        </w:rPr>
        <w:t xml:space="preserve">1 </w:t>
      </w:r>
      <w:r>
        <w:rPr>
          <w:sz w:val="30"/>
          <w:szCs w:val="30"/>
        </w:rPr>
        <w:t>环境保护设施设计、施工和验收过程简况</w:t>
      </w:r>
      <w:bookmarkEnd w:id="0"/>
    </w:p>
    <w:p w:rsidR="00C553F7" w:rsidRDefault="00965A26">
      <w:pPr>
        <w:pStyle w:val="2"/>
        <w:ind w:firstLine="602"/>
        <w:rPr>
          <w:rFonts w:ascii="Times New Roman" w:hAnsi="Times New Roman"/>
        </w:rPr>
      </w:pPr>
      <w:bookmarkStart w:id="1" w:name="_Toc8889"/>
      <w:r>
        <w:rPr>
          <w:rFonts w:ascii="Times New Roman" w:hAnsi="Times New Roman"/>
        </w:rPr>
        <w:t>1.1</w:t>
      </w:r>
      <w:r>
        <w:rPr>
          <w:rFonts w:ascii="Times New Roman" w:hAnsi="Times New Roman"/>
        </w:rPr>
        <w:t>、设计简况</w:t>
      </w:r>
      <w:bookmarkEnd w:id="1"/>
    </w:p>
    <w:p w:rsidR="00C553F7" w:rsidRDefault="00965A26">
      <w:pPr>
        <w:pStyle w:val="a0"/>
        <w:autoSpaceDE w:val="0"/>
        <w:autoSpaceDN w:val="0"/>
        <w:spacing w:before="0" w:line="360" w:lineRule="auto"/>
        <w:ind w:left="0" w:firstLine="560"/>
        <w:rPr>
          <w:rFonts w:ascii="Times New Roman" w:hAnsi="Times New Roman"/>
          <w:sz w:val="28"/>
          <w:szCs w:val="28"/>
        </w:rPr>
      </w:pPr>
      <w:r>
        <w:rPr>
          <w:rFonts w:ascii="Times New Roman" w:hAnsi="Times New Roman" w:hint="eastAsia"/>
          <w:sz w:val="28"/>
          <w:szCs w:val="28"/>
        </w:rPr>
        <w:t>本</w:t>
      </w:r>
      <w:r>
        <w:rPr>
          <w:rFonts w:ascii="Times New Roman" w:hAnsi="Times New Roman"/>
          <w:sz w:val="28"/>
          <w:szCs w:val="28"/>
        </w:rPr>
        <w:t>项目</w:t>
      </w:r>
      <w:r>
        <w:rPr>
          <w:rFonts w:ascii="Times New Roman" w:hAnsi="Times New Roman" w:hint="eastAsia"/>
          <w:sz w:val="28"/>
          <w:szCs w:val="28"/>
        </w:rPr>
        <w:t>委托中核华纬工程设计研究有限公司进行设计，</w:t>
      </w:r>
      <w:r>
        <w:rPr>
          <w:rFonts w:ascii="Times New Roman" w:hAnsi="Times New Roman"/>
          <w:spacing w:val="-8"/>
          <w:sz w:val="28"/>
          <w:szCs w:val="28"/>
        </w:rPr>
        <w:t>环保治理设施</w:t>
      </w:r>
      <w:r>
        <w:rPr>
          <w:rFonts w:ascii="Times New Roman" w:hAnsi="Times New Roman" w:hint="eastAsia"/>
          <w:spacing w:val="-8"/>
          <w:sz w:val="28"/>
          <w:szCs w:val="28"/>
        </w:rPr>
        <w:t>等</w:t>
      </w:r>
      <w:r>
        <w:rPr>
          <w:rFonts w:ascii="Times New Roman" w:hAnsi="Times New Roman" w:hint="eastAsia"/>
          <w:spacing w:val="-8"/>
          <w:sz w:val="28"/>
          <w:szCs w:val="28"/>
        </w:rPr>
        <w:t>委托</w:t>
      </w:r>
      <w:r>
        <w:rPr>
          <w:rFonts w:ascii="Times New Roman" w:hAnsi="Times New Roman" w:hint="eastAsia"/>
          <w:spacing w:val="-8"/>
          <w:sz w:val="28"/>
          <w:szCs w:val="28"/>
        </w:rPr>
        <w:t>中石化南京工程有限公司和苏中建设公司</w:t>
      </w:r>
      <w:r>
        <w:rPr>
          <w:rFonts w:ascii="Times New Roman" w:hAnsi="Times New Roman" w:hint="eastAsia"/>
          <w:spacing w:val="-8"/>
          <w:sz w:val="28"/>
          <w:szCs w:val="28"/>
        </w:rPr>
        <w:t>进行施工。</w:t>
      </w:r>
      <w:r>
        <w:rPr>
          <w:rFonts w:ascii="Times New Roman" w:hAnsi="Times New Roman"/>
          <w:spacing w:val="-8"/>
          <w:sz w:val="28"/>
          <w:szCs w:val="28"/>
        </w:rPr>
        <w:t>项目主体工程及环保措施设计计符合环保设计规范的要求，设计方案中编制</w:t>
      </w:r>
      <w:r>
        <w:rPr>
          <w:rFonts w:ascii="Times New Roman" w:hAnsi="Times New Roman"/>
          <w:spacing w:val="-11"/>
          <w:sz w:val="28"/>
          <w:szCs w:val="28"/>
        </w:rPr>
        <w:t>了环境保护章节，落实了各项污</w:t>
      </w:r>
      <w:r>
        <w:rPr>
          <w:rFonts w:ascii="Times New Roman" w:hAnsi="Times New Roman"/>
          <w:sz w:val="28"/>
          <w:szCs w:val="28"/>
        </w:rPr>
        <w:t>染防治措施以及环境保护设施投资概算。</w:t>
      </w:r>
    </w:p>
    <w:p w:rsidR="00C553F7" w:rsidRDefault="00965A26">
      <w:pPr>
        <w:pStyle w:val="2"/>
        <w:ind w:firstLine="602"/>
        <w:rPr>
          <w:rFonts w:ascii="Times New Roman" w:hAnsi="Times New Roman"/>
        </w:rPr>
      </w:pPr>
      <w:bookmarkStart w:id="2" w:name="_Toc16156"/>
      <w:r>
        <w:rPr>
          <w:rFonts w:ascii="Times New Roman" w:hAnsi="Times New Roman" w:hint="eastAsia"/>
        </w:rPr>
        <w:t>1.</w:t>
      </w:r>
      <w:r>
        <w:rPr>
          <w:rFonts w:ascii="Times New Roman" w:hAnsi="Times New Roman"/>
        </w:rPr>
        <w:t>2</w:t>
      </w:r>
      <w:r>
        <w:rPr>
          <w:rFonts w:ascii="Times New Roman" w:hAnsi="Times New Roman"/>
        </w:rPr>
        <w:t>、施工简况</w:t>
      </w:r>
      <w:bookmarkEnd w:id="2"/>
    </w:p>
    <w:p w:rsidR="00C553F7" w:rsidRDefault="00965A26">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rPr>
        <w:t>施工过程中，</w:t>
      </w:r>
      <w:r>
        <w:rPr>
          <w:rFonts w:ascii="Times New Roman" w:hAnsi="Times New Roman" w:hint="eastAsia"/>
          <w:sz w:val="28"/>
          <w:szCs w:val="28"/>
        </w:rPr>
        <w:t>本</w:t>
      </w:r>
      <w:r>
        <w:rPr>
          <w:rFonts w:ascii="Times New Roman" w:hAnsi="Times New Roman"/>
          <w:sz w:val="28"/>
          <w:szCs w:val="28"/>
        </w:rPr>
        <w:t>公司严格按照设计的要求将环保设施纳入了施工合同，环境保护设施的建设进度和资金都有一定的保证，并要求施工单位严格遵守国家各项环保法律法规要求，并落实环评文件及其提出的各项环保措施要求。</w:t>
      </w:r>
    </w:p>
    <w:p w:rsidR="00C553F7" w:rsidRDefault="00965A26">
      <w:pPr>
        <w:pStyle w:val="2"/>
        <w:ind w:firstLine="602"/>
        <w:rPr>
          <w:rFonts w:ascii="Times New Roman" w:hAnsi="Times New Roman"/>
        </w:rPr>
      </w:pPr>
      <w:bookmarkStart w:id="3" w:name="_Toc9599"/>
      <w:r>
        <w:rPr>
          <w:rFonts w:ascii="Times New Roman" w:hAnsi="Times New Roman" w:hint="eastAsia"/>
        </w:rPr>
        <w:t>1.</w:t>
      </w:r>
      <w:r>
        <w:rPr>
          <w:rFonts w:ascii="Times New Roman" w:hAnsi="Times New Roman"/>
        </w:rPr>
        <w:t>3</w:t>
      </w:r>
      <w:r>
        <w:rPr>
          <w:rFonts w:ascii="Times New Roman" w:hAnsi="Times New Roman"/>
        </w:rPr>
        <w:t>、验收简况</w:t>
      </w:r>
      <w:bookmarkEnd w:id="3"/>
    </w:p>
    <w:p w:rsidR="00C553F7" w:rsidRDefault="00965A26">
      <w:pPr>
        <w:pStyle w:val="a0"/>
        <w:autoSpaceDE w:val="0"/>
        <w:autoSpaceDN w:val="0"/>
        <w:spacing w:before="0" w:line="360" w:lineRule="auto"/>
        <w:ind w:left="0" w:firstLine="560"/>
        <w:rPr>
          <w:rFonts w:ascii="Times New Roman" w:hAnsi="Times New Roman"/>
          <w:sz w:val="28"/>
          <w:szCs w:val="28"/>
        </w:rPr>
      </w:pPr>
      <w:r>
        <w:rPr>
          <w:rFonts w:ascii="Times New Roman" w:hAnsi="Times New Roman"/>
          <w:sz w:val="28"/>
          <w:szCs w:val="28"/>
          <w:lang w:val="zh-CN"/>
        </w:rPr>
        <w:t>该项目工程于</w:t>
      </w:r>
      <w:r>
        <w:rPr>
          <w:rFonts w:ascii="Times New Roman"/>
          <w:sz w:val="28"/>
          <w:szCs w:val="28"/>
          <w:lang w:val="zh-CN"/>
        </w:rPr>
        <w:t>2020</w:t>
      </w:r>
      <w:r>
        <w:rPr>
          <w:rFonts w:ascii="Times New Roman"/>
          <w:sz w:val="28"/>
          <w:szCs w:val="28"/>
          <w:lang w:val="zh-CN"/>
        </w:rPr>
        <w:t>年</w:t>
      </w:r>
      <w:r>
        <w:rPr>
          <w:rFonts w:ascii="Times New Roman"/>
          <w:sz w:val="28"/>
          <w:szCs w:val="28"/>
          <w:lang w:val="zh-CN"/>
        </w:rPr>
        <w:t>3</w:t>
      </w:r>
      <w:r>
        <w:rPr>
          <w:rFonts w:ascii="Times New Roman"/>
          <w:sz w:val="28"/>
          <w:szCs w:val="28"/>
          <w:lang w:val="zh-CN"/>
        </w:rPr>
        <w:t>月</w:t>
      </w:r>
      <w:r>
        <w:rPr>
          <w:rFonts w:ascii="Times New Roman" w:hint="eastAsia"/>
          <w:sz w:val="28"/>
          <w:szCs w:val="28"/>
          <w:lang w:val="zh-CN"/>
        </w:rPr>
        <w:t>开工</w:t>
      </w:r>
      <w:r>
        <w:rPr>
          <w:rFonts w:ascii="Times New Roman"/>
          <w:sz w:val="28"/>
          <w:szCs w:val="28"/>
          <w:lang w:val="zh-CN"/>
        </w:rPr>
        <w:t>建设，</w:t>
      </w:r>
      <w:r>
        <w:rPr>
          <w:rFonts w:ascii="Times New Roman"/>
          <w:sz w:val="28"/>
          <w:szCs w:val="28"/>
          <w:lang w:val="zh-CN"/>
        </w:rPr>
        <w:t>2020</w:t>
      </w:r>
      <w:r>
        <w:rPr>
          <w:rFonts w:ascii="Times New Roman"/>
          <w:sz w:val="28"/>
          <w:szCs w:val="28"/>
          <w:lang w:val="zh-CN"/>
        </w:rPr>
        <w:t>年</w:t>
      </w:r>
      <w:r>
        <w:rPr>
          <w:rFonts w:ascii="Times New Roman"/>
          <w:sz w:val="28"/>
          <w:szCs w:val="28"/>
          <w:lang w:val="zh-CN"/>
        </w:rPr>
        <w:t>5</w:t>
      </w:r>
      <w:r>
        <w:rPr>
          <w:rFonts w:ascii="Times New Roman"/>
          <w:sz w:val="28"/>
          <w:szCs w:val="28"/>
          <w:lang w:val="zh-CN"/>
        </w:rPr>
        <w:t>月</w:t>
      </w:r>
      <w:r>
        <w:rPr>
          <w:rFonts w:ascii="Times New Roman"/>
          <w:sz w:val="28"/>
          <w:szCs w:val="28"/>
          <w:lang w:val="zh-CN"/>
        </w:rPr>
        <w:t>9</w:t>
      </w:r>
      <w:r>
        <w:rPr>
          <w:rFonts w:ascii="Times New Roman"/>
          <w:sz w:val="28"/>
          <w:szCs w:val="28"/>
          <w:lang w:val="zh-CN"/>
        </w:rPr>
        <w:t>日</w:t>
      </w:r>
      <w:r>
        <w:rPr>
          <w:rFonts w:ascii="Times New Roman" w:hAnsi="Times New Roman"/>
          <w:sz w:val="28"/>
          <w:szCs w:val="28"/>
          <w:lang w:val="zh-CN"/>
        </w:rPr>
        <w:t>正式完工并进入调试运行</w:t>
      </w:r>
      <w:r>
        <w:rPr>
          <w:rFonts w:ascii="Times New Roman" w:hAnsi="Times New Roman"/>
          <w:sz w:val="28"/>
          <w:szCs w:val="28"/>
          <w:lang w:val="zh-CN"/>
        </w:rPr>
        <w:t>。</w:t>
      </w:r>
      <w:r>
        <w:rPr>
          <w:rFonts w:ascii="Times New Roman" w:hAnsi="Times New Roman"/>
          <w:sz w:val="28"/>
          <w:szCs w:val="28"/>
        </w:rPr>
        <w:t>目前项目满足建设项目竣工环境保护验收监测要求。验收工作启动时间</w:t>
      </w:r>
      <w:r>
        <w:rPr>
          <w:rFonts w:ascii="Times New Roman" w:hAnsi="Times New Roman" w:hint="eastAsia"/>
          <w:sz w:val="28"/>
          <w:szCs w:val="28"/>
        </w:rPr>
        <w:t>为</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6</w:t>
      </w:r>
      <w:r>
        <w:rPr>
          <w:rFonts w:ascii="Times New Roman" w:hAnsi="Times New Roman"/>
          <w:sz w:val="28"/>
          <w:szCs w:val="28"/>
        </w:rPr>
        <w:t>月，</w:t>
      </w:r>
      <w:r>
        <w:rPr>
          <w:rFonts w:ascii="Times New Roman" w:hint="eastAsia"/>
          <w:sz w:val="28"/>
          <w:szCs w:val="28"/>
        </w:rPr>
        <w:t>中国石化仪征化纤有限责任公司</w:t>
      </w:r>
      <w:r>
        <w:rPr>
          <w:rFonts w:ascii="Times New Roman" w:hAnsi="Times New Roman"/>
          <w:sz w:val="28"/>
          <w:szCs w:val="28"/>
        </w:rPr>
        <w:t>委托淮安市华测检测技术有限公司进行现场勘测，并于</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sz w:val="28"/>
          <w:szCs w:val="28"/>
        </w:rPr>
        <w:t>0</w:t>
      </w:r>
      <w:r>
        <w:rPr>
          <w:rFonts w:ascii="Times New Roman" w:hAnsi="Times New Roman" w:hint="eastAsia"/>
          <w:sz w:val="28"/>
          <w:szCs w:val="28"/>
        </w:rPr>
        <w:t>7</w:t>
      </w:r>
      <w:r>
        <w:rPr>
          <w:rFonts w:ascii="Times New Roman" w:hAnsi="Times New Roman"/>
          <w:sz w:val="28"/>
          <w:szCs w:val="28"/>
        </w:rPr>
        <w:t>月</w:t>
      </w:r>
      <w:r>
        <w:rPr>
          <w:rFonts w:ascii="Times New Roman" w:hAnsi="Times New Roman" w:hint="eastAsia"/>
          <w:sz w:val="28"/>
          <w:szCs w:val="28"/>
        </w:rPr>
        <w:t>16</w:t>
      </w:r>
      <w:r>
        <w:rPr>
          <w:rFonts w:ascii="Times New Roman" w:hAnsi="Times New Roman"/>
          <w:sz w:val="28"/>
          <w:szCs w:val="28"/>
        </w:rPr>
        <w:t>日</w:t>
      </w:r>
      <w:r>
        <w:rPr>
          <w:rFonts w:ascii="Times New Roman" w:hAnsi="Times New Roman" w:hint="eastAsia"/>
          <w:sz w:val="28"/>
          <w:szCs w:val="28"/>
        </w:rPr>
        <w:t>至</w:t>
      </w:r>
      <w:r>
        <w:rPr>
          <w:rFonts w:ascii="Times New Roman" w:hAnsi="Times New Roman" w:hint="eastAsia"/>
          <w:sz w:val="28"/>
          <w:szCs w:val="28"/>
        </w:rPr>
        <w:t>17</w:t>
      </w:r>
      <w:r>
        <w:rPr>
          <w:rFonts w:ascii="Times New Roman" w:hAnsi="Times New Roman"/>
          <w:sz w:val="28"/>
          <w:szCs w:val="28"/>
        </w:rPr>
        <w:t>日进行项目环保竣工验收监测</w:t>
      </w:r>
      <w:r>
        <w:rPr>
          <w:rFonts w:ascii="Times New Roman" w:hAnsi="Times New Roman" w:hint="eastAsia"/>
          <w:sz w:val="28"/>
          <w:szCs w:val="28"/>
        </w:rPr>
        <w:t>，</w:t>
      </w:r>
      <w:r>
        <w:rPr>
          <w:rFonts w:ascii="Times New Roman" w:hAnsi="Times New Roman"/>
          <w:sz w:val="28"/>
          <w:szCs w:val="28"/>
        </w:rPr>
        <w:t>所有参加本项目竣工验收监测采样和测试的人员，均经考核合格并持证上岗。</w:t>
      </w:r>
      <w:r>
        <w:rPr>
          <w:rFonts w:ascii="Times New Roman" w:hAnsi="Times New Roman"/>
          <w:sz w:val="28"/>
          <w:szCs w:val="28"/>
        </w:rPr>
        <w:t>20</w:t>
      </w:r>
      <w:r>
        <w:rPr>
          <w:rFonts w:ascii="Times New Roman" w:hAnsi="Times New Roman" w:hint="eastAsia"/>
          <w:sz w:val="28"/>
          <w:szCs w:val="28"/>
        </w:rPr>
        <w:t>20</w:t>
      </w:r>
      <w:r>
        <w:rPr>
          <w:rFonts w:ascii="Times New Roman" w:hAnsi="Times New Roman"/>
          <w:sz w:val="28"/>
          <w:szCs w:val="28"/>
        </w:rPr>
        <w:t>年</w:t>
      </w:r>
      <w:r>
        <w:rPr>
          <w:rFonts w:ascii="Times New Roman" w:hAnsi="Times New Roman" w:hint="eastAsia"/>
          <w:sz w:val="28"/>
          <w:szCs w:val="28"/>
        </w:rPr>
        <w:t>8</w:t>
      </w:r>
      <w:r>
        <w:rPr>
          <w:rFonts w:ascii="Times New Roman" w:hAnsi="Times New Roman"/>
          <w:sz w:val="28"/>
          <w:szCs w:val="28"/>
        </w:rPr>
        <w:t>月编制完成《</w:t>
      </w:r>
      <w:r>
        <w:rPr>
          <w:rFonts w:ascii="Times New Roman" w:hAnsi="Times New Roman"/>
          <w:sz w:val="28"/>
          <w:szCs w:val="28"/>
        </w:rPr>
        <w:t xml:space="preserve"> </w:t>
      </w:r>
      <w:r>
        <w:rPr>
          <w:rFonts w:ascii="Times New Roman" w:hAnsi="Times New Roman"/>
          <w:sz w:val="28"/>
          <w:szCs w:val="28"/>
        </w:rPr>
        <w:t>中国石化仪征化纤有限责任公司年产</w:t>
      </w:r>
      <w:r>
        <w:rPr>
          <w:rFonts w:ascii="Times New Roman" w:hAnsi="Times New Roman"/>
          <w:sz w:val="28"/>
          <w:szCs w:val="28"/>
        </w:rPr>
        <w:t>2000</w:t>
      </w:r>
      <w:r>
        <w:rPr>
          <w:rFonts w:ascii="Times New Roman" w:hAnsi="Times New Roman"/>
          <w:sz w:val="28"/>
          <w:szCs w:val="28"/>
        </w:rPr>
        <w:t>吨丙纶熔喷非织造布项目</w:t>
      </w:r>
      <w:r>
        <w:rPr>
          <w:rFonts w:ascii="Times New Roman" w:hAnsi="Times New Roman"/>
          <w:sz w:val="28"/>
          <w:szCs w:val="28"/>
        </w:rPr>
        <w:t>验收监测报告》。</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根据《建设项目环境保护管理条例》（国务院令第</w:t>
      </w:r>
      <w:r>
        <w:rPr>
          <w:rFonts w:ascii="Times New Roman" w:hint="eastAsia"/>
          <w:sz w:val="28"/>
          <w:szCs w:val="28"/>
        </w:rPr>
        <w:t>682</w:t>
      </w:r>
      <w:r>
        <w:rPr>
          <w:rFonts w:ascii="Times New Roman" w:hint="eastAsia"/>
          <w:sz w:val="28"/>
          <w:szCs w:val="28"/>
        </w:rPr>
        <w:t>号）、《建设项目竣工环境保护验收暂行办法》（国环规环评〔</w:t>
      </w:r>
      <w:r>
        <w:rPr>
          <w:rFonts w:ascii="Times New Roman" w:hint="eastAsia"/>
          <w:sz w:val="28"/>
          <w:szCs w:val="28"/>
        </w:rPr>
        <w:t>2017</w:t>
      </w:r>
      <w:r>
        <w:rPr>
          <w:rFonts w:ascii="Times New Roman" w:hint="eastAsia"/>
          <w:sz w:val="28"/>
          <w:szCs w:val="28"/>
        </w:rPr>
        <w:t>〕</w:t>
      </w:r>
      <w:r>
        <w:rPr>
          <w:rFonts w:ascii="Times New Roman" w:hint="eastAsia"/>
          <w:sz w:val="28"/>
          <w:szCs w:val="28"/>
        </w:rPr>
        <w:t>4</w:t>
      </w:r>
      <w:r>
        <w:rPr>
          <w:rFonts w:ascii="Times New Roman" w:hint="eastAsia"/>
          <w:sz w:val="28"/>
          <w:szCs w:val="28"/>
        </w:rPr>
        <w:t>号）等相关规定，</w:t>
      </w:r>
      <w:r>
        <w:rPr>
          <w:rFonts w:ascii="Times New Roman" w:hint="eastAsia"/>
          <w:sz w:val="28"/>
          <w:szCs w:val="28"/>
        </w:rPr>
        <w:t xml:space="preserve"> 2020</w:t>
      </w:r>
      <w:r>
        <w:rPr>
          <w:rFonts w:ascii="Times New Roman" w:hint="eastAsia"/>
          <w:sz w:val="28"/>
          <w:szCs w:val="28"/>
        </w:rPr>
        <w:t>年</w:t>
      </w:r>
      <w:r>
        <w:rPr>
          <w:rFonts w:ascii="Times New Roman" w:hint="eastAsia"/>
          <w:sz w:val="28"/>
          <w:szCs w:val="28"/>
        </w:rPr>
        <w:t>9</w:t>
      </w:r>
      <w:r>
        <w:rPr>
          <w:rFonts w:ascii="Times New Roman" w:hint="eastAsia"/>
          <w:sz w:val="28"/>
          <w:szCs w:val="28"/>
        </w:rPr>
        <w:t>月</w:t>
      </w:r>
      <w:r>
        <w:rPr>
          <w:rFonts w:ascii="Times New Roman" w:hint="eastAsia"/>
          <w:sz w:val="28"/>
          <w:szCs w:val="28"/>
        </w:rPr>
        <w:t>10</w:t>
      </w:r>
      <w:r>
        <w:rPr>
          <w:rFonts w:ascii="Times New Roman" w:hint="eastAsia"/>
          <w:sz w:val="28"/>
          <w:szCs w:val="28"/>
        </w:rPr>
        <w:t>日，中国石化仪征化纤有限责任公司组织召开“年产</w:t>
      </w:r>
      <w:r>
        <w:rPr>
          <w:rFonts w:ascii="Times New Roman" w:hint="eastAsia"/>
          <w:sz w:val="28"/>
          <w:szCs w:val="28"/>
        </w:rPr>
        <w:t>2000</w:t>
      </w:r>
      <w:r>
        <w:rPr>
          <w:rFonts w:ascii="Times New Roman" w:hint="eastAsia"/>
          <w:sz w:val="28"/>
          <w:szCs w:val="28"/>
        </w:rPr>
        <w:t>吨丙纶熔喷非织造布项目”竣工环保验收会。会议成立了中国石化仪征化纤有限责任公司（建设单位）、淮安市华测检测技术有限公司（验收监测及</w:t>
      </w:r>
      <w:r>
        <w:rPr>
          <w:rFonts w:ascii="Times New Roman" w:hint="eastAsia"/>
          <w:sz w:val="28"/>
          <w:szCs w:val="28"/>
        </w:rPr>
        <w:t>监测报告编制单位）、江苏盛立环保工程有限公司（项目环评单位）、中核华纬工程设计研究有限公司（项目设计单位）、中国石化南京工程有限公司（环保设施施工单位）等代表及</w:t>
      </w:r>
      <w:r>
        <w:rPr>
          <w:rFonts w:ascii="Times New Roman" w:hint="eastAsia"/>
          <w:sz w:val="28"/>
          <w:szCs w:val="28"/>
        </w:rPr>
        <w:t>3</w:t>
      </w:r>
      <w:r>
        <w:rPr>
          <w:rFonts w:ascii="Times New Roman" w:hint="eastAsia"/>
          <w:sz w:val="28"/>
          <w:szCs w:val="28"/>
        </w:rPr>
        <w:t>名技术专家组成的验收工作组。与会人员听取了项目建设情况及验收监测工作汇报，现场核查了环保设施运行情况并查阅相关资料，经讨论形成如下意见：</w:t>
      </w:r>
    </w:p>
    <w:p w:rsidR="00C553F7" w:rsidRDefault="00965A26">
      <w:pPr>
        <w:spacing w:line="360" w:lineRule="auto"/>
        <w:ind w:firstLineChars="202" w:firstLine="568"/>
        <w:jc w:val="left"/>
        <w:rPr>
          <w:rFonts w:ascii="Times New Roman"/>
          <w:b/>
          <w:bCs/>
          <w:sz w:val="28"/>
          <w:szCs w:val="28"/>
        </w:rPr>
      </w:pPr>
      <w:bookmarkStart w:id="4" w:name="_Toc8439_WPSOffice_Level1"/>
      <w:r>
        <w:rPr>
          <w:rFonts w:ascii="Times New Roman" w:hint="eastAsia"/>
          <w:b/>
          <w:bCs/>
          <w:sz w:val="28"/>
          <w:szCs w:val="28"/>
        </w:rPr>
        <w:t>一、工程建设基本情况</w:t>
      </w:r>
      <w:bookmarkEnd w:id="4"/>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（一）建设地点、规模、主要建设内容</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中国石化仪征化纤有限责任公司（以下简称仪化公司）位于江苏省仪征市长江西路</w:t>
      </w:r>
      <w:r>
        <w:rPr>
          <w:rFonts w:ascii="Times New Roman" w:hint="eastAsia"/>
          <w:sz w:val="28"/>
          <w:szCs w:val="28"/>
        </w:rPr>
        <w:t>1</w:t>
      </w:r>
      <w:r>
        <w:rPr>
          <w:rFonts w:ascii="Times New Roman" w:hint="eastAsia"/>
          <w:sz w:val="28"/>
          <w:szCs w:val="28"/>
        </w:rPr>
        <w:t>号。“年产</w:t>
      </w:r>
      <w:r>
        <w:rPr>
          <w:rFonts w:ascii="Times New Roman" w:hint="eastAsia"/>
          <w:sz w:val="28"/>
          <w:szCs w:val="28"/>
        </w:rPr>
        <w:t>2000</w:t>
      </w:r>
      <w:r>
        <w:rPr>
          <w:rFonts w:ascii="Times New Roman" w:hint="eastAsia"/>
          <w:sz w:val="28"/>
          <w:szCs w:val="28"/>
        </w:rPr>
        <w:t>吨丙纶熔喷非织造布项目”主厂房利用已有建筑（现有新一号库房），</w:t>
      </w:r>
      <w:r>
        <w:rPr>
          <w:rFonts w:ascii="Times New Roman" w:hint="eastAsia"/>
          <w:sz w:val="28"/>
          <w:szCs w:val="28"/>
        </w:rPr>
        <w:t>建筑面积</w:t>
      </w:r>
      <w:r>
        <w:rPr>
          <w:rFonts w:ascii="Times New Roman" w:hint="eastAsia"/>
          <w:sz w:val="28"/>
          <w:szCs w:val="28"/>
        </w:rPr>
        <w:t>3952.6m2</w:t>
      </w:r>
      <w:r>
        <w:rPr>
          <w:rFonts w:ascii="Times New Roman" w:hint="eastAsia"/>
          <w:sz w:val="28"/>
          <w:szCs w:val="28"/>
        </w:rPr>
        <w:t>。本项目配置了三组份喂料系统（含吸料、计量、混合装置）、螺杆挤压机、熔体过滤器、熔喷纺丝机、圆网接收器、驻极体处理机、收卷机、组件煅烧炉等主要生产设备，项目的给水、排水、供电、蒸汽、压缩空气等公用工程均依托厂区现有设施供给，建设</w:t>
      </w:r>
      <w:r>
        <w:rPr>
          <w:rFonts w:ascii="Times New Roman" w:hint="eastAsia"/>
          <w:sz w:val="28"/>
          <w:szCs w:val="28"/>
        </w:rPr>
        <w:t>4</w:t>
      </w:r>
      <w:r>
        <w:rPr>
          <w:rFonts w:ascii="Times New Roman" w:hint="eastAsia"/>
          <w:sz w:val="28"/>
          <w:szCs w:val="28"/>
        </w:rPr>
        <w:t>条产能</w:t>
      </w:r>
      <w:r>
        <w:rPr>
          <w:rFonts w:ascii="Times New Roman" w:hint="eastAsia"/>
          <w:sz w:val="28"/>
          <w:szCs w:val="28"/>
        </w:rPr>
        <w:t>500</w:t>
      </w:r>
      <w:r>
        <w:rPr>
          <w:rFonts w:ascii="Times New Roman" w:hint="eastAsia"/>
          <w:sz w:val="28"/>
          <w:szCs w:val="28"/>
        </w:rPr>
        <w:t>吨</w:t>
      </w:r>
      <w:r>
        <w:rPr>
          <w:rFonts w:ascii="Times New Roman" w:hint="eastAsia"/>
          <w:sz w:val="28"/>
          <w:szCs w:val="28"/>
        </w:rPr>
        <w:t>/</w:t>
      </w:r>
      <w:r>
        <w:rPr>
          <w:rFonts w:ascii="Times New Roman" w:hint="eastAsia"/>
          <w:sz w:val="28"/>
          <w:szCs w:val="28"/>
        </w:rPr>
        <w:t>年的丙纶熔喷非织造布生产线。项目建成后，形成年产</w:t>
      </w:r>
      <w:r>
        <w:rPr>
          <w:rFonts w:ascii="Times New Roman" w:hint="eastAsia"/>
          <w:sz w:val="28"/>
          <w:szCs w:val="28"/>
        </w:rPr>
        <w:t>2000</w:t>
      </w:r>
      <w:r>
        <w:rPr>
          <w:rFonts w:ascii="Times New Roman" w:hint="eastAsia"/>
          <w:sz w:val="28"/>
          <w:szCs w:val="28"/>
        </w:rPr>
        <w:t>吨丙纶熔喷非织造布的生产规模。</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（二）建设过程及环保审批情况</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2020</w:t>
      </w:r>
      <w:r>
        <w:rPr>
          <w:rFonts w:ascii="Times New Roman" w:hint="eastAsia"/>
          <w:sz w:val="28"/>
          <w:szCs w:val="28"/>
        </w:rPr>
        <w:t>年</w:t>
      </w:r>
      <w:r>
        <w:rPr>
          <w:rFonts w:ascii="Times New Roman" w:hint="eastAsia"/>
          <w:sz w:val="28"/>
          <w:szCs w:val="28"/>
        </w:rPr>
        <w:t>3</w:t>
      </w:r>
      <w:r>
        <w:rPr>
          <w:rFonts w:ascii="Times New Roman" w:hint="eastAsia"/>
          <w:sz w:val="28"/>
          <w:szCs w:val="28"/>
        </w:rPr>
        <w:t>月，仪化公司委托江苏盛立环保工程有限公司编制完成了《年产</w:t>
      </w:r>
      <w:r>
        <w:rPr>
          <w:rFonts w:ascii="Times New Roman" w:hint="eastAsia"/>
          <w:sz w:val="28"/>
          <w:szCs w:val="28"/>
        </w:rPr>
        <w:t>2000</w:t>
      </w:r>
      <w:r>
        <w:rPr>
          <w:rFonts w:ascii="Times New Roman" w:hint="eastAsia"/>
          <w:sz w:val="28"/>
          <w:szCs w:val="28"/>
        </w:rPr>
        <w:t>吨丙纶熔喷非织造布项目环境影响报告表》。</w:t>
      </w:r>
      <w:r>
        <w:rPr>
          <w:rFonts w:ascii="Times New Roman" w:hint="eastAsia"/>
          <w:sz w:val="28"/>
          <w:szCs w:val="28"/>
        </w:rPr>
        <w:t>2020</w:t>
      </w:r>
      <w:r>
        <w:rPr>
          <w:rFonts w:ascii="Times New Roman" w:hint="eastAsia"/>
          <w:sz w:val="28"/>
          <w:szCs w:val="28"/>
        </w:rPr>
        <w:t>年</w:t>
      </w:r>
      <w:r>
        <w:rPr>
          <w:rFonts w:ascii="Times New Roman" w:hint="eastAsia"/>
          <w:sz w:val="28"/>
          <w:szCs w:val="28"/>
        </w:rPr>
        <w:t>4</w:t>
      </w:r>
      <w:r>
        <w:rPr>
          <w:rFonts w:ascii="Times New Roman" w:hint="eastAsia"/>
          <w:sz w:val="28"/>
          <w:szCs w:val="28"/>
        </w:rPr>
        <w:t>月</w:t>
      </w:r>
      <w:r>
        <w:rPr>
          <w:rFonts w:ascii="Times New Roman" w:hint="eastAsia"/>
          <w:sz w:val="28"/>
          <w:szCs w:val="28"/>
        </w:rPr>
        <w:t>13</w:t>
      </w:r>
      <w:r>
        <w:rPr>
          <w:rFonts w:ascii="Times New Roman" w:hint="eastAsia"/>
          <w:sz w:val="28"/>
          <w:szCs w:val="28"/>
        </w:rPr>
        <w:t>日，该环评报告表获得扬州市生态环境局审批文件（扬环审批【</w:t>
      </w:r>
      <w:r>
        <w:rPr>
          <w:rFonts w:ascii="Times New Roman" w:hint="eastAsia"/>
          <w:sz w:val="28"/>
          <w:szCs w:val="28"/>
        </w:rPr>
        <w:t>2020</w:t>
      </w:r>
      <w:r>
        <w:rPr>
          <w:rFonts w:ascii="Times New Roman" w:hint="eastAsia"/>
          <w:sz w:val="28"/>
          <w:szCs w:val="28"/>
        </w:rPr>
        <w:t>】</w:t>
      </w:r>
      <w:r>
        <w:rPr>
          <w:rFonts w:ascii="Times New Roman" w:hint="eastAsia"/>
          <w:sz w:val="28"/>
          <w:szCs w:val="28"/>
        </w:rPr>
        <w:t>03-40</w:t>
      </w:r>
      <w:r>
        <w:rPr>
          <w:rFonts w:ascii="Times New Roman" w:hint="eastAsia"/>
          <w:sz w:val="28"/>
          <w:szCs w:val="28"/>
        </w:rPr>
        <w:t>号）。</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目前，项目主体工程及配套环保治理设施已全部建成，并投入运行，满足“三同时”竣工验收监测条件。本项目从立项、调试及生产过程中无环境投诉、违法和处罚记录。</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（三）投资情况</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本项目实际总投资</w:t>
      </w:r>
      <w:r>
        <w:rPr>
          <w:rFonts w:ascii="Times New Roman" w:hint="eastAsia"/>
          <w:sz w:val="28"/>
          <w:szCs w:val="28"/>
        </w:rPr>
        <w:t>5000</w:t>
      </w:r>
      <w:r>
        <w:rPr>
          <w:rFonts w:ascii="Times New Roman" w:hint="eastAsia"/>
          <w:sz w:val="28"/>
          <w:szCs w:val="28"/>
        </w:rPr>
        <w:t>万元，其中环保投资</w:t>
      </w:r>
      <w:r>
        <w:rPr>
          <w:rFonts w:ascii="Times New Roman" w:hint="eastAsia"/>
          <w:sz w:val="28"/>
          <w:szCs w:val="28"/>
        </w:rPr>
        <w:t>63</w:t>
      </w:r>
      <w:r>
        <w:rPr>
          <w:rFonts w:ascii="Times New Roman" w:hint="eastAsia"/>
          <w:sz w:val="28"/>
          <w:szCs w:val="28"/>
        </w:rPr>
        <w:t>万元。</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（四）验收范围</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本次验收范围“年产</w:t>
      </w:r>
      <w:r>
        <w:rPr>
          <w:rFonts w:ascii="Times New Roman" w:hint="eastAsia"/>
          <w:sz w:val="28"/>
          <w:szCs w:val="28"/>
        </w:rPr>
        <w:t>2000</w:t>
      </w:r>
      <w:r>
        <w:rPr>
          <w:rFonts w:ascii="Times New Roman" w:hint="eastAsia"/>
          <w:sz w:val="28"/>
          <w:szCs w:val="28"/>
        </w:rPr>
        <w:t>吨丙纶熔喷非织造布项目”配套建设的污染防治设施。</w:t>
      </w:r>
    </w:p>
    <w:p w:rsidR="00C553F7" w:rsidRDefault="00965A26">
      <w:pPr>
        <w:spacing w:line="360" w:lineRule="auto"/>
        <w:ind w:firstLineChars="202" w:firstLine="568"/>
        <w:jc w:val="left"/>
        <w:rPr>
          <w:rFonts w:ascii="Times New Roman"/>
          <w:b/>
          <w:bCs/>
          <w:sz w:val="28"/>
          <w:szCs w:val="28"/>
        </w:rPr>
      </w:pPr>
      <w:bookmarkStart w:id="5" w:name="_Toc21036_WPSOffice_Level1"/>
      <w:r>
        <w:rPr>
          <w:rFonts w:ascii="Times New Roman" w:hint="eastAsia"/>
          <w:b/>
          <w:bCs/>
          <w:sz w:val="28"/>
          <w:szCs w:val="28"/>
        </w:rPr>
        <w:t>二、工程变动情况</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对照本项目环境影响报告表及批复所核准的内容，本项目实际建设中未发生工程变动情况。</w:t>
      </w:r>
    </w:p>
    <w:p w:rsidR="00C553F7" w:rsidRDefault="00965A26">
      <w:pPr>
        <w:spacing w:line="360" w:lineRule="auto"/>
        <w:ind w:firstLineChars="202" w:firstLine="568"/>
        <w:jc w:val="left"/>
        <w:rPr>
          <w:rFonts w:ascii="Times New Roman"/>
          <w:b/>
          <w:bCs/>
          <w:sz w:val="28"/>
          <w:szCs w:val="28"/>
        </w:rPr>
      </w:pPr>
      <w:r>
        <w:rPr>
          <w:rFonts w:ascii="Times New Roman" w:hint="eastAsia"/>
          <w:b/>
          <w:bCs/>
          <w:sz w:val="28"/>
          <w:szCs w:val="28"/>
        </w:rPr>
        <w:t>三、环境保护设施建设情况</w:t>
      </w:r>
      <w:bookmarkEnd w:id="5"/>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1</w:t>
      </w:r>
      <w:r>
        <w:rPr>
          <w:rFonts w:ascii="Times New Roman" w:hint="eastAsia"/>
          <w:sz w:val="28"/>
          <w:szCs w:val="28"/>
        </w:rPr>
        <w:t>）废水</w:t>
      </w:r>
    </w:p>
    <w:p w:rsidR="00C553F7" w:rsidRDefault="00965A26" w:rsidP="00297E27">
      <w:pPr>
        <w:spacing w:line="360" w:lineRule="auto"/>
        <w:ind w:firstLineChars="202" w:firstLine="566"/>
        <w:jc w:val="left"/>
        <w:rPr>
          <w:rFonts w:ascii="Times New Roman"/>
          <w:sz w:val="28"/>
          <w:szCs w:val="28"/>
        </w:rPr>
      </w:pPr>
      <w:bookmarkStart w:id="6" w:name="_Toc524004169"/>
      <w:bookmarkStart w:id="7" w:name="_Toc523992141"/>
      <w:r>
        <w:rPr>
          <w:rFonts w:ascii="Times New Roman" w:hint="eastAsia"/>
          <w:sz w:val="28"/>
          <w:szCs w:val="28"/>
        </w:rPr>
        <w:t>厂区实行了“雨污分流”排水体系。</w:t>
      </w:r>
      <w:bookmarkEnd w:id="6"/>
      <w:bookmarkEnd w:id="7"/>
      <w:r>
        <w:rPr>
          <w:rFonts w:ascii="Times New Roman" w:hint="eastAsia"/>
          <w:sz w:val="28"/>
          <w:szCs w:val="28"/>
        </w:rPr>
        <w:t>本项目不增加生活污水。生产废水主要包括组件和过滤器清洗废水（循环使用）、地面冲洗废水，年用水量约</w:t>
      </w:r>
      <w:r>
        <w:rPr>
          <w:rFonts w:ascii="Times New Roman" w:hint="eastAsia"/>
          <w:sz w:val="28"/>
          <w:szCs w:val="28"/>
        </w:rPr>
        <w:t>900</w:t>
      </w:r>
      <w:r>
        <w:rPr>
          <w:rFonts w:ascii="Times New Roman" w:hint="eastAsia"/>
          <w:sz w:val="28"/>
          <w:szCs w:val="28"/>
        </w:rPr>
        <w:t>吨。生产废水接入仪化公司生产废水管网排入生化装置东区集中处理。</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2</w:t>
      </w:r>
      <w:r>
        <w:rPr>
          <w:rFonts w:ascii="Times New Roman" w:hint="eastAsia"/>
          <w:sz w:val="28"/>
          <w:szCs w:val="28"/>
        </w:rPr>
        <w:t>）废气</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本项目煅烧废气依托“年产</w:t>
      </w:r>
      <w:r>
        <w:rPr>
          <w:rFonts w:ascii="Times New Roman" w:hint="eastAsia"/>
          <w:sz w:val="28"/>
          <w:szCs w:val="28"/>
        </w:rPr>
        <w:t>4000</w:t>
      </w:r>
      <w:r>
        <w:rPr>
          <w:rFonts w:ascii="Times New Roman" w:hint="eastAsia"/>
          <w:sz w:val="28"/>
          <w:szCs w:val="28"/>
        </w:rPr>
        <w:t>吨丙纶熔喷非织造布项目”中</w:t>
      </w:r>
      <w:r>
        <w:rPr>
          <w:rFonts w:ascii="Times New Roman" w:hint="eastAsia"/>
          <w:sz w:val="28"/>
          <w:szCs w:val="28"/>
        </w:rPr>
        <w:t xml:space="preserve"> </w:t>
      </w:r>
      <w:r>
        <w:rPr>
          <w:rFonts w:ascii="Times New Roman" w:hint="eastAsia"/>
          <w:sz w:val="28"/>
          <w:szCs w:val="28"/>
        </w:rPr>
        <w:t>“水喷淋</w:t>
      </w:r>
      <w:r>
        <w:rPr>
          <w:rFonts w:ascii="Times New Roman" w:hint="eastAsia"/>
          <w:sz w:val="28"/>
          <w:szCs w:val="28"/>
        </w:rPr>
        <w:t>+</w:t>
      </w:r>
      <w:r>
        <w:rPr>
          <w:rFonts w:ascii="Times New Roman" w:hint="eastAsia"/>
          <w:sz w:val="28"/>
          <w:szCs w:val="28"/>
        </w:rPr>
        <w:t>低温等离子</w:t>
      </w:r>
      <w:r>
        <w:rPr>
          <w:rFonts w:ascii="Times New Roman" w:hint="eastAsia"/>
          <w:sz w:val="28"/>
          <w:szCs w:val="28"/>
        </w:rPr>
        <w:t>+</w:t>
      </w:r>
      <w:r>
        <w:rPr>
          <w:rFonts w:ascii="Times New Roman" w:hint="eastAsia"/>
          <w:sz w:val="28"/>
          <w:szCs w:val="28"/>
        </w:rPr>
        <w:t>活性炭</w:t>
      </w:r>
      <w:r>
        <w:rPr>
          <w:rFonts w:ascii="Times New Roman" w:hint="eastAsia"/>
          <w:sz w:val="28"/>
          <w:szCs w:val="28"/>
        </w:rPr>
        <w:t>吸附装置”进行处理，通过</w:t>
      </w:r>
      <w:r>
        <w:rPr>
          <w:rFonts w:ascii="Times New Roman" w:hint="eastAsia"/>
          <w:sz w:val="28"/>
          <w:szCs w:val="28"/>
        </w:rPr>
        <w:t>1</w:t>
      </w:r>
      <w:r>
        <w:rPr>
          <w:rFonts w:ascii="Times New Roman" w:hint="eastAsia"/>
          <w:sz w:val="28"/>
          <w:szCs w:val="28"/>
        </w:rPr>
        <w:t>根</w:t>
      </w:r>
      <w:r>
        <w:rPr>
          <w:rFonts w:ascii="Times New Roman" w:hint="eastAsia"/>
          <w:sz w:val="28"/>
          <w:szCs w:val="28"/>
        </w:rPr>
        <w:t>15m</w:t>
      </w:r>
      <w:r>
        <w:rPr>
          <w:rFonts w:ascii="Times New Roman" w:hint="eastAsia"/>
          <w:sz w:val="28"/>
          <w:szCs w:val="28"/>
        </w:rPr>
        <w:t>排气筒排放。</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3</w:t>
      </w:r>
      <w:r>
        <w:rPr>
          <w:rFonts w:ascii="Times New Roman" w:hint="eastAsia"/>
          <w:sz w:val="28"/>
          <w:szCs w:val="28"/>
        </w:rPr>
        <w:t>）噪声</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本项目主要噪声设备为喂料系统、螺杆挤压机、熔喷纺丝机、驻极体处理机、收卷机、煅烧炉等生产设备运行噪声。通过选用低噪声设备，采取了基础减震，厂房隔声等措施降低噪声影响。</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4</w:t>
      </w:r>
      <w:r>
        <w:rPr>
          <w:rFonts w:ascii="Times New Roman" w:hint="eastAsia"/>
          <w:sz w:val="28"/>
          <w:szCs w:val="28"/>
        </w:rPr>
        <w:t>）固废</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本项目生产过程中产生的一般固废为：边料、废熔体和废过滤网，分类收集后依托面积</w:t>
      </w:r>
      <w:r>
        <w:rPr>
          <w:rFonts w:ascii="Times New Roman" w:hint="eastAsia"/>
          <w:sz w:val="28"/>
          <w:szCs w:val="28"/>
        </w:rPr>
        <w:t>200m2</w:t>
      </w:r>
      <w:r>
        <w:rPr>
          <w:rFonts w:ascii="Times New Roman" w:hint="eastAsia"/>
          <w:sz w:val="28"/>
          <w:szCs w:val="28"/>
        </w:rPr>
        <w:t>一般固废暂存点暂存，交由相关单位回收处理；本项目产生的危险废物为废活性炭，依托仪化公司危废收集中心面积</w:t>
      </w:r>
      <w:r>
        <w:rPr>
          <w:rFonts w:ascii="Times New Roman" w:hint="eastAsia"/>
          <w:sz w:val="28"/>
          <w:szCs w:val="28"/>
        </w:rPr>
        <w:t>970m2</w:t>
      </w:r>
      <w:r>
        <w:rPr>
          <w:rFonts w:ascii="Times New Roman" w:hint="eastAsia"/>
          <w:sz w:val="28"/>
          <w:szCs w:val="28"/>
        </w:rPr>
        <w:t>危险废物暂存点暂存，交由有资质单位进行处置。</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5</w:t>
      </w:r>
      <w:r>
        <w:rPr>
          <w:rFonts w:ascii="Times New Roman" w:hint="eastAsia"/>
          <w:sz w:val="28"/>
          <w:szCs w:val="28"/>
        </w:rPr>
        <w:t>）其他环保措施</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本项目以</w:t>
      </w:r>
      <w:r>
        <w:rPr>
          <w:rFonts w:ascii="Times New Roman" w:hint="eastAsia"/>
          <w:sz w:val="28"/>
          <w:szCs w:val="28"/>
        </w:rPr>
        <w:t>丙纶熔喷非织造布厂房边界向外设置</w:t>
      </w:r>
      <w:r>
        <w:rPr>
          <w:rFonts w:ascii="Times New Roman" w:hint="eastAsia"/>
          <w:sz w:val="28"/>
          <w:szCs w:val="28"/>
        </w:rPr>
        <w:t>50</w:t>
      </w:r>
      <w:r>
        <w:rPr>
          <w:rFonts w:ascii="Times New Roman" w:hint="eastAsia"/>
          <w:sz w:val="28"/>
          <w:szCs w:val="28"/>
        </w:rPr>
        <w:t>米的卫生防护距离。现卫生防护距离内无环境敏感目标。</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本项目突发环境事件应急预案已在仪征市环境应急和事故调查中心完成备案。</w:t>
      </w:r>
    </w:p>
    <w:p w:rsidR="00C553F7" w:rsidRDefault="00965A26">
      <w:pPr>
        <w:spacing w:line="360" w:lineRule="auto"/>
        <w:ind w:firstLineChars="202" w:firstLine="568"/>
        <w:jc w:val="left"/>
        <w:rPr>
          <w:rFonts w:ascii="Times New Roman"/>
          <w:b/>
          <w:bCs/>
          <w:sz w:val="28"/>
          <w:szCs w:val="28"/>
        </w:rPr>
      </w:pPr>
      <w:bookmarkStart w:id="8" w:name="_Toc4915_WPSOffice_Level1"/>
      <w:r>
        <w:rPr>
          <w:rFonts w:ascii="Times New Roman" w:hint="eastAsia"/>
          <w:b/>
          <w:bCs/>
          <w:sz w:val="28"/>
          <w:szCs w:val="28"/>
        </w:rPr>
        <w:t>四、环境保护设施调试效果</w:t>
      </w:r>
      <w:bookmarkEnd w:id="8"/>
    </w:p>
    <w:p w:rsidR="00C553F7" w:rsidRDefault="00965A26" w:rsidP="00297E27">
      <w:pPr>
        <w:spacing w:line="360" w:lineRule="auto"/>
        <w:ind w:firstLineChars="202" w:firstLine="566"/>
        <w:jc w:val="left"/>
        <w:rPr>
          <w:rFonts w:ascii="Times New Roman"/>
          <w:sz w:val="28"/>
          <w:szCs w:val="28"/>
        </w:rPr>
      </w:pPr>
      <w:bookmarkStart w:id="9" w:name="_Toc22892_WPSOffice_Level1"/>
      <w:r>
        <w:rPr>
          <w:rFonts w:ascii="Times New Roman" w:hint="eastAsia"/>
          <w:sz w:val="28"/>
          <w:szCs w:val="28"/>
        </w:rPr>
        <w:t>2020</w:t>
      </w:r>
      <w:r>
        <w:rPr>
          <w:rFonts w:ascii="Times New Roman" w:hint="eastAsia"/>
          <w:sz w:val="28"/>
          <w:szCs w:val="28"/>
        </w:rPr>
        <w:t>年</w:t>
      </w:r>
      <w:r>
        <w:rPr>
          <w:rFonts w:ascii="Times New Roman" w:hint="eastAsia"/>
          <w:sz w:val="28"/>
          <w:szCs w:val="28"/>
        </w:rPr>
        <w:t>7</w:t>
      </w:r>
      <w:r>
        <w:rPr>
          <w:rFonts w:ascii="Times New Roman" w:hint="eastAsia"/>
          <w:sz w:val="28"/>
          <w:szCs w:val="28"/>
        </w:rPr>
        <w:t>月</w:t>
      </w:r>
      <w:r>
        <w:rPr>
          <w:rFonts w:ascii="Times New Roman" w:hint="eastAsia"/>
          <w:sz w:val="28"/>
          <w:szCs w:val="28"/>
        </w:rPr>
        <w:t>16</w:t>
      </w:r>
      <w:r>
        <w:rPr>
          <w:rFonts w:ascii="Times New Roman" w:hint="eastAsia"/>
          <w:sz w:val="28"/>
          <w:szCs w:val="28"/>
        </w:rPr>
        <w:t>日</w:t>
      </w:r>
      <w:r>
        <w:rPr>
          <w:rFonts w:ascii="Times New Roman" w:hint="eastAsia"/>
          <w:sz w:val="28"/>
          <w:szCs w:val="28"/>
        </w:rPr>
        <w:t>~17</w:t>
      </w:r>
      <w:r>
        <w:rPr>
          <w:rFonts w:ascii="Times New Roman" w:hint="eastAsia"/>
          <w:sz w:val="28"/>
          <w:szCs w:val="28"/>
        </w:rPr>
        <w:t>日，淮安市华测检测技术有限公司对</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本项目进行了验收监测。根据验收监测报告（</w:t>
      </w:r>
      <w:r>
        <w:rPr>
          <w:rFonts w:ascii="Times New Roman" w:hint="eastAsia"/>
          <w:sz w:val="28"/>
          <w:szCs w:val="28"/>
        </w:rPr>
        <w:t>A2200014716191C</w:t>
      </w:r>
      <w:r>
        <w:rPr>
          <w:rFonts w:ascii="Times New Roman" w:hint="eastAsia"/>
          <w:sz w:val="28"/>
          <w:szCs w:val="28"/>
        </w:rPr>
        <w:t>等），主要检测结果如下：</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1</w:t>
      </w:r>
      <w:r>
        <w:rPr>
          <w:rFonts w:ascii="Times New Roman" w:hint="eastAsia"/>
          <w:sz w:val="28"/>
          <w:szCs w:val="28"/>
        </w:rPr>
        <w:t>）废气：排气筒排放废气中非甲烷总烃的排放浓度满足《合成树脂工业污染物排放标准》（</w:t>
      </w:r>
      <w:r>
        <w:rPr>
          <w:rFonts w:ascii="Times New Roman" w:hint="eastAsia"/>
          <w:sz w:val="28"/>
          <w:szCs w:val="28"/>
        </w:rPr>
        <w:t>GB31572-2015</w:t>
      </w:r>
      <w:r>
        <w:rPr>
          <w:rFonts w:ascii="Times New Roman" w:hint="eastAsia"/>
          <w:sz w:val="28"/>
          <w:szCs w:val="28"/>
        </w:rPr>
        <w:t>）表</w:t>
      </w:r>
      <w:r>
        <w:rPr>
          <w:rFonts w:ascii="Times New Roman" w:hint="eastAsia"/>
          <w:sz w:val="28"/>
          <w:szCs w:val="28"/>
        </w:rPr>
        <w:t>5</w:t>
      </w:r>
      <w:r>
        <w:rPr>
          <w:rFonts w:ascii="Times New Roman" w:hint="eastAsia"/>
          <w:sz w:val="28"/>
          <w:szCs w:val="28"/>
        </w:rPr>
        <w:t>标准；本项目车间外无组织废气中非甲烷总烃排放浓度满足《挥发</w:t>
      </w:r>
      <w:r>
        <w:rPr>
          <w:rFonts w:ascii="Times New Roman" w:hint="eastAsia"/>
          <w:sz w:val="28"/>
          <w:szCs w:val="28"/>
        </w:rPr>
        <w:t>性有机物无组织排放控制标准》（</w:t>
      </w:r>
      <w:r>
        <w:rPr>
          <w:rFonts w:ascii="Times New Roman" w:hint="eastAsia"/>
          <w:sz w:val="28"/>
          <w:szCs w:val="28"/>
        </w:rPr>
        <w:t>GB37822-2019</w:t>
      </w:r>
      <w:r>
        <w:rPr>
          <w:rFonts w:ascii="Times New Roman" w:hint="eastAsia"/>
          <w:sz w:val="28"/>
          <w:szCs w:val="28"/>
        </w:rPr>
        <w:t>）表</w:t>
      </w:r>
      <w:r>
        <w:rPr>
          <w:rFonts w:ascii="Times New Roman" w:hint="eastAsia"/>
          <w:sz w:val="28"/>
          <w:szCs w:val="28"/>
        </w:rPr>
        <w:t>A.1</w:t>
      </w:r>
      <w:r>
        <w:rPr>
          <w:rFonts w:ascii="Times New Roman" w:hint="eastAsia"/>
          <w:sz w:val="28"/>
          <w:szCs w:val="28"/>
        </w:rPr>
        <w:t>标准。</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2</w:t>
      </w:r>
      <w:r>
        <w:rPr>
          <w:rFonts w:ascii="Times New Roman" w:hint="eastAsia"/>
          <w:sz w:val="28"/>
          <w:szCs w:val="28"/>
        </w:rPr>
        <w:t>）噪声：本项目的厂界噪声测点昼、夜间等效声级均符合《工业企业厂界环境噪声排放标准》（</w:t>
      </w:r>
      <w:r>
        <w:rPr>
          <w:rFonts w:ascii="Times New Roman" w:hint="eastAsia"/>
          <w:sz w:val="28"/>
          <w:szCs w:val="28"/>
        </w:rPr>
        <w:t>GB12348-2008</w:t>
      </w:r>
      <w:r>
        <w:rPr>
          <w:rFonts w:ascii="Times New Roman" w:hint="eastAsia"/>
          <w:sz w:val="28"/>
          <w:szCs w:val="28"/>
        </w:rPr>
        <w:t>）中的</w:t>
      </w:r>
      <w:r>
        <w:rPr>
          <w:rFonts w:ascii="Times New Roman" w:hint="eastAsia"/>
          <w:sz w:val="28"/>
          <w:szCs w:val="28"/>
        </w:rPr>
        <w:t>3</w:t>
      </w:r>
      <w:r>
        <w:rPr>
          <w:rFonts w:ascii="Times New Roman" w:hint="eastAsia"/>
          <w:sz w:val="28"/>
          <w:szCs w:val="28"/>
        </w:rPr>
        <w:t>类标准。</w:t>
      </w:r>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w:t>
      </w:r>
      <w:r>
        <w:rPr>
          <w:rFonts w:ascii="Times New Roman" w:hint="eastAsia"/>
          <w:sz w:val="28"/>
          <w:szCs w:val="28"/>
        </w:rPr>
        <w:t>3</w:t>
      </w:r>
      <w:r>
        <w:rPr>
          <w:rFonts w:ascii="Times New Roman" w:hint="eastAsia"/>
          <w:sz w:val="28"/>
          <w:szCs w:val="28"/>
        </w:rPr>
        <w:t>）排污总量：根据监测期间污染物排放浓度核算，本项目有组织排放的</w:t>
      </w:r>
      <w:r>
        <w:rPr>
          <w:rFonts w:ascii="Times New Roman" w:hint="eastAsia"/>
          <w:sz w:val="28"/>
          <w:szCs w:val="28"/>
        </w:rPr>
        <w:t>VOCs</w:t>
      </w:r>
      <w:r>
        <w:rPr>
          <w:rFonts w:ascii="Times New Roman" w:hint="eastAsia"/>
          <w:sz w:val="28"/>
          <w:szCs w:val="28"/>
        </w:rPr>
        <w:t>的年排放量满足扬州市生态环境局批复的环评核定的总量控制指标要求。</w:t>
      </w:r>
    </w:p>
    <w:p w:rsidR="00C553F7" w:rsidRDefault="00965A26">
      <w:pPr>
        <w:spacing w:line="360" w:lineRule="auto"/>
        <w:ind w:firstLineChars="202" w:firstLine="568"/>
        <w:jc w:val="left"/>
        <w:rPr>
          <w:rFonts w:ascii="Times New Roman"/>
          <w:b/>
          <w:bCs/>
          <w:sz w:val="28"/>
          <w:szCs w:val="28"/>
        </w:rPr>
      </w:pPr>
      <w:r>
        <w:rPr>
          <w:rFonts w:ascii="Times New Roman" w:hint="eastAsia"/>
          <w:b/>
          <w:bCs/>
          <w:sz w:val="28"/>
          <w:szCs w:val="28"/>
        </w:rPr>
        <w:t>五、验收结论</w:t>
      </w:r>
      <w:bookmarkEnd w:id="9"/>
    </w:p>
    <w:p w:rsidR="00C553F7" w:rsidRDefault="00965A26" w:rsidP="00297E27">
      <w:pPr>
        <w:spacing w:line="360" w:lineRule="auto"/>
        <w:ind w:firstLineChars="202" w:firstLine="566"/>
        <w:jc w:val="left"/>
        <w:rPr>
          <w:rFonts w:ascii="Times New Roman"/>
          <w:sz w:val="28"/>
          <w:szCs w:val="28"/>
        </w:rPr>
      </w:pPr>
      <w:r>
        <w:rPr>
          <w:rFonts w:ascii="Times New Roman" w:hint="eastAsia"/>
          <w:sz w:val="28"/>
          <w:szCs w:val="28"/>
        </w:rPr>
        <w:t>中国石化仪征化纤有限责任公司</w:t>
      </w:r>
      <w:r>
        <w:rPr>
          <w:rFonts w:ascii="Times New Roman" w:hint="eastAsia"/>
          <w:sz w:val="28"/>
          <w:szCs w:val="28"/>
        </w:rPr>
        <w:t xml:space="preserve"> </w:t>
      </w:r>
      <w:r>
        <w:rPr>
          <w:rFonts w:ascii="Times New Roman" w:hint="eastAsia"/>
          <w:sz w:val="28"/>
          <w:szCs w:val="28"/>
        </w:rPr>
        <w:t>“年产</w:t>
      </w:r>
      <w:r>
        <w:rPr>
          <w:rFonts w:ascii="Times New Roman" w:hint="eastAsia"/>
          <w:sz w:val="28"/>
          <w:szCs w:val="28"/>
        </w:rPr>
        <w:t>2000</w:t>
      </w:r>
      <w:r>
        <w:rPr>
          <w:rFonts w:ascii="Times New Roman" w:hint="eastAsia"/>
          <w:sz w:val="28"/>
          <w:szCs w:val="28"/>
        </w:rPr>
        <w:t>吨丙纶熔喷非织造布项目”的建设满足环评报告表及批复要求，建设过程中落实了环保“三同时”要求。污染治理设施运行正常</w:t>
      </w:r>
      <w:r>
        <w:rPr>
          <w:rFonts w:ascii="Times New Roman" w:hint="eastAsia"/>
          <w:sz w:val="28"/>
          <w:szCs w:val="28"/>
        </w:rPr>
        <w:t>有效，污染物的排放满足相应的排放标准要求，不存在“暂行办法”第八条规定的验收不合格情形。</w:t>
      </w:r>
    </w:p>
    <w:p w:rsidR="00C553F7" w:rsidRDefault="00965A26" w:rsidP="00297E27">
      <w:pPr>
        <w:spacing w:line="360" w:lineRule="auto"/>
        <w:ind w:firstLineChars="202" w:firstLine="566"/>
        <w:jc w:val="left"/>
        <w:rPr>
          <w:rFonts w:ascii="Times New Roman" w:hAnsi="Times New Roman"/>
          <w:sz w:val="28"/>
          <w:szCs w:val="28"/>
        </w:rPr>
      </w:pPr>
      <w:r>
        <w:rPr>
          <w:rFonts w:ascii="Times New Roman" w:hint="eastAsia"/>
          <w:sz w:val="28"/>
          <w:szCs w:val="28"/>
        </w:rPr>
        <w:t>验收工作组同意“年产</w:t>
      </w:r>
      <w:r>
        <w:rPr>
          <w:rFonts w:ascii="Times New Roman" w:hint="eastAsia"/>
          <w:sz w:val="28"/>
          <w:szCs w:val="28"/>
        </w:rPr>
        <w:t>2000</w:t>
      </w:r>
      <w:r>
        <w:rPr>
          <w:rFonts w:ascii="Times New Roman" w:hint="eastAsia"/>
          <w:sz w:val="28"/>
          <w:szCs w:val="28"/>
        </w:rPr>
        <w:t>吨丙纶熔喷非织造布项目”污染防治设施通过验收</w:t>
      </w:r>
      <w:r>
        <w:rPr>
          <w:rFonts w:ascii="Times New Roman" w:hAnsi="Times New Roman" w:hint="eastAsia"/>
          <w:color w:val="000000"/>
          <w:sz w:val="28"/>
          <w:szCs w:val="28"/>
        </w:rPr>
        <w:t>。</w:t>
      </w:r>
    </w:p>
    <w:p w:rsidR="00C553F7" w:rsidRDefault="00965A26">
      <w:pPr>
        <w:pStyle w:val="2"/>
        <w:ind w:firstLine="602"/>
        <w:rPr>
          <w:rFonts w:ascii="Times New Roman" w:hAnsi="Times New Roman"/>
        </w:rPr>
      </w:pPr>
      <w:bookmarkStart w:id="10" w:name="_Toc17246"/>
      <w:r>
        <w:rPr>
          <w:rFonts w:ascii="Times New Roman" w:hAnsi="Times New Roman"/>
        </w:rPr>
        <w:t>1.4</w:t>
      </w:r>
      <w:r>
        <w:rPr>
          <w:rFonts w:ascii="Times New Roman" w:hAnsi="Times New Roman"/>
        </w:rPr>
        <w:t>、公众反馈意见及处理情况</w:t>
      </w:r>
      <w:bookmarkEnd w:id="10"/>
    </w:p>
    <w:p w:rsidR="00C553F7" w:rsidRDefault="00965A26">
      <w:pPr>
        <w:pStyle w:val="a0"/>
        <w:autoSpaceDE w:val="0"/>
        <w:autoSpaceDN w:val="0"/>
        <w:spacing w:before="0" w:line="360" w:lineRule="auto"/>
        <w:ind w:left="0" w:firstLine="560"/>
        <w:rPr>
          <w:rFonts w:ascii="Times New Roman" w:hAnsi="Times New Roman"/>
          <w:sz w:val="28"/>
          <w:szCs w:val="28"/>
        </w:rPr>
      </w:pPr>
      <w:r>
        <w:rPr>
          <w:rFonts w:ascii="Times New Roman" w:hAnsi="Times New Roman"/>
          <w:color w:val="000000"/>
          <w:sz w:val="28"/>
          <w:szCs w:val="28"/>
        </w:rPr>
        <w:t>本项目从立项至调试过程中无环境投诉情况</w:t>
      </w:r>
      <w:r>
        <w:rPr>
          <w:rFonts w:ascii="Times New Roman" w:hAnsi="Times New Roman" w:hint="eastAsia"/>
          <w:color w:val="000000"/>
          <w:sz w:val="28"/>
          <w:szCs w:val="28"/>
        </w:rPr>
        <w:t>。</w:t>
      </w:r>
    </w:p>
    <w:p w:rsidR="00C553F7" w:rsidRDefault="00965A26">
      <w:pPr>
        <w:pStyle w:val="1"/>
        <w:ind w:firstLine="602"/>
        <w:rPr>
          <w:rFonts w:ascii="Times New Roman" w:hAnsi="Times New Roman"/>
          <w:sz w:val="30"/>
          <w:szCs w:val="30"/>
        </w:rPr>
      </w:pPr>
      <w:bookmarkStart w:id="11" w:name="_Toc11161"/>
      <w:r>
        <w:rPr>
          <w:rFonts w:ascii="Times New Roman" w:hAnsi="Times New Roman"/>
          <w:sz w:val="30"/>
          <w:szCs w:val="30"/>
        </w:rPr>
        <w:t>2</w:t>
      </w:r>
      <w:r>
        <w:rPr>
          <w:rFonts w:ascii="Times New Roman" w:hAnsi="Times New Roman"/>
          <w:sz w:val="30"/>
          <w:szCs w:val="30"/>
        </w:rPr>
        <w:t>其他环境保护措施的实施情况</w:t>
      </w:r>
      <w:bookmarkEnd w:id="11"/>
    </w:p>
    <w:p w:rsidR="00C553F7" w:rsidRDefault="00965A26">
      <w:pPr>
        <w:pStyle w:val="2"/>
        <w:ind w:firstLine="602"/>
        <w:rPr>
          <w:rFonts w:ascii="Times New Roman" w:hAnsi="Times New Roman"/>
        </w:rPr>
      </w:pPr>
      <w:bookmarkStart w:id="12" w:name="_Toc20117"/>
      <w:r>
        <w:rPr>
          <w:rFonts w:ascii="Times New Roman" w:hAnsi="Times New Roman"/>
        </w:rPr>
        <w:t>2.1</w:t>
      </w:r>
      <w:r>
        <w:rPr>
          <w:rFonts w:ascii="Times New Roman" w:hAnsi="Times New Roman"/>
        </w:rPr>
        <w:t>制度措施落实情况</w:t>
      </w:r>
      <w:bookmarkEnd w:id="12"/>
    </w:p>
    <w:p w:rsidR="00C553F7" w:rsidRDefault="00965A26">
      <w:pPr>
        <w:spacing w:line="360" w:lineRule="auto"/>
        <w:ind w:firstLine="562"/>
        <w:outlineLvl w:val="1"/>
        <w:rPr>
          <w:rFonts w:ascii="Times New Roman" w:hAnsi="Times New Roman"/>
          <w:b/>
          <w:sz w:val="28"/>
          <w:szCs w:val="28"/>
        </w:rPr>
      </w:pPr>
      <w:bookmarkStart w:id="13" w:name="_Toc12044"/>
      <w:bookmarkStart w:id="14" w:name="_Toc29911_WPSOffice_Level2"/>
      <w:bookmarkStart w:id="15" w:name="_Toc29190"/>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）环保组织机构及规章制度</w:t>
      </w:r>
      <w:bookmarkEnd w:id="13"/>
      <w:bookmarkEnd w:id="14"/>
      <w:bookmarkEnd w:id="15"/>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项目设环保专职管理人员</w:t>
      </w:r>
      <w:r>
        <w:rPr>
          <w:rFonts w:ascii="Times New Roman" w:hAnsi="Times New Roman"/>
          <w:sz w:val="28"/>
          <w:szCs w:val="28"/>
        </w:rPr>
        <w:t xml:space="preserve"> 1</w:t>
      </w:r>
      <w:r>
        <w:rPr>
          <w:rFonts w:ascii="Times New Roman" w:hAnsi="Times New Roman"/>
          <w:sz w:val="28"/>
          <w:szCs w:val="28"/>
        </w:rPr>
        <w:t>～</w:t>
      </w:r>
      <w:r>
        <w:rPr>
          <w:rFonts w:ascii="Times New Roman" w:hAnsi="Times New Roman"/>
          <w:sz w:val="28"/>
          <w:szCs w:val="28"/>
        </w:rPr>
        <w:t xml:space="preserve">2 </w:t>
      </w:r>
      <w:r>
        <w:rPr>
          <w:rFonts w:ascii="Times New Roman" w:hAnsi="Times New Roman"/>
          <w:color w:val="000000"/>
          <w:sz w:val="28"/>
          <w:szCs w:val="28"/>
        </w:rPr>
        <w:t>人</w:t>
      </w:r>
      <w:r>
        <w:rPr>
          <w:rFonts w:ascii="Times New Roman" w:hAnsi="Times New Roman" w:hint="eastAsia"/>
          <w:color w:val="000000"/>
          <w:sz w:val="28"/>
          <w:szCs w:val="28"/>
        </w:rPr>
        <w:t>，</w:t>
      </w:r>
      <w:r>
        <w:rPr>
          <w:rFonts w:ascii="Times New Roman" w:hAnsi="Times New Roman" w:hint="eastAsia"/>
          <w:color w:val="000000"/>
          <w:sz w:val="28"/>
          <w:szCs w:val="28"/>
        </w:rPr>
        <w:t>由</w:t>
      </w:r>
      <w:r>
        <w:rPr>
          <w:rFonts w:ascii="Times New Roman" w:hAnsi="Times New Roman" w:hint="eastAsia"/>
          <w:color w:val="000000"/>
          <w:sz w:val="28"/>
          <w:szCs w:val="28"/>
        </w:rPr>
        <w:t>仪征化纤安环处统一管理</w:t>
      </w:r>
      <w:r>
        <w:rPr>
          <w:rFonts w:ascii="Times New Roman" w:hAnsi="Times New Roman"/>
          <w:color w:val="000000"/>
          <w:sz w:val="28"/>
          <w:szCs w:val="28"/>
        </w:rPr>
        <w:t>，负责以下职责。</w:t>
      </w:r>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①</w:t>
      </w:r>
      <w:r>
        <w:rPr>
          <w:rFonts w:ascii="Times New Roman" w:hAnsi="Times New Roman"/>
          <w:color w:val="000000"/>
          <w:sz w:val="28"/>
          <w:szCs w:val="28"/>
        </w:rPr>
        <w:t>贯彻国家有关环境保护政策、法规，制定相应的环保规划，环保规章制度，并实施检查和监督；</w:t>
      </w:r>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②</w:t>
      </w:r>
      <w:r>
        <w:rPr>
          <w:rFonts w:ascii="Times New Roman" w:hAnsi="Times New Roman"/>
          <w:color w:val="000000"/>
          <w:sz w:val="28"/>
          <w:szCs w:val="28"/>
        </w:rPr>
        <w:t>严格执行建设项目</w:t>
      </w:r>
      <w:r>
        <w:rPr>
          <w:rFonts w:ascii="Times New Roman" w:hAnsi="Times New Roman"/>
          <w:color w:val="000000"/>
          <w:sz w:val="28"/>
          <w:szCs w:val="28"/>
        </w:rPr>
        <w:t>“</w:t>
      </w:r>
      <w:r>
        <w:rPr>
          <w:rFonts w:ascii="Times New Roman" w:hAnsi="Times New Roman"/>
          <w:color w:val="000000"/>
          <w:sz w:val="28"/>
          <w:szCs w:val="28"/>
        </w:rPr>
        <w:t>三同时</w:t>
      </w:r>
      <w:r>
        <w:rPr>
          <w:rFonts w:ascii="Times New Roman" w:hAnsi="Times New Roman"/>
          <w:color w:val="000000"/>
          <w:sz w:val="28"/>
          <w:szCs w:val="28"/>
        </w:rPr>
        <w:t>”</w:t>
      </w:r>
      <w:r>
        <w:rPr>
          <w:rFonts w:ascii="Times New Roman" w:hAnsi="Times New Roman"/>
          <w:color w:val="000000"/>
          <w:sz w:val="28"/>
          <w:szCs w:val="28"/>
        </w:rPr>
        <w:t>制度；</w:t>
      </w:r>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③</w:t>
      </w:r>
      <w:r>
        <w:rPr>
          <w:rFonts w:ascii="Times New Roman" w:hAnsi="Times New Roman"/>
          <w:color w:val="000000"/>
          <w:sz w:val="28"/>
          <w:szCs w:val="28"/>
        </w:rPr>
        <w:t>拟定环保工作计划，配合领导完成环境保护责任目标；</w:t>
      </w:r>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④</w:t>
      </w:r>
      <w:r>
        <w:rPr>
          <w:rFonts w:ascii="Times New Roman" w:hAnsi="Times New Roman"/>
          <w:color w:val="000000"/>
          <w:sz w:val="28"/>
          <w:szCs w:val="28"/>
        </w:rPr>
        <w:t>配合环保部门，开展日常环境保护管理和监测工作；</w:t>
      </w:r>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⑤</w:t>
      </w:r>
      <w:r>
        <w:rPr>
          <w:rFonts w:ascii="Times New Roman" w:hAnsi="Times New Roman"/>
          <w:color w:val="000000"/>
          <w:sz w:val="28"/>
          <w:szCs w:val="28"/>
        </w:rPr>
        <w:t>进行环保知识宣传教育，提高厂区职工的环保意识。</w:t>
      </w:r>
    </w:p>
    <w:p w:rsidR="00C553F7" w:rsidRDefault="00C553F7">
      <w:pPr>
        <w:rPr>
          <w:rFonts w:ascii="Times New Roman" w:hAnsi="Times New Roman"/>
          <w:color w:val="000000"/>
          <w:sz w:val="28"/>
          <w:szCs w:val="28"/>
        </w:rPr>
      </w:pPr>
    </w:p>
    <w:p w:rsidR="00C553F7" w:rsidRDefault="00C553F7">
      <w:pPr>
        <w:pStyle w:val="a0"/>
      </w:pPr>
      <w:bookmarkStart w:id="16" w:name="_GoBack"/>
      <w:bookmarkEnd w:id="16"/>
    </w:p>
    <w:p w:rsidR="00C553F7" w:rsidRDefault="00965A26">
      <w:pPr>
        <w:spacing w:line="360" w:lineRule="auto"/>
        <w:ind w:firstLine="562"/>
        <w:outlineLvl w:val="1"/>
        <w:rPr>
          <w:rFonts w:ascii="Times New Roman" w:hAnsi="Times New Roman"/>
          <w:b/>
          <w:sz w:val="28"/>
          <w:szCs w:val="28"/>
        </w:rPr>
      </w:pPr>
      <w:bookmarkStart w:id="17" w:name="_Toc8120"/>
      <w:bookmarkStart w:id="18" w:name="_Toc13261_WPSOffice_Level2"/>
      <w:bookmarkStart w:id="19" w:name="_Toc2357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）环境风险防范措施</w:t>
      </w:r>
      <w:bookmarkEnd w:id="17"/>
      <w:bookmarkEnd w:id="18"/>
      <w:bookmarkEnd w:id="19"/>
    </w:p>
    <w:p w:rsidR="00C553F7" w:rsidRDefault="00965A26" w:rsidP="00297E27">
      <w:pPr>
        <w:spacing w:line="360" w:lineRule="auto"/>
        <w:ind w:firstLineChars="202" w:firstLine="566"/>
        <w:jc w:val="left"/>
        <w:rPr>
          <w:rFonts w:ascii="Times New Roman" w:hAnsi="Times New Roman"/>
          <w:sz w:val="28"/>
          <w:szCs w:val="28"/>
          <w:shd w:val="clear" w:color="auto" w:fill="FFFFFF"/>
        </w:rPr>
      </w:pPr>
      <w:r>
        <w:rPr>
          <w:rFonts w:ascii="Times New Roman" w:hAnsi="Times New Roman"/>
          <w:sz w:val="28"/>
          <w:szCs w:val="28"/>
          <w:shd w:val="clear" w:color="auto" w:fill="FFFFFF"/>
        </w:rPr>
        <w:t>本项目制定了环境保护管理制度，加强生产、安全和环境管理，确保各类生产和环保设施同步正常运转，杜绝污染事件的发生，满足环境保护的规定和要求；落实了环境影响报告</w:t>
      </w:r>
      <w:r>
        <w:rPr>
          <w:rFonts w:ascii="Times New Roman" w:hAnsi="Times New Roman" w:hint="eastAsia"/>
          <w:sz w:val="28"/>
          <w:szCs w:val="28"/>
          <w:shd w:val="clear" w:color="auto" w:fill="FFFFFF"/>
        </w:rPr>
        <w:t>表</w:t>
      </w:r>
      <w:r>
        <w:rPr>
          <w:rFonts w:ascii="Times New Roman" w:hAnsi="Times New Roman"/>
          <w:sz w:val="28"/>
          <w:szCs w:val="28"/>
          <w:shd w:val="clear" w:color="auto" w:fill="FFFFFF"/>
        </w:rPr>
        <w:t>提出的各项环保对策要求，使污染物排放得到有效地控制</w:t>
      </w:r>
      <w:r>
        <w:rPr>
          <w:rFonts w:ascii="Times New Roman" w:hAnsi="Times New Roman" w:hint="eastAsia"/>
          <w:sz w:val="28"/>
          <w:szCs w:val="28"/>
          <w:shd w:val="clear" w:color="auto" w:fill="FFFFFF"/>
        </w:rPr>
        <w:t>，</w:t>
      </w:r>
      <w:r>
        <w:rPr>
          <w:rFonts w:ascii="Times New Roman" w:hAnsi="Times New Roman" w:hint="eastAsia"/>
          <w:sz w:val="28"/>
          <w:szCs w:val="28"/>
          <w:shd w:val="clear" w:color="auto" w:fill="FFFFFF"/>
        </w:rPr>
        <w:t>同时</w:t>
      </w:r>
      <w:r>
        <w:rPr>
          <w:rFonts w:ascii="Times New Roman" w:hAnsi="Times New Roman"/>
          <w:sz w:val="28"/>
          <w:szCs w:val="28"/>
          <w:shd w:val="clear" w:color="auto" w:fill="FFFFFF"/>
        </w:rPr>
        <w:t>本项目突发环境事件应急预案已在仪征市环境应急和事故调查中心完成备案</w:t>
      </w:r>
      <w:r>
        <w:rPr>
          <w:rFonts w:ascii="Times New Roman" w:hAnsi="Times New Roman"/>
          <w:sz w:val="28"/>
          <w:szCs w:val="28"/>
          <w:shd w:val="clear" w:color="auto" w:fill="FFFFFF"/>
        </w:rPr>
        <w:t>。</w:t>
      </w:r>
    </w:p>
    <w:p w:rsidR="00C553F7" w:rsidRDefault="00965A26">
      <w:pPr>
        <w:spacing w:line="360" w:lineRule="auto"/>
        <w:ind w:firstLine="562"/>
        <w:outlineLvl w:val="1"/>
        <w:rPr>
          <w:rFonts w:ascii="Times New Roman" w:hAnsi="Times New Roman"/>
          <w:b/>
          <w:sz w:val="28"/>
          <w:szCs w:val="28"/>
        </w:rPr>
      </w:pPr>
      <w:bookmarkStart w:id="20" w:name="_Toc3864_WPSOffice_Level2"/>
      <w:bookmarkStart w:id="21" w:name="_Toc12918"/>
      <w:bookmarkStart w:id="22" w:name="_Toc10656"/>
      <w:r>
        <w:rPr>
          <w:rFonts w:ascii="Times New Roman" w:hAnsi="Times New Roman"/>
          <w:b/>
          <w:sz w:val="28"/>
          <w:szCs w:val="28"/>
        </w:rPr>
        <w:t>（</w:t>
      </w:r>
      <w:r>
        <w:rPr>
          <w:rFonts w:ascii="Times New Roman" w:hAnsi="Times New Roman"/>
          <w:b/>
          <w:sz w:val="28"/>
          <w:szCs w:val="28"/>
        </w:rPr>
        <w:t>3</w:t>
      </w:r>
      <w:r>
        <w:rPr>
          <w:rFonts w:ascii="Times New Roman" w:hAnsi="Times New Roman"/>
          <w:b/>
          <w:sz w:val="28"/>
          <w:szCs w:val="28"/>
        </w:rPr>
        <w:t>）环境监</w:t>
      </w:r>
      <w:r>
        <w:rPr>
          <w:rFonts w:ascii="Times New Roman" w:hAnsi="Times New Roman"/>
          <w:b/>
          <w:sz w:val="28"/>
          <w:szCs w:val="28"/>
        </w:rPr>
        <w:t>测计划</w:t>
      </w:r>
      <w:bookmarkEnd w:id="20"/>
      <w:bookmarkEnd w:id="21"/>
      <w:bookmarkEnd w:id="22"/>
    </w:p>
    <w:p w:rsidR="00C553F7" w:rsidRDefault="00965A26">
      <w:pPr>
        <w:pStyle w:val="a0"/>
        <w:autoSpaceDE w:val="0"/>
        <w:autoSpaceDN w:val="0"/>
        <w:spacing w:before="0" w:line="360" w:lineRule="auto"/>
        <w:ind w:left="0" w:firstLine="560"/>
        <w:rPr>
          <w:rFonts w:ascii="Times New Roman" w:hAnsi="Times New Roman"/>
          <w:color w:val="000000"/>
          <w:sz w:val="28"/>
          <w:szCs w:val="28"/>
        </w:rPr>
      </w:pPr>
      <w:r>
        <w:rPr>
          <w:rFonts w:ascii="Times New Roman" w:hAnsi="Times New Roman"/>
          <w:color w:val="000000"/>
          <w:sz w:val="28"/>
          <w:szCs w:val="28"/>
        </w:rPr>
        <w:t>建设单位应按照环境影响报告</w:t>
      </w:r>
      <w:r>
        <w:rPr>
          <w:rFonts w:ascii="Times New Roman" w:hAnsi="Times New Roman" w:hint="eastAsia"/>
          <w:color w:val="000000"/>
          <w:sz w:val="28"/>
          <w:szCs w:val="28"/>
        </w:rPr>
        <w:t>表</w:t>
      </w:r>
      <w:r>
        <w:rPr>
          <w:rFonts w:ascii="Times New Roman" w:hAnsi="Times New Roman"/>
          <w:color w:val="000000"/>
          <w:sz w:val="28"/>
          <w:szCs w:val="28"/>
        </w:rPr>
        <w:t>及其审批决定要求制定了环境监测计划，定期监测，及时掌握产排污规律，加强污染治理。</w:t>
      </w:r>
    </w:p>
    <w:p w:rsidR="00C553F7" w:rsidRDefault="00965A26">
      <w:pPr>
        <w:pStyle w:val="2"/>
        <w:ind w:firstLine="602"/>
        <w:rPr>
          <w:rFonts w:ascii="Times New Roman" w:hAnsi="Times New Roman"/>
        </w:rPr>
      </w:pPr>
      <w:bookmarkStart w:id="23" w:name="_Toc17220"/>
      <w:r>
        <w:rPr>
          <w:rFonts w:ascii="Times New Roman" w:hAnsi="Times New Roman"/>
        </w:rPr>
        <w:t xml:space="preserve">2.2 </w:t>
      </w:r>
      <w:r>
        <w:rPr>
          <w:rFonts w:ascii="Times New Roman" w:hAnsi="Times New Roman"/>
        </w:rPr>
        <w:t>配套措施落实情况</w:t>
      </w:r>
      <w:bookmarkEnd w:id="23"/>
    </w:p>
    <w:p w:rsidR="00C553F7" w:rsidRDefault="00965A26">
      <w:pPr>
        <w:spacing w:line="360" w:lineRule="auto"/>
        <w:ind w:firstLine="562"/>
        <w:outlineLvl w:val="1"/>
        <w:rPr>
          <w:rFonts w:ascii="Times New Roman" w:hAnsi="Times New Roman"/>
          <w:b/>
          <w:sz w:val="28"/>
          <w:szCs w:val="28"/>
        </w:rPr>
      </w:pPr>
      <w:bookmarkStart w:id="24" w:name="_Toc21791_WPSOffice_Level2"/>
      <w:bookmarkStart w:id="25" w:name="_Toc12013"/>
      <w:bookmarkStart w:id="26" w:name="_Toc12503"/>
      <w:r>
        <w:rPr>
          <w:rFonts w:ascii="Times New Roman" w:hAnsi="Times New Roman"/>
          <w:b/>
          <w:sz w:val="28"/>
          <w:szCs w:val="28"/>
        </w:rPr>
        <w:t>（</w:t>
      </w:r>
      <w:r>
        <w:rPr>
          <w:rFonts w:ascii="Times New Roman" w:hAnsi="Times New Roman"/>
          <w:b/>
          <w:sz w:val="28"/>
          <w:szCs w:val="28"/>
        </w:rPr>
        <w:t>1</w:t>
      </w:r>
      <w:r>
        <w:rPr>
          <w:rFonts w:ascii="Times New Roman" w:hAnsi="Times New Roman"/>
          <w:b/>
          <w:sz w:val="28"/>
          <w:szCs w:val="28"/>
        </w:rPr>
        <w:t>）区域削减及淘汰落后产能</w:t>
      </w:r>
      <w:bookmarkEnd w:id="24"/>
      <w:bookmarkEnd w:id="25"/>
      <w:bookmarkEnd w:id="26"/>
    </w:p>
    <w:p w:rsidR="00C553F7" w:rsidRDefault="00965A26">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本项目不存在区域内削减污染物总量措施和淘汰落后产能。</w:t>
      </w:r>
    </w:p>
    <w:p w:rsidR="00C553F7" w:rsidRDefault="00965A26">
      <w:pPr>
        <w:spacing w:line="360" w:lineRule="auto"/>
        <w:ind w:firstLine="562"/>
        <w:outlineLvl w:val="1"/>
        <w:rPr>
          <w:rFonts w:ascii="Times New Roman" w:hAnsi="Times New Roman"/>
          <w:b/>
          <w:sz w:val="28"/>
          <w:szCs w:val="28"/>
        </w:rPr>
      </w:pPr>
      <w:bookmarkStart w:id="27" w:name="_Toc17380"/>
      <w:bookmarkStart w:id="28" w:name="_Toc31831"/>
      <w:bookmarkStart w:id="29" w:name="_Toc23043_WPSOffice_Level2"/>
      <w:r>
        <w:rPr>
          <w:rFonts w:ascii="Times New Roman" w:hAnsi="Times New Roman"/>
          <w:b/>
          <w:sz w:val="28"/>
          <w:szCs w:val="28"/>
        </w:rPr>
        <w:t>（</w:t>
      </w:r>
      <w:r>
        <w:rPr>
          <w:rFonts w:ascii="Times New Roman" w:hAnsi="Times New Roman"/>
          <w:b/>
          <w:sz w:val="28"/>
          <w:szCs w:val="28"/>
        </w:rPr>
        <w:t>2</w:t>
      </w:r>
      <w:r>
        <w:rPr>
          <w:rFonts w:ascii="Times New Roman" w:hAnsi="Times New Roman"/>
          <w:b/>
          <w:sz w:val="28"/>
          <w:szCs w:val="28"/>
        </w:rPr>
        <w:t>）防护距离控制及居民搬迁</w:t>
      </w:r>
      <w:bookmarkEnd w:id="27"/>
      <w:bookmarkEnd w:id="28"/>
      <w:bookmarkEnd w:id="29"/>
    </w:p>
    <w:p w:rsidR="00C553F7" w:rsidRDefault="00965A26">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本项目以丙纶熔喷非织造布厂房边界向外设置</w:t>
      </w:r>
      <w:r>
        <w:rPr>
          <w:rFonts w:ascii="Times New Roman" w:hAnsi="Times New Roman"/>
          <w:color w:val="000000"/>
          <w:sz w:val="28"/>
          <w:szCs w:val="28"/>
        </w:rPr>
        <w:t>50</w:t>
      </w:r>
      <w:r>
        <w:rPr>
          <w:rFonts w:ascii="Times New Roman" w:hAnsi="Times New Roman"/>
          <w:color w:val="000000"/>
          <w:sz w:val="28"/>
          <w:szCs w:val="28"/>
        </w:rPr>
        <w:t>m</w:t>
      </w:r>
      <w:r>
        <w:rPr>
          <w:rFonts w:ascii="Times New Roman" w:hAnsi="Times New Roman"/>
          <w:color w:val="000000"/>
          <w:sz w:val="28"/>
          <w:szCs w:val="28"/>
        </w:rPr>
        <w:t>的卫生防护距离</w:t>
      </w:r>
      <w:r>
        <w:rPr>
          <w:rFonts w:ascii="Times New Roman" w:hAnsi="Times New Roman" w:hint="eastAsia"/>
          <w:color w:val="000000"/>
          <w:sz w:val="28"/>
          <w:szCs w:val="28"/>
        </w:rPr>
        <w:t>，</w:t>
      </w:r>
      <w:r>
        <w:rPr>
          <w:rFonts w:ascii="Times New Roman" w:hAnsi="Times New Roman" w:hint="eastAsia"/>
          <w:color w:val="000000"/>
          <w:sz w:val="28"/>
          <w:szCs w:val="28"/>
        </w:rPr>
        <w:t>5</w:t>
      </w:r>
      <w:r>
        <w:rPr>
          <w:rFonts w:ascii="Times New Roman" w:hAnsi="Times New Roman"/>
          <w:color w:val="000000"/>
          <w:sz w:val="28"/>
          <w:szCs w:val="28"/>
        </w:rPr>
        <w:t>0m</w:t>
      </w:r>
      <w:r>
        <w:rPr>
          <w:rFonts w:ascii="Times New Roman" w:hAnsi="Times New Roman"/>
          <w:color w:val="000000"/>
          <w:sz w:val="28"/>
          <w:szCs w:val="28"/>
        </w:rPr>
        <w:t>范围内不存在环境敏感目标，上述范围内无居民点等敏感目标。</w:t>
      </w:r>
    </w:p>
    <w:p w:rsidR="00C553F7" w:rsidRDefault="00965A26">
      <w:pPr>
        <w:pStyle w:val="2"/>
        <w:ind w:firstLine="602"/>
        <w:rPr>
          <w:rFonts w:ascii="Times New Roman" w:hAnsi="Times New Roman"/>
        </w:rPr>
      </w:pPr>
      <w:bookmarkStart w:id="30" w:name="_Toc14361"/>
      <w:r>
        <w:rPr>
          <w:rFonts w:ascii="Times New Roman" w:hAnsi="Times New Roman"/>
        </w:rPr>
        <w:t>2.3</w:t>
      </w:r>
      <w:r>
        <w:rPr>
          <w:rFonts w:ascii="Times New Roman" w:hAnsi="Times New Roman"/>
        </w:rPr>
        <w:t>其他措施落实情况</w:t>
      </w:r>
      <w:bookmarkEnd w:id="30"/>
    </w:p>
    <w:p w:rsidR="00C553F7" w:rsidRDefault="00965A26">
      <w:pPr>
        <w:spacing w:line="360" w:lineRule="auto"/>
        <w:ind w:firstLine="560"/>
        <w:rPr>
          <w:rFonts w:ascii="Times New Roman" w:hAnsi="Times New Roman"/>
          <w:color w:val="000000"/>
          <w:sz w:val="28"/>
          <w:szCs w:val="28"/>
        </w:rPr>
      </w:pPr>
      <w:r>
        <w:rPr>
          <w:rFonts w:ascii="Times New Roman" w:hAnsi="Times New Roman"/>
          <w:color w:val="000000"/>
          <w:sz w:val="28"/>
          <w:szCs w:val="28"/>
        </w:rPr>
        <w:t>本项目不涉及林地补偿、珍惜动植物保护、区域环境整治、相关外围工程建设情况。</w:t>
      </w:r>
    </w:p>
    <w:p w:rsidR="00C553F7" w:rsidRDefault="00965A26">
      <w:pPr>
        <w:pStyle w:val="1"/>
        <w:ind w:firstLine="602"/>
        <w:rPr>
          <w:rFonts w:ascii="Times New Roman" w:hAnsi="Times New Roman"/>
          <w:sz w:val="30"/>
          <w:szCs w:val="30"/>
        </w:rPr>
      </w:pPr>
      <w:bookmarkStart w:id="31" w:name="_Toc20828"/>
      <w:r>
        <w:rPr>
          <w:rFonts w:ascii="Times New Roman" w:hAnsi="Times New Roman"/>
          <w:sz w:val="30"/>
          <w:szCs w:val="30"/>
        </w:rPr>
        <w:t>3</w:t>
      </w:r>
      <w:r>
        <w:rPr>
          <w:rFonts w:ascii="Times New Roman" w:hAnsi="Times New Roman"/>
          <w:sz w:val="30"/>
          <w:szCs w:val="30"/>
        </w:rPr>
        <w:t>整改工作情况</w:t>
      </w:r>
      <w:bookmarkEnd w:id="31"/>
    </w:p>
    <w:p w:rsidR="00C553F7" w:rsidRDefault="00965A26">
      <w:pPr>
        <w:spacing w:line="360" w:lineRule="auto"/>
        <w:ind w:firstLine="560"/>
        <w:rPr>
          <w:rFonts w:ascii="Times New Roman" w:hAnsi="Times New Roman"/>
          <w:color w:val="000000"/>
          <w:sz w:val="28"/>
          <w:szCs w:val="28"/>
        </w:rPr>
      </w:pPr>
      <w:r>
        <w:rPr>
          <w:rFonts w:ascii="Times New Roman" w:hAnsi="Times New Roman"/>
          <w:color w:val="000000"/>
          <w:sz w:val="28"/>
          <w:szCs w:val="28"/>
        </w:rPr>
        <w:t>试生产期间及时调试各项环保设施、达到最佳运行工况；验收监测期间保持现场整洁、确保各项环保设施正常运行；加强各类环保设施的日常维护和管理，完善各环保措施运行台账。</w:t>
      </w:r>
    </w:p>
    <w:p w:rsidR="00C553F7" w:rsidRDefault="00965A26">
      <w:pPr>
        <w:pStyle w:val="aa"/>
        <w:spacing w:line="360" w:lineRule="auto"/>
        <w:ind w:firstLineChars="200" w:firstLine="560"/>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、进一步加强企业生产和环境管理，强化污染防治设施的运行和维护，确保各类污染物稳定达标排放。</w:t>
      </w:r>
    </w:p>
    <w:p w:rsidR="00C553F7" w:rsidRDefault="00965A26">
      <w:pPr>
        <w:pStyle w:val="aa"/>
        <w:spacing w:line="360" w:lineRule="auto"/>
        <w:ind w:firstLineChars="200" w:firstLine="560"/>
        <w:rPr>
          <w:rFonts w:ascii="Times New Roman" w:hAnsi="Times New Roman"/>
          <w:sz w:val="28"/>
          <w:szCs w:val="28"/>
        </w:rPr>
      </w:pPr>
      <w:r>
        <w:rPr>
          <w:rFonts w:ascii="Times New Roman" w:hAnsi="Times New Roman"/>
          <w:sz w:val="28"/>
          <w:szCs w:val="28"/>
        </w:rPr>
        <w:t>2</w:t>
      </w:r>
      <w:r>
        <w:rPr>
          <w:rFonts w:ascii="Times New Roman" w:hAnsi="Times New Roman"/>
          <w:sz w:val="28"/>
          <w:szCs w:val="28"/>
        </w:rPr>
        <w:t>、加强固体废物规范化管理，进一步核查危险废物种类及数量，产生的危险废物须交有资质的单位处理处置，不得擅自转移和处理。</w:t>
      </w:r>
    </w:p>
    <w:p w:rsidR="00C553F7" w:rsidRDefault="00965A26">
      <w:pPr>
        <w:pStyle w:val="aa"/>
        <w:spacing w:line="360" w:lineRule="auto"/>
        <w:ind w:firstLineChars="200" w:firstLine="560"/>
        <w:rPr>
          <w:rFonts w:ascii="Times New Roman" w:hAnsi="Times New Roman"/>
          <w:sz w:val="28"/>
          <w:szCs w:val="28"/>
        </w:rPr>
      </w:pPr>
      <w:r>
        <w:rPr>
          <w:rFonts w:ascii="Times New Roman" w:hAnsi="Times New Roman"/>
          <w:sz w:val="28"/>
          <w:szCs w:val="28"/>
        </w:rPr>
        <w:t>3</w:t>
      </w:r>
      <w:r>
        <w:rPr>
          <w:rFonts w:ascii="Times New Roman" w:hAnsi="Times New Roman"/>
          <w:sz w:val="28"/>
          <w:szCs w:val="28"/>
        </w:rPr>
        <w:t>、进一步建立健全工业固体废物产生、收集、贮存、运输、利用、处置全过程的污染环境防治责任制度，建立工业固体废物管理台账，如实记录产生工业</w:t>
      </w:r>
      <w:r>
        <w:rPr>
          <w:rFonts w:ascii="Times New Roman" w:hAnsi="Times New Roman"/>
          <w:sz w:val="28"/>
          <w:szCs w:val="28"/>
        </w:rPr>
        <w:t>固体废物的种类、数量、流向、贮存、利用、处置等信息，实现工业固体废物可追溯、可查询。</w:t>
      </w:r>
    </w:p>
    <w:p w:rsidR="00C553F7" w:rsidRDefault="00965A26">
      <w:pPr>
        <w:pStyle w:val="aa"/>
        <w:spacing w:line="360" w:lineRule="auto"/>
        <w:ind w:firstLineChars="200" w:firstLine="560"/>
        <w:rPr>
          <w:rFonts w:ascii="Times New Roman" w:hAnsi="Times New Roman"/>
          <w:sz w:val="28"/>
          <w:szCs w:val="28"/>
        </w:rPr>
      </w:pPr>
      <w:r>
        <w:rPr>
          <w:rFonts w:ascii="Times New Roman" w:hAnsi="Times New Roman"/>
          <w:sz w:val="28"/>
          <w:szCs w:val="28"/>
        </w:rPr>
        <w:t>4</w:t>
      </w:r>
      <w:r>
        <w:rPr>
          <w:rFonts w:ascii="Times New Roman" w:hAnsi="Times New Roman"/>
          <w:sz w:val="28"/>
          <w:szCs w:val="28"/>
        </w:rPr>
        <w:t>、进一步健全企业环境风险防控体系，落实相关环境风险防控措施。将企业生产安全、环境隐患排查纳入企业现场环境管理制度之中。</w:t>
      </w: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0"/>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0"/>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0"/>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 w:rsidR="00C553F7" w:rsidRDefault="00C553F7">
      <w:pPr>
        <w:pStyle w:val="aa"/>
        <w:spacing w:line="360" w:lineRule="auto"/>
        <w:rPr>
          <w:rFonts w:ascii="Times New Roman" w:hAnsi="Times New Roman"/>
          <w:sz w:val="28"/>
          <w:szCs w:val="28"/>
        </w:rPr>
      </w:pPr>
    </w:p>
    <w:p w:rsidR="00C553F7" w:rsidRDefault="00965A26">
      <w:pPr>
        <w:pStyle w:val="1"/>
      </w:pPr>
      <w:bookmarkStart w:id="32" w:name="_Toc13918"/>
      <w:bookmarkStart w:id="33" w:name="_Toc13261_WPSOffice_Level1"/>
      <w:r>
        <w:rPr>
          <w:rFonts w:hint="eastAsia"/>
        </w:rPr>
        <w:t>附件一：</w:t>
      </w:r>
      <w:r>
        <w:rPr>
          <w:rFonts w:hint="eastAsia"/>
        </w:rPr>
        <w:t>验收意见</w:t>
      </w:r>
      <w:bookmarkEnd w:id="32"/>
      <w:bookmarkEnd w:id="33"/>
    </w:p>
    <w:p w:rsidR="00C553F7" w:rsidRDefault="00965A26">
      <w:pPr>
        <w:jc w:val="center"/>
        <w:rPr>
          <w:b/>
          <w:sz w:val="28"/>
          <w:szCs w:val="28"/>
        </w:rPr>
      </w:pPr>
      <w:bookmarkStart w:id="34" w:name="_Toc18280_WPSOffice_Level2"/>
      <w:bookmarkStart w:id="35" w:name="_Toc11596_WPSOffice_Level2"/>
      <w:bookmarkStart w:id="36" w:name="_Toc27229_WPSOffice_Level2"/>
      <w:bookmarkStart w:id="37" w:name="_Toc2431_WPSOffice_Level2"/>
      <w:bookmarkStart w:id="38" w:name="_Toc12659_WPSOffice_Level2"/>
      <w:r>
        <w:rPr>
          <w:rFonts w:hint="eastAsia"/>
          <w:b/>
          <w:sz w:val="28"/>
          <w:szCs w:val="28"/>
        </w:rPr>
        <w:t>验收意见</w:t>
      </w:r>
      <w:r>
        <w:rPr>
          <w:rFonts w:hint="eastAsia"/>
          <w:b/>
          <w:sz w:val="28"/>
          <w:szCs w:val="28"/>
        </w:rPr>
        <w:t>:</w:t>
      </w:r>
      <w:bookmarkEnd w:id="34"/>
      <w:bookmarkEnd w:id="35"/>
      <w:bookmarkEnd w:id="36"/>
      <w:bookmarkEnd w:id="37"/>
      <w:bookmarkEnd w:id="38"/>
    </w:p>
    <w:p w:rsidR="00C553F7" w:rsidRDefault="00965A26">
      <w:pPr>
        <w:pStyle w:val="aa"/>
        <w:jc w:val="center"/>
      </w:pPr>
      <w:r>
        <w:rPr>
          <w:noProof/>
        </w:rPr>
        <w:drawing>
          <wp:inline distT="0" distB="0" distL="114300" distR="114300">
            <wp:extent cx="5448300" cy="8075295"/>
            <wp:effectExtent l="0" t="0" r="0" b="190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10" cstate="print"/>
                    <a:stretch>
                      <a:fillRect/>
                    </a:stretch>
                  </pic:blipFill>
                  <pic:spPr>
                    <a:xfrm>
                      <a:off x="0" y="0"/>
                      <a:ext cx="5448300" cy="8075295"/>
                    </a:xfrm>
                    <a:prstGeom prst="rect">
                      <a:avLst/>
                    </a:prstGeom>
                    <a:noFill/>
                    <a:ln>
                      <a:noFill/>
                    </a:ln>
                  </pic:spPr>
                </pic:pic>
              </a:graphicData>
            </a:graphic>
          </wp:inline>
        </w:drawing>
      </w:r>
      <w:r>
        <w:rPr>
          <w:noProof/>
        </w:rPr>
        <w:drawing>
          <wp:inline distT="0" distB="0" distL="114300" distR="114300">
            <wp:extent cx="5716905" cy="8166100"/>
            <wp:effectExtent l="0" t="0" r="10795"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1" cstate="print"/>
                    <a:stretch>
                      <a:fillRect/>
                    </a:stretch>
                  </pic:blipFill>
                  <pic:spPr>
                    <a:xfrm>
                      <a:off x="0" y="0"/>
                      <a:ext cx="5716905" cy="8166100"/>
                    </a:xfrm>
                    <a:prstGeom prst="rect">
                      <a:avLst/>
                    </a:prstGeom>
                    <a:noFill/>
                    <a:ln>
                      <a:noFill/>
                    </a:ln>
                  </pic:spPr>
                </pic:pic>
              </a:graphicData>
            </a:graphic>
          </wp:inline>
        </w:drawing>
      </w:r>
    </w:p>
    <w:p w:rsidR="00C553F7" w:rsidRDefault="00965A26">
      <w:pPr>
        <w:pStyle w:val="Default"/>
      </w:pPr>
      <w:r>
        <w:rPr>
          <w:noProof/>
        </w:rPr>
        <w:drawing>
          <wp:inline distT="0" distB="0" distL="114300" distR="114300">
            <wp:extent cx="5685790" cy="8089265"/>
            <wp:effectExtent l="0" t="0" r="3810" b="635"/>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2" cstate="print"/>
                    <a:stretch>
                      <a:fillRect/>
                    </a:stretch>
                  </pic:blipFill>
                  <pic:spPr>
                    <a:xfrm>
                      <a:off x="0" y="0"/>
                      <a:ext cx="5685790" cy="8089265"/>
                    </a:xfrm>
                    <a:prstGeom prst="rect">
                      <a:avLst/>
                    </a:prstGeom>
                    <a:noFill/>
                    <a:ln>
                      <a:noFill/>
                    </a:ln>
                  </pic:spPr>
                </pic:pic>
              </a:graphicData>
            </a:graphic>
          </wp:inline>
        </w:drawing>
      </w:r>
    </w:p>
    <w:p w:rsidR="00C553F7" w:rsidRDefault="00C553F7">
      <w:pPr>
        <w:pStyle w:val="Default"/>
      </w:pPr>
    </w:p>
    <w:p w:rsidR="00C553F7" w:rsidRDefault="00965A26">
      <w:bookmarkStart w:id="39" w:name="_Toc3864_WPSOffice_Level1"/>
      <w:r>
        <w:rPr>
          <w:noProof/>
        </w:rPr>
        <w:drawing>
          <wp:inline distT="0" distB="0" distL="114300" distR="114300">
            <wp:extent cx="5618480" cy="7950200"/>
            <wp:effectExtent l="0" t="0" r="762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3" cstate="print"/>
                    <a:stretch>
                      <a:fillRect/>
                    </a:stretch>
                  </pic:blipFill>
                  <pic:spPr>
                    <a:xfrm>
                      <a:off x="0" y="0"/>
                      <a:ext cx="5618480" cy="7950200"/>
                    </a:xfrm>
                    <a:prstGeom prst="rect">
                      <a:avLst/>
                    </a:prstGeom>
                    <a:noFill/>
                    <a:ln>
                      <a:noFill/>
                    </a:ln>
                  </pic:spPr>
                </pic:pic>
              </a:graphicData>
            </a:graphic>
          </wp:inline>
        </w:drawing>
      </w:r>
    </w:p>
    <w:p w:rsidR="00C553F7" w:rsidRDefault="00C553F7">
      <w:pPr>
        <w:pStyle w:val="aa"/>
      </w:pPr>
    </w:p>
    <w:p w:rsidR="00C553F7" w:rsidRDefault="00C553F7"/>
    <w:p w:rsidR="00C553F7" w:rsidRDefault="00C553F7">
      <w:pPr>
        <w:pStyle w:val="a0"/>
      </w:pPr>
    </w:p>
    <w:p w:rsidR="00C553F7" w:rsidRDefault="00965A26">
      <w:pPr>
        <w:pStyle w:val="1"/>
      </w:pPr>
      <w:bookmarkStart w:id="40" w:name="_Toc32170"/>
      <w:r>
        <w:rPr>
          <w:rFonts w:hint="eastAsia"/>
        </w:rPr>
        <w:t>附件二：</w:t>
      </w:r>
      <w:r>
        <w:rPr>
          <w:rFonts w:hint="eastAsia"/>
        </w:rPr>
        <w:t>验收与会代表签字</w:t>
      </w:r>
      <w:bookmarkEnd w:id="39"/>
      <w:bookmarkEnd w:id="40"/>
    </w:p>
    <w:p w:rsidR="00C553F7" w:rsidRDefault="00965A26">
      <w:pPr>
        <w:widowControl/>
        <w:jc w:val="left"/>
      </w:pPr>
      <w:r>
        <w:rPr>
          <w:noProof/>
        </w:rPr>
        <w:drawing>
          <wp:inline distT="0" distB="0" distL="114300" distR="114300">
            <wp:extent cx="5525770" cy="7606030"/>
            <wp:effectExtent l="0" t="0" r="11430" b="127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4" cstate="print"/>
                    <a:stretch>
                      <a:fillRect/>
                    </a:stretch>
                  </pic:blipFill>
                  <pic:spPr>
                    <a:xfrm>
                      <a:off x="0" y="0"/>
                      <a:ext cx="5525770" cy="7606030"/>
                    </a:xfrm>
                    <a:prstGeom prst="rect">
                      <a:avLst/>
                    </a:prstGeom>
                    <a:noFill/>
                    <a:ln>
                      <a:noFill/>
                    </a:ln>
                  </pic:spPr>
                </pic:pic>
              </a:graphicData>
            </a:graphic>
          </wp:inline>
        </w:drawing>
      </w:r>
    </w:p>
    <w:p w:rsidR="00C553F7" w:rsidRDefault="00C553F7">
      <w:pPr>
        <w:pStyle w:val="Default"/>
      </w:pPr>
    </w:p>
    <w:p w:rsidR="00C553F7" w:rsidRDefault="00C553F7">
      <w:pPr>
        <w:pStyle w:val="Default"/>
      </w:pPr>
    </w:p>
    <w:p w:rsidR="00C553F7" w:rsidRDefault="00965A26">
      <w:pPr>
        <w:pStyle w:val="1"/>
      </w:pPr>
      <w:bookmarkStart w:id="41" w:name="_Toc27331"/>
      <w:bookmarkStart w:id="42" w:name="_Toc21791_WPSOffice_Level1"/>
      <w:r>
        <w:rPr>
          <w:rFonts w:hint="eastAsia"/>
        </w:rPr>
        <w:t>附件三：</w:t>
      </w:r>
      <w:r>
        <w:rPr>
          <w:rFonts w:hint="eastAsia"/>
        </w:rPr>
        <w:t>验收公示截图</w:t>
      </w:r>
      <w:bookmarkEnd w:id="41"/>
      <w:bookmarkEnd w:id="42"/>
    </w:p>
    <w:p w:rsidR="00C553F7" w:rsidRDefault="00965A26">
      <w:pPr>
        <w:ind w:firstLine="600"/>
        <w:jc w:val="center"/>
        <w:rPr>
          <w:sz w:val="28"/>
          <w:szCs w:val="28"/>
        </w:rPr>
      </w:pPr>
      <w:bookmarkStart w:id="43" w:name="_Toc444_WPSOffice_Level2"/>
      <w:bookmarkStart w:id="44" w:name="_Toc27263_WPSOffice_Level2"/>
      <w:bookmarkStart w:id="45" w:name="_Toc23882_WPSOffice_Level2"/>
      <w:bookmarkStart w:id="46" w:name="_Toc12495_WPSOffice_Level2"/>
      <w:bookmarkStart w:id="47" w:name="_Toc12395_WPSOffice_Level2"/>
      <w:r>
        <w:rPr>
          <w:rFonts w:ascii="Times New Roman"/>
          <w:sz w:val="28"/>
          <w:szCs w:val="28"/>
        </w:rPr>
        <w:t>网上公示截图</w:t>
      </w:r>
      <w:r>
        <w:rPr>
          <w:rFonts w:hint="eastAsia"/>
          <w:sz w:val="28"/>
          <w:szCs w:val="28"/>
        </w:rPr>
        <w:t>:</w:t>
      </w:r>
      <w:bookmarkEnd w:id="43"/>
      <w:bookmarkEnd w:id="44"/>
      <w:bookmarkEnd w:id="45"/>
      <w:bookmarkEnd w:id="46"/>
      <w:bookmarkEnd w:id="47"/>
    </w:p>
    <w:p w:rsidR="00C553F7" w:rsidRDefault="00C553F7"/>
    <w:p w:rsidR="00C553F7" w:rsidRDefault="00C553F7">
      <w:pPr>
        <w:ind w:firstLine="600"/>
        <w:jc w:val="center"/>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C553F7">
      <w:pPr>
        <w:pStyle w:val="Default"/>
      </w:pPr>
    </w:p>
    <w:p w:rsidR="00C553F7" w:rsidRDefault="00965A26">
      <w:pPr>
        <w:pStyle w:val="1"/>
      </w:pPr>
      <w:bookmarkStart w:id="48" w:name="_Toc10414"/>
      <w:bookmarkStart w:id="49" w:name="_Toc23043_WPSOffice_Level1"/>
      <w:r>
        <w:rPr>
          <w:rFonts w:hint="eastAsia"/>
        </w:rPr>
        <w:t>附件四：全国建设项目竣工环境保护验收信息系统截图</w:t>
      </w:r>
      <w:bookmarkEnd w:id="48"/>
      <w:bookmarkEnd w:id="49"/>
    </w:p>
    <w:p w:rsidR="00C553F7" w:rsidRDefault="00965A26">
      <w:pPr>
        <w:jc w:val="center"/>
        <w:rPr>
          <w:rFonts w:ascii="Times New Roman"/>
          <w:sz w:val="28"/>
          <w:szCs w:val="28"/>
        </w:rPr>
      </w:pPr>
      <w:bookmarkStart w:id="50" w:name="_Toc15459_WPSOffice_Level2"/>
      <w:bookmarkStart w:id="51" w:name="_Toc22037_WPSOffice_Level2"/>
      <w:bookmarkStart w:id="52" w:name="_Toc32104_WPSOffice_Level2"/>
      <w:bookmarkStart w:id="53" w:name="_Toc14598_WPSOffice_Level2"/>
      <w:bookmarkStart w:id="54" w:name="_Toc3457_WPSOffice_Level2"/>
      <w:r>
        <w:rPr>
          <w:rFonts w:ascii="Times New Roman"/>
          <w:sz w:val="28"/>
          <w:szCs w:val="28"/>
        </w:rPr>
        <w:t>全国建设项目竣工环境保护验收信息系统截图</w:t>
      </w:r>
      <w:r>
        <w:rPr>
          <w:rFonts w:ascii="Times New Roman" w:hint="eastAsia"/>
          <w:sz w:val="28"/>
          <w:szCs w:val="28"/>
        </w:rPr>
        <w:t>:</w:t>
      </w:r>
      <w:bookmarkEnd w:id="50"/>
      <w:bookmarkEnd w:id="51"/>
      <w:bookmarkEnd w:id="52"/>
      <w:bookmarkEnd w:id="53"/>
      <w:bookmarkEnd w:id="54"/>
    </w:p>
    <w:p w:rsidR="00C553F7" w:rsidRDefault="00C553F7">
      <w:pPr>
        <w:pStyle w:val="Default"/>
        <w:rPr>
          <w:rFonts w:ascii="Times New Roman" w:cs="Times New Roman"/>
          <w:sz w:val="30"/>
          <w:szCs w:val="30"/>
        </w:rPr>
      </w:pPr>
    </w:p>
    <w:p w:rsidR="00C553F7" w:rsidRDefault="00C553F7">
      <w:pPr>
        <w:pStyle w:val="Default"/>
        <w:rPr>
          <w:rFonts w:ascii="Times New Roman"/>
          <w:sz w:val="30"/>
          <w:szCs w:val="30"/>
        </w:rPr>
      </w:pPr>
    </w:p>
    <w:p w:rsidR="00C553F7" w:rsidRDefault="00C553F7">
      <w:pPr>
        <w:pStyle w:val="Default"/>
        <w:rPr>
          <w:rFonts w:ascii="Times New Roman"/>
          <w:sz w:val="30"/>
          <w:szCs w:val="30"/>
        </w:rPr>
      </w:pPr>
    </w:p>
    <w:p w:rsidR="00C553F7" w:rsidRDefault="00C553F7">
      <w:pPr>
        <w:pStyle w:val="Default"/>
        <w:rPr>
          <w:rFonts w:ascii="Times New Roman"/>
          <w:sz w:val="30"/>
          <w:szCs w:val="30"/>
        </w:rPr>
      </w:pPr>
    </w:p>
    <w:p w:rsidR="00C553F7" w:rsidRDefault="00C553F7">
      <w:pPr>
        <w:pStyle w:val="aa"/>
        <w:rPr>
          <w:rFonts w:ascii="Times New Roman" w:hAnsi="Times New Roman"/>
          <w:sz w:val="28"/>
          <w:szCs w:val="28"/>
        </w:rPr>
      </w:pPr>
    </w:p>
    <w:p w:rsidR="00C553F7" w:rsidRDefault="00C553F7">
      <w:pPr>
        <w:rPr>
          <w:rFonts w:ascii="Times New Roman" w:hAnsi="Times New Roman"/>
          <w:sz w:val="28"/>
          <w:szCs w:val="28"/>
        </w:rPr>
      </w:pPr>
    </w:p>
    <w:p w:rsidR="00C553F7" w:rsidRDefault="00C553F7">
      <w:pPr>
        <w:pStyle w:val="aa"/>
        <w:rPr>
          <w:rFonts w:ascii="Times New Roman" w:hAnsi="Times New Roman"/>
          <w:sz w:val="28"/>
          <w:szCs w:val="28"/>
        </w:rPr>
      </w:pPr>
    </w:p>
    <w:p w:rsidR="00C553F7" w:rsidRDefault="00C553F7"/>
    <w:p w:rsidR="00C553F7" w:rsidRDefault="00C553F7">
      <w:pPr>
        <w:pStyle w:val="a0"/>
        <w:rPr>
          <w:sz w:val="28"/>
          <w:szCs w:val="28"/>
        </w:rPr>
      </w:pPr>
    </w:p>
    <w:sectPr w:rsidR="00C553F7" w:rsidSect="00C553F7">
      <w:footerReference w:type="default" r:id="rId15"/>
      <w:pgSz w:w="11911" w:h="16838"/>
      <w:pgMar w:top="1440" w:right="1531" w:bottom="1440" w:left="1531" w:header="850" w:footer="992" w:gutter="0"/>
      <w:pgNumType w:start="1"/>
      <w:cols w:space="720"/>
      <w:docGrid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5A26" w:rsidRDefault="00965A26" w:rsidP="00C553F7">
      <w:r>
        <w:separator/>
      </w:r>
    </w:p>
  </w:endnote>
  <w:endnote w:type="continuationSeparator" w:id="0">
    <w:p w:rsidR="00965A26" w:rsidRDefault="00965A26" w:rsidP="00C553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Alaska">
    <w:altName w:val="Lucida Sans Unicode"/>
    <w:charset w:val="00"/>
    <w:family w:val="swiss"/>
    <w:pitch w:val="default"/>
    <w:sig w:usb0="00000000" w:usb1="00000000" w:usb2="00000000" w:usb3="00000000" w:csb0="0000001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7" w:rsidRDefault="00965A26">
    <w:pPr>
      <w:pStyle w:val="aa"/>
      <w:pBdr>
        <w:top w:val="single" w:sz="4" w:space="0" w:color="auto"/>
      </w:pBdr>
      <w:tabs>
        <w:tab w:val="clear" w:pos="4153"/>
        <w:tab w:val="center" w:pos="4424"/>
      </w:tabs>
    </w:pPr>
    <w:r>
      <w:rPr>
        <w:rFonts w:hint="eastAsia"/>
      </w:rP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7" w:rsidRDefault="00C553F7">
    <w:pPr>
      <w:pStyle w:val="aa"/>
      <w:pBdr>
        <w:top w:val="single" w:sz="4" w:space="0" w:color="auto"/>
      </w:pBdr>
    </w:pPr>
    <w:r>
      <w:pict>
        <v:shapetype id="_x0000_t202" coordsize="21600,21600" o:spt="202" path="m,l,21600r21600,l21600,xe">
          <v:stroke joinstyle="miter"/>
          <v:path gradientshapeok="t" o:connecttype="rect"/>
        </v:shapetype>
        <v:shape id="_x0000_s4100" type="#_x0000_t202" style="position:absolute;margin-left:0;margin-top:0;width:2in;height:2in;z-index:251681792;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zql5&#10;uc8AAAAFAQAADwAAAAAAAAABACAAAAAiAAAAZHJzL2Rvd25yZXYueG1sUEsBAhQAFAAAAAgAh07i&#10;QPHpGi+5AQAAVgMAAA4AAAAAAAAAAQAgAAAAHgEAAGRycy9lMm9Eb2MueG1sUEsFBgAAAAAGAAYA&#10;WQEAAEkFAAAAAA==&#10;" filled="f" stroked="f">
          <v:textbox style="mso-fit-shape-to-text:t" inset="0,0,0,0">
            <w:txbxContent>
              <w:p w:rsidR="00C553F7" w:rsidRDefault="00C553F7">
                <w:pPr>
                  <w:snapToGrid w:val="0"/>
                  <w:rPr>
                    <w:sz w:val="18"/>
                  </w:rPr>
                </w:pPr>
                <w:r>
                  <w:rPr>
                    <w:rFonts w:hint="eastAsia"/>
                    <w:sz w:val="18"/>
                  </w:rPr>
                  <w:fldChar w:fldCharType="begin"/>
                </w:r>
                <w:r w:rsidR="00965A26">
                  <w:rPr>
                    <w:rFonts w:hint="eastAsia"/>
                    <w:sz w:val="18"/>
                  </w:rPr>
                  <w:instrText xml:space="preserve"> PAGE  \* MERGEFORMAT </w:instrText>
                </w:r>
                <w:r>
                  <w:rPr>
                    <w:rFonts w:hint="eastAsia"/>
                    <w:sz w:val="18"/>
                  </w:rPr>
                  <w:fldChar w:fldCharType="separate"/>
                </w:r>
                <w:r w:rsidR="00297E27">
                  <w:rPr>
                    <w:noProof/>
                    <w:sz w:val="18"/>
                  </w:rPr>
                  <w:t>15</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5A26" w:rsidRDefault="00965A26" w:rsidP="00C553F7">
      <w:r>
        <w:separator/>
      </w:r>
    </w:p>
  </w:footnote>
  <w:footnote w:type="continuationSeparator" w:id="0">
    <w:p w:rsidR="00965A26" w:rsidRDefault="00965A26" w:rsidP="00C553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3F7" w:rsidRDefault="00965A26">
    <w:pPr>
      <w:pStyle w:val="32"/>
      <w:pBdr>
        <w:bottom w:val="single" w:sz="4" w:space="0" w:color="auto"/>
      </w:pBdr>
      <w:spacing w:line="240" w:lineRule="auto"/>
      <w:ind w:firstLineChars="0" w:firstLine="0"/>
      <w:jc w:val="right"/>
      <w:rPr>
        <w:rFonts w:ascii="Times New Roman" w:eastAsia="宋体" w:hAnsi="Times New Roman"/>
        <w:iCs/>
        <w:sz w:val="18"/>
        <w:szCs w:val="18"/>
      </w:rPr>
    </w:pPr>
    <w:r>
      <w:rPr>
        <w:rFonts w:ascii="宋体" w:eastAsia="宋体" w:hAnsi="宋体" w:cs="宋体" w:hint="eastAsia"/>
        <w:iCs/>
        <w:sz w:val="18"/>
        <w:szCs w:val="18"/>
      </w:rPr>
      <w:t>年产</w:t>
    </w:r>
    <w:r>
      <w:rPr>
        <w:rFonts w:ascii="宋体" w:eastAsia="宋体" w:hAnsi="宋体" w:cs="宋体" w:hint="eastAsia"/>
        <w:iCs/>
        <w:sz w:val="18"/>
        <w:szCs w:val="18"/>
      </w:rPr>
      <w:t>2000</w:t>
    </w:r>
    <w:r>
      <w:rPr>
        <w:rFonts w:ascii="宋体" w:eastAsia="宋体" w:hAnsi="宋体" w:cs="宋体" w:hint="eastAsia"/>
        <w:iCs/>
        <w:sz w:val="18"/>
        <w:szCs w:val="18"/>
      </w:rPr>
      <w:t>吨丙纶熔喷非织造布项目</w:t>
    </w:r>
    <w:r>
      <w:rPr>
        <w:rFonts w:ascii="宋体" w:eastAsia="宋体" w:hAnsi="宋体" w:cs="宋体" w:hint="eastAsia"/>
        <w:iCs/>
        <w:sz w:val="18"/>
        <w:szCs w:val="18"/>
      </w:rPr>
      <w:t>环境保护竣工验收其他需要说明的事项</w:t>
    </w:r>
  </w:p>
  <w:p w:rsidR="00C553F7" w:rsidRDefault="00965A26">
    <w:pPr>
      <w:pStyle w:val="Default"/>
      <w:tabs>
        <w:tab w:val="left" w:pos="2643"/>
      </w:tabs>
      <w:ind w:firstLine="883"/>
      <w:rPr>
        <w:rFonts w:ascii="Times New Roman" w:eastAsia="宋体"/>
        <w:iCs/>
        <w:sz w:val="18"/>
        <w:szCs w:val="18"/>
      </w:rPr>
    </w:pPr>
    <w:r>
      <w:rPr>
        <w:rFonts w:ascii="Times New Roman" w:eastAsia="宋体" w:hint="eastAsia"/>
        <w:iCs/>
        <w:sz w:val="18"/>
        <w:szCs w:val="18"/>
      </w:rPr>
      <w:tab/>
    </w:r>
  </w:p>
  <w:p w:rsidR="00C553F7" w:rsidRDefault="00C553F7">
    <w:pPr>
      <w:pStyle w:val="a0"/>
      <w:spacing w:line="14" w:lineRule="auto"/>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420"/>
  <w:drawingGridHorizontalSpacing w:val="210"/>
  <w:drawingGridVerticalSpacing w:val="166"/>
  <w:noPunctuationKerning/>
  <w:characterSpacingControl w:val="compressPunctuation"/>
  <w:savePreviewPicture/>
  <w:hdrShapeDefaults>
    <o:shapedefaults v:ext="edit" spidmax="6146"/>
    <o:shapelayout v:ext="edit">
      <o:idmap v:ext="edit" data="3,4"/>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47409E2"/>
    <w:rsid w:val="00002900"/>
    <w:rsid w:val="00047A55"/>
    <w:rsid w:val="000629B4"/>
    <w:rsid w:val="0006592E"/>
    <w:rsid w:val="0008126A"/>
    <w:rsid w:val="0008513E"/>
    <w:rsid w:val="000B1F41"/>
    <w:rsid w:val="000B5F57"/>
    <w:rsid w:val="000D2993"/>
    <w:rsid w:val="000F7021"/>
    <w:rsid w:val="001224B8"/>
    <w:rsid w:val="00140F87"/>
    <w:rsid w:val="00183188"/>
    <w:rsid w:val="001834D1"/>
    <w:rsid w:val="001B4B57"/>
    <w:rsid w:val="00242C9D"/>
    <w:rsid w:val="0024654F"/>
    <w:rsid w:val="0026723E"/>
    <w:rsid w:val="002914EE"/>
    <w:rsid w:val="00294067"/>
    <w:rsid w:val="00297E27"/>
    <w:rsid w:val="002A30F9"/>
    <w:rsid w:val="002B440A"/>
    <w:rsid w:val="002C090A"/>
    <w:rsid w:val="002C0B32"/>
    <w:rsid w:val="002C36BD"/>
    <w:rsid w:val="003135D1"/>
    <w:rsid w:val="00331020"/>
    <w:rsid w:val="003545EE"/>
    <w:rsid w:val="00362C4C"/>
    <w:rsid w:val="003735FD"/>
    <w:rsid w:val="0037685E"/>
    <w:rsid w:val="003D6F86"/>
    <w:rsid w:val="003F1247"/>
    <w:rsid w:val="003F7622"/>
    <w:rsid w:val="0040383D"/>
    <w:rsid w:val="0043088D"/>
    <w:rsid w:val="004405A9"/>
    <w:rsid w:val="00466DBA"/>
    <w:rsid w:val="004B683C"/>
    <w:rsid w:val="004E4F68"/>
    <w:rsid w:val="00547913"/>
    <w:rsid w:val="0055056A"/>
    <w:rsid w:val="005641AD"/>
    <w:rsid w:val="005B2870"/>
    <w:rsid w:val="005C37CA"/>
    <w:rsid w:val="005F0DAE"/>
    <w:rsid w:val="005F79E0"/>
    <w:rsid w:val="00640F57"/>
    <w:rsid w:val="00643F17"/>
    <w:rsid w:val="006C0DC4"/>
    <w:rsid w:val="006F6BA7"/>
    <w:rsid w:val="00723A7A"/>
    <w:rsid w:val="00744E40"/>
    <w:rsid w:val="0076102E"/>
    <w:rsid w:val="007A39F0"/>
    <w:rsid w:val="00816CA2"/>
    <w:rsid w:val="00820AF4"/>
    <w:rsid w:val="00824AC9"/>
    <w:rsid w:val="008433BB"/>
    <w:rsid w:val="00856878"/>
    <w:rsid w:val="00885CE5"/>
    <w:rsid w:val="00893510"/>
    <w:rsid w:val="008A20EB"/>
    <w:rsid w:val="008D577A"/>
    <w:rsid w:val="008E30CB"/>
    <w:rsid w:val="008F56F8"/>
    <w:rsid w:val="00900F8F"/>
    <w:rsid w:val="009152E7"/>
    <w:rsid w:val="00932B6F"/>
    <w:rsid w:val="009655E7"/>
    <w:rsid w:val="00965A26"/>
    <w:rsid w:val="00967230"/>
    <w:rsid w:val="009763E1"/>
    <w:rsid w:val="009A10CE"/>
    <w:rsid w:val="009E1294"/>
    <w:rsid w:val="009F0F56"/>
    <w:rsid w:val="00A1614A"/>
    <w:rsid w:val="00A43A42"/>
    <w:rsid w:val="00A744BB"/>
    <w:rsid w:val="00A81A8D"/>
    <w:rsid w:val="00AA310A"/>
    <w:rsid w:val="00AA47C0"/>
    <w:rsid w:val="00AC6351"/>
    <w:rsid w:val="00AD23B1"/>
    <w:rsid w:val="00AD3DA1"/>
    <w:rsid w:val="00B251D0"/>
    <w:rsid w:val="00B73C58"/>
    <w:rsid w:val="00B928C4"/>
    <w:rsid w:val="00BB185F"/>
    <w:rsid w:val="00BC1D6D"/>
    <w:rsid w:val="00BC5D1B"/>
    <w:rsid w:val="00BD506A"/>
    <w:rsid w:val="00BE39AF"/>
    <w:rsid w:val="00C54171"/>
    <w:rsid w:val="00C553F7"/>
    <w:rsid w:val="00CC2022"/>
    <w:rsid w:val="00D47C3A"/>
    <w:rsid w:val="00D63200"/>
    <w:rsid w:val="00D8092F"/>
    <w:rsid w:val="00DB2D33"/>
    <w:rsid w:val="00E3222D"/>
    <w:rsid w:val="00E63583"/>
    <w:rsid w:val="00E94FCC"/>
    <w:rsid w:val="00EA5E18"/>
    <w:rsid w:val="00EA7220"/>
    <w:rsid w:val="00EC149C"/>
    <w:rsid w:val="00ED6A8C"/>
    <w:rsid w:val="00EE7FD6"/>
    <w:rsid w:val="00EF716F"/>
    <w:rsid w:val="00F13DC4"/>
    <w:rsid w:val="00F40700"/>
    <w:rsid w:val="00FB515B"/>
    <w:rsid w:val="00FC18C3"/>
    <w:rsid w:val="00FE4C50"/>
    <w:rsid w:val="010825C7"/>
    <w:rsid w:val="010B2BD9"/>
    <w:rsid w:val="0113448E"/>
    <w:rsid w:val="01151EC2"/>
    <w:rsid w:val="011E145E"/>
    <w:rsid w:val="011F132E"/>
    <w:rsid w:val="012E0955"/>
    <w:rsid w:val="012E6196"/>
    <w:rsid w:val="01316FC4"/>
    <w:rsid w:val="01343D93"/>
    <w:rsid w:val="013643E8"/>
    <w:rsid w:val="01376FA9"/>
    <w:rsid w:val="013B00C9"/>
    <w:rsid w:val="013F1184"/>
    <w:rsid w:val="01566C2D"/>
    <w:rsid w:val="01582016"/>
    <w:rsid w:val="015C280D"/>
    <w:rsid w:val="015F3C41"/>
    <w:rsid w:val="016010A8"/>
    <w:rsid w:val="016A5CED"/>
    <w:rsid w:val="016C1FBA"/>
    <w:rsid w:val="016E4690"/>
    <w:rsid w:val="01720EA9"/>
    <w:rsid w:val="01967EF9"/>
    <w:rsid w:val="01997D54"/>
    <w:rsid w:val="019A054F"/>
    <w:rsid w:val="019C08D3"/>
    <w:rsid w:val="019D452F"/>
    <w:rsid w:val="01A21FBC"/>
    <w:rsid w:val="01B73C05"/>
    <w:rsid w:val="01B73C20"/>
    <w:rsid w:val="01CA38F9"/>
    <w:rsid w:val="01CC5E03"/>
    <w:rsid w:val="01D24549"/>
    <w:rsid w:val="01F50030"/>
    <w:rsid w:val="01F51862"/>
    <w:rsid w:val="01F94D79"/>
    <w:rsid w:val="01FF2A5A"/>
    <w:rsid w:val="020D3069"/>
    <w:rsid w:val="021122A5"/>
    <w:rsid w:val="02124C6C"/>
    <w:rsid w:val="0216073B"/>
    <w:rsid w:val="0229708A"/>
    <w:rsid w:val="022F5EE1"/>
    <w:rsid w:val="024C3620"/>
    <w:rsid w:val="025E7658"/>
    <w:rsid w:val="025F1C6D"/>
    <w:rsid w:val="025F501C"/>
    <w:rsid w:val="026B482C"/>
    <w:rsid w:val="026B4B3D"/>
    <w:rsid w:val="026F3DD2"/>
    <w:rsid w:val="0283078D"/>
    <w:rsid w:val="02A17892"/>
    <w:rsid w:val="02A37A10"/>
    <w:rsid w:val="02B157A6"/>
    <w:rsid w:val="02BB0DF3"/>
    <w:rsid w:val="02BC1E8E"/>
    <w:rsid w:val="02C045FA"/>
    <w:rsid w:val="02C455AE"/>
    <w:rsid w:val="02CF6DC1"/>
    <w:rsid w:val="02D22316"/>
    <w:rsid w:val="02D30488"/>
    <w:rsid w:val="02F2427D"/>
    <w:rsid w:val="02F40491"/>
    <w:rsid w:val="02FD2FB1"/>
    <w:rsid w:val="02FF4677"/>
    <w:rsid w:val="03044066"/>
    <w:rsid w:val="03075B8F"/>
    <w:rsid w:val="03112B4E"/>
    <w:rsid w:val="03194214"/>
    <w:rsid w:val="03234AFC"/>
    <w:rsid w:val="034320B3"/>
    <w:rsid w:val="03625936"/>
    <w:rsid w:val="036B3B9C"/>
    <w:rsid w:val="0371754D"/>
    <w:rsid w:val="037D16D2"/>
    <w:rsid w:val="038C71A5"/>
    <w:rsid w:val="038E212C"/>
    <w:rsid w:val="039B1362"/>
    <w:rsid w:val="03A514C8"/>
    <w:rsid w:val="03A64E82"/>
    <w:rsid w:val="03AF65A3"/>
    <w:rsid w:val="03B567DA"/>
    <w:rsid w:val="03B625E4"/>
    <w:rsid w:val="03C87D2B"/>
    <w:rsid w:val="03CD0B79"/>
    <w:rsid w:val="03DA23EE"/>
    <w:rsid w:val="03DE49E0"/>
    <w:rsid w:val="03FE0C5A"/>
    <w:rsid w:val="04010992"/>
    <w:rsid w:val="04053239"/>
    <w:rsid w:val="04097242"/>
    <w:rsid w:val="04131E58"/>
    <w:rsid w:val="043806DB"/>
    <w:rsid w:val="046F6542"/>
    <w:rsid w:val="047011E2"/>
    <w:rsid w:val="04705052"/>
    <w:rsid w:val="0473490C"/>
    <w:rsid w:val="047409E2"/>
    <w:rsid w:val="04916D6A"/>
    <w:rsid w:val="049C3128"/>
    <w:rsid w:val="049C5241"/>
    <w:rsid w:val="04DD7B7F"/>
    <w:rsid w:val="04F35ED8"/>
    <w:rsid w:val="04FB1CF6"/>
    <w:rsid w:val="050A0892"/>
    <w:rsid w:val="050C2F73"/>
    <w:rsid w:val="05127ADF"/>
    <w:rsid w:val="05155C82"/>
    <w:rsid w:val="05176C35"/>
    <w:rsid w:val="051D78A5"/>
    <w:rsid w:val="05286A47"/>
    <w:rsid w:val="0532364E"/>
    <w:rsid w:val="05437B0E"/>
    <w:rsid w:val="054D460E"/>
    <w:rsid w:val="05555F36"/>
    <w:rsid w:val="055C5CC2"/>
    <w:rsid w:val="05706A14"/>
    <w:rsid w:val="057B4920"/>
    <w:rsid w:val="05AA0D3B"/>
    <w:rsid w:val="05C51537"/>
    <w:rsid w:val="05CE19F6"/>
    <w:rsid w:val="05D67705"/>
    <w:rsid w:val="05DB4298"/>
    <w:rsid w:val="05E44E30"/>
    <w:rsid w:val="05E45CDE"/>
    <w:rsid w:val="05E847A5"/>
    <w:rsid w:val="05EE2941"/>
    <w:rsid w:val="060716BD"/>
    <w:rsid w:val="060973B0"/>
    <w:rsid w:val="060B71E7"/>
    <w:rsid w:val="061D187F"/>
    <w:rsid w:val="0620412A"/>
    <w:rsid w:val="062741E3"/>
    <w:rsid w:val="062960E0"/>
    <w:rsid w:val="063C0990"/>
    <w:rsid w:val="06503607"/>
    <w:rsid w:val="067A015E"/>
    <w:rsid w:val="0687389F"/>
    <w:rsid w:val="068E324F"/>
    <w:rsid w:val="06915645"/>
    <w:rsid w:val="069A7FFA"/>
    <w:rsid w:val="069D5F8C"/>
    <w:rsid w:val="06A26E0F"/>
    <w:rsid w:val="06AC3B3F"/>
    <w:rsid w:val="06BD54CF"/>
    <w:rsid w:val="06C65BAB"/>
    <w:rsid w:val="06C84FDC"/>
    <w:rsid w:val="06CB2A9A"/>
    <w:rsid w:val="06CE0B09"/>
    <w:rsid w:val="06D65B6C"/>
    <w:rsid w:val="06D712F8"/>
    <w:rsid w:val="06D96189"/>
    <w:rsid w:val="070936CF"/>
    <w:rsid w:val="072257DA"/>
    <w:rsid w:val="073D133D"/>
    <w:rsid w:val="073D42FA"/>
    <w:rsid w:val="073E2180"/>
    <w:rsid w:val="07453E39"/>
    <w:rsid w:val="07475C0E"/>
    <w:rsid w:val="075167EB"/>
    <w:rsid w:val="07530A42"/>
    <w:rsid w:val="07656456"/>
    <w:rsid w:val="076E2788"/>
    <w:rsid w:val="07862619"/>
    <w:rsid w:val="07907390"/>
    <w:rsid w:val="079348F9"/>
    <w:rsid w:val="079548B4"/>
    <w:rsid w:val="079628D3"/>
    <w:rsid w:val="07A37B50"/>
    <w:rsid w:val="07A77815"/>
    <w:rsid w:val="07B01CD6"/>
    <w:rsid w:val="07B05E16"/>
    <w:rsid w:val="07B81B1E"/>
    <w:rsid w:val="07D22B33"/>
    <w:rsid w:val="07D61177"/>
    <w:rsid w:val="07D76263"/>
    <w:rsid w:val="07E25E84"/>
    <w:rsid w:val="07E46685"/>
    <w:rsid w:val="07EC4CB2"/>
    <w:rsid w:val="07F24BB9"/>
    <w:rsid w:val="07F36891"/>
    <w:rsid w:val="07F43FE1"/>
    <w:rsid w:val="07FC4C23"/>
    <w:rsid w:val="07FD4E79"/>
    <w:rsid w:val="080234DD"/>
    <w:rsid w:val="08051CA5"/>
    <w:rsid w:val="0805715D"/>
    <w:rsid w:val="081935C7"/>
    <w:rsid w:val="081B22C2"/>
    <w:rsid w:val="08246728"/>
    <w:rsid w:val="08392718"/>
    <w:rsid w:val="083F71B9"/>
    <w:rsid w:val="0840450E"/>
    <w:rsid w:val="08463009"/>
    <w:rsid w:val="085006BA"/>
    <w:rsid w:val="08543D71"/>
    <w:rsid w:val="0891161B"/>
    <w:rsid w:val="08967301"/>
    <w:rsid w:val="08980CB3"/>
    <w:rsid w:val="089E6256"/>
    <w:rsid w:val="08A0184E"/>
    <w:rsid w:val="08AD5BE0"/>
    <w:rsid w:val="08CE26FF"/>
    <w:rsid w:val="08D16ED2"/>
    <w:rsid w:val="08DC4AEA"/>
    <w:rsid w:val="08E001D0"/>
    <w:rsid w:val="08E1512F"/>
    <w:rsid w:val="08E30C85"/>
    <w:rsid w:val="08E56ADA"/>
    <w:rsid w:val="08EF7DB7"/>
    <w:rsid w:val="0901683E"/>
    <w:rsid w:val="091D64F0"/>
    <w:rsid w:val="09200A52"/>
    <w:rsid w:val="092A718F"/>
    <w:rsid w:val="09353939"/>
    <w:rsid w:val="09380C9D"/>
    <w:rsid w:val="093876AF"/>
    <w:rsid w:val="093902D8"/>
    <w:rsid w:val="09442773"/>
    <w:rsid w:val="09456DD4"/>
    <w:rsid w:val="0947435E"/>
    <w:rsid w:val="09494501"/>
    <w:rsid w:val="094B6804"/>
    <w:rsid w:val="094E6FA0"/>
    <w:rsid w:val="09505D09"/>
    <w:rsid w:val="09511F89"/>
    <w:rsid w:val="097358E9"/>
    <w:rsid w:val="09793180"/>
    <w:rsid w:val="09797A80"/>
    <w:rsid w:val="0989702D"/>
    <w:rsid w:val="098B6C38"/>
    <w:rsid w:val="09C15B5D"/>
    <w:rsid w:val="09CC3E10"/>
    <w:rsid w:val="09E279B6"/>
    <w:rsid w:val="09E34926"/>
    <w:rsid w:val="09F97E44"/>
    <w:rsid w:val="0A0967A6"/>
    <w:rsid w:val="0A153883"/>
    <w:rsid w:val="0A1C555A"/>
    <w:rsid w:val="0A2C2112"/>
    <w:rsid w:val="0A2C39F4"/>
    <w:rsid w:val="0A2C559E"/>
    <w:rsid w:val="0A307442"/>
    <w:rsid w:val="0A34717C"/>
    <w:rsid w:val="0A4D2D34"/>
    <w:rsid w:val="0A52688B"/>
    <w:rsid w:val="0A5D760D"/>
    <w:rsid w:val="0A5E0C84"/>
    <w:rsid w:val="0A627E26"/>
    <w:rsid w:val="0A70196E"/>
    <w:rsid w:val="0A716364"/>
    <w:rsid w:val="0A7437F9"/>
    <w:rsid w:val="0A824D03"/>
    <w:rsid w:val="0A974B46"/>
    <w:rsid w:val="0AA7353B"/>
    <w:rsid w:val="0AA914D3"/>
    <w:rsid w:val="0ABE4991"/>
    <w:rsid w:val="0AD45E65"/>
    <w:rsid w:val="0ADE2723"/>
    <w:rsid w:val="0AE25B1B"/>
    <w:rsid w:val="0AE30A0C"/>
    <w:rsid w:val="0AE41BA5"/>
    <w:rsid w:val="0AEE5213"/>
    <w:rsid w:val="0B053623"/>
    <w:rsid w:val="0B0B3C8A"/>
    <w:rsid w:val="0B1D3369"/>
    <w:rsid w:val="0B225188"/>
    <w:rsid w:val="0B3C47E6"/>
    <w:rsid w:val="0B531530"/>
    <w:rsid w:val="0B533938"/>
    <w:rsid w:val="0B552958"/>
    <w:rsid w:val="0B56186E"/>
    <w:rsid w:val="0B5831A2"/>
    <w:rsid w:val="0B673AE7"/>
    <w:rsid w:val="0B741D65"/>
    <w:rsid w:val="0B79491E"/>
    <w:rsid w:val="0B867C21"/>
    <w:rsid w:val="0B985ECE"/>
    <w:rsid w:val="0BA804A9"/>
    <w:rsid w:val="0BB37064"/>
    <w:rsid w:val="0BBB4BA4"/>
    <w:rsid w:val="0BC326A2"/>
    <w:rsid w:val="0BF42DDA"/>
    <w:rsid w:val="0BF63871"/>
    <w:rsid w:val="0C110450"/>
    <w:rsid w:val="0C2B530F"/>
    <w:rsid w:val="0C2D086A"/>
    <w:rsid w:val="0C3259F5"/>
    <w:rsid w:val="0C3A4887"/>
    <w:rsid w:val="0C3A7A7E"/>
    <w:rsid w:val="0C451396"/>
    <w:rsid w:val="0C4F6FEE"/>
    <w:rsid w:val="0C5344AC"/>
    <w:rsid w:val="0C605A9B"/>
    <w:rsid w:val="0C6C3239"/>
    <w:rsid w:val="0C6D177C"/>
    <w:rsid w:val="0C6D4A2F"/>
    <w:rsid w:val="0C707C12"/>
    <w:rsid w:val="0C760C99"/>
    <w:rsid w:val="0C820792"/>
    <w:rsid w:val="0C8677D3"/>
    <w:rsid w:val="0C875AC7"/>
    <w:rsid w:val="0C8821B1"/>
    <w:rsid w:val="0CB51A4E"/>
    <w:rsid w:val="0CB763C2"/>
    <w:rsid w:val="0CCA3AC5"/>
    <w:rsid w:val="0CCF560B"/>
    <w:rsid w:val="0CD171AB"/>
    <w:rsid w:val="0CF71C0C"/>
    <w:rsid w:val="0D083655"/>
    <w:rsid w:val="0D2F0EE7"/>
    <w:rsid w:val="0D34005A"/>
    <w:rsid w:val="0D38408E"/>
    <w:rsid w:val="0D3C5B4F"/>
    <w:rsid w:val="0D4F662F"/>
    <w:rsid w:val="0D742CCE"/>
    <w:rsid w:val="0D825C6E"/>
    <w:rsid w:val="0D8572B6"/>
    <w:rsid w:val="0D8E6E26"/>
    <w:rsid w:val="0D905CE7"/>
    <w:rsid w:val="0D97283A"/>
    <w:rsid w:val="0DAC30E5"/>
    <w:rsid w:val="0DC419B4"/>
    <w:rsid w:val="0DD72CCB"/>
    <w:rsid w:val="0DDC44C5"/>
    <w:rsid w:val="0DED4492"/>
    <w:rsid w:val="0DF43428"/>
    <w:rsid w:val="0E07598B"/>
    <w:rsid w:val="0E1A7178"/>
    <w:rsid w:val="0E3F4785"/>
    <w:rsid w:val="0E4A466F"/>
    <w:rsid w:val="0E4E0CE2"/>
    <w:rsid w:val="0E4F700A"/>
    <w:rsid w:val="0E551CA6"/>
    <w:rsid w:val="0E586E36"/>
    <w:rsid w:val="0E5917BE"/>
    <w:rsid w:val="0E6C03ED"/>
    <w:rsid w:val="0E703973"/>
    <w:rsid w:val="0E9E1587"/>
    <w:rsid w:val="0E9E4B82"/>
    <w:rsid w:val="0EA030B6"/>
    <w:rsid w:val="0EB02023"/>
    <w:rsid w:val="0EB062A8"/>
    <w:rsid w:val="0EB42ACD"/>
    <w:rsid w:val="0EB83188"/>
    <w:rsid w:val="0EB90A3B"/>
    <w:rsid w:val="0EBE798C"/>
    <w:rsid w:val="0EC6488F"/>
    <w:rsid w:val="0EC64F8B"/>
    <w:rsid w:val="0ED5394A"/>
    <w:rsid w:val="0EE466C3"/>
    <w:rsid w:val="0F026A39"/>
    <w:rsid w:val="0F094B17"/>
    <w:rsid w:val="0F1502E0"/>
    <w:rsid w:val="0F246FAA"/>
    <w:rsid w:val="0F3D3CFB"/>
    <w:rsid w:val="0F4F02FE"/>
    <w:rsid w:val="0F6725D3"/>
    <w:rsid w:val="0F6736AA"/>
    <w:rsid w:val="0F6863B7"/>
    <w:rsid w:val="0F761E1A"/>
    <w:rsid w:val="0FA612C9"/>
    <w:rsid w:val="0FBF700D"/>
    <w:rsid w:val="0FC93DE2"/>
    <w:rsid w:val="0FCB0AB3"/>
    <w:rsid w:val="0FCB156E"/>
    <w:rsid w:val="0FDB30A2"/>
    <w:rsid w:val="0FDB36F9"/>
    <w:rsid w:val="0FEA132E"/>
    <w:rsid w:val="0FEB18AD"/>
    <w:rsid w:val="0FF154E8"/>
    <w:rsid w:val="0FF52F81"/>
    <w:rsid w:val="0FF56939"/>
    <w:rsid w:val="0FFF20E5"/>
    <w:rsid w:val="10024377"/>
    <w:rsid w:val="1021210E"/>
    <w:rsid w:val="1022494A"/>
    <w:rsid w:val="102C4458"/>
    <w:rsid w:val="102C7863"/>
    <w:rsid w:val="1038772E"/>
    <w:rsid w:val="10454EFB"/>
    <w:rsid w:val="10564C3F"/>
    <w:rsid w:val="105D2DEB"/>
    <w:rsid w:val="1079612C"/>
    <w:rsid w:val="10812443"/>
    <w:rsid w:val="10847CA0"/>
    <w:rsid w:val="10C2634A"/>
    <w:rsid w:val="10C64A8C"/>
    <w:rsid w:val="10CC0914"/>
    <w:rsid w:val="10D9559E"/>
    <w:rsid w:val="10E33E7D"/>
    <w:rsid w:val="10F5077A"/>
    <w:rsid w:val="11027C49"/>
    <w:rsid w:val="11090A00"/>
    <w:rsid w:val="110C6329"/>
    <w:rsid w:val="11106C3C"/>
    <w:rsid w:val="11135F69"/>
    <w:rsid w:val="11222D25"/>
    <w:rsid w:val="112A438F"/>
    <w:rsid w:val="11317FE8"/>
    <w:rsid w:val="11360D0D"/>
    <w:rsid w:val="1140314B"/>
    <w:rsid w:val="11426F27"/>
    <w:rsid w:val="114973EB"/>
    <w:rsid w:val="114F2476"/>
    <w:rsid w:val="11544057"/>
    <w:rsid w:val="115D0AED"/>
    <w:rsid w:val="116225E6"/>
    <w:rsid w:val="117D785A"/>
    <w:rsid w:val="118E6A29"/>
    <w:rsid w:val="118F3C89"/>
    <w:rsid w:val="119A5AF3"/>
    <w:rsid w:val="119C53D1"/>
    <w:rsid w:val="119E4E01"/>
    <w:rsid w:val="11B11A9B"/>
    <w:rsid w:val="11BE7520"/>
    <w:rsid w:val="11C35232"/>
    <w:rsid w:val="11D40021"/>
    <w:rsid w:val="11E31809"/>
    <w:rsid w:val="11EA541D"/>
    <w:rsid w:val="11EF1CF1"/>
    <w:rsid w:val="12104D86"/>
    <w:rsid w:val="121B1EEA"/>
    <w:rsid w:val="123A0D09"/>
    <w:rsid w:val="123F7882"/>
    <w:rsid w:val="125978F1"/>
    <w:rsid w:val="125F4AB0"/>
    <w:rsid w:val="12627198"/>
    <w:rsid w:val="12854EC4"/>
    <w:rsid w:val="12875226"/>
    <w:rsid w:val="128F3B28"/>
    <w:rsid w:val="12947220"/>
    <w:rsid w:val="12A766DD"/>
    <w:rsid w:val="12B83D6C"/>
    <w:rsid w:val="12B846A3"/>
    <w:rsid w:val="12BD4AFE"/>
    <w:rsid w:val="12C13F14"/>
    <w:rsid w:val="12C80E08"/>
    <w:rsid w:val="12CC36B4"/>
    <w:rsid w:val="12D33D4D"/>
    <w:rsid w:val="12D54BBF"/>
    <w:rsid w:val="12D603DC"/>
    <w:rsid w:val="12E264F7"/>
    <w:rsid w:val="12F02B7E"/>
    <w:rsid w:val="13066EF6"/>
    <w:rsid w:val="130B3748"/>
    <w:rsid w:val="13132829"/>
    <w:rsid w:val="13190FF3"/>
    <w:rsid w:val="1321269E"/>
    <w:rsid w:val="132378FA"/>
    <w:rsid w:val="13341A19"/>
    <w:rsid w:val="13436D16"/>
    <w:rsid w:val="13442E55"/>
    <w:rsid w:val="13462ADC"/>
    <w:rsid w:val="134E32CB"/>
    <w:rsid w:val="134E543C"/>
    <w:rsid w:val="13507C6E"/>
    <w:rsid w:val="13524D50"/>
    <w:rsid w:val="135355A6"/>
    <w:rsid w:val="135E703B"/>
    <w:rsid w:val="13614C03"/>
    <w:rsid w:val="136351A6"/>
    <w:rsid w:val="13751251"/>
    <w:rsid w:val="13930E0A"/>
    <w:rsid w:val="13945669"/>
    <w:rsid w:val="13956ADB"/>
    <w:rsid w:val="13A04EDD"/>
    <w:rsid w:val="13A941F1"/>
    <w:rsid w:val="13B211E8"/>
    <w:rsid w:val="13BA19D8"/>
    <w:rsid w:val="13C031AC"/>
    <w:rsid w:val="13C3487E"/>
    <w:rsid w:val="13CF4E41"/>
    <w:rsid w:val="13D63484"/>
    <w:rsid w:val="13E86A3C"/>
    <w:rsid w:val="13FA6E3E"/>
    <w:rsid w:val="13FD2161"/>
    <w:rsid w:val="140D72E0"/>
    <w:rsid w:val="141D4668"/>
    <w:rsid w:val="14231451"/>
    <w:rsid w:val="1452173E"/>
    <w:rsid w:val="145F3337"/>
    <w:rsid w:val="14742ADD"/>
    <w:rsid w:val="148E429D"/>
    <w:rsid w:val="148E61E2"/>
    <w:rsid w:val="14A02628"/>
    <w:rsid w:val="14A30B84"/>
    <w:rsid w:val="14B02E00"/>
    <w:rsid w:val="14B77AAA"/>
    <w:rsid w:val="14C47959"/>
    <w:rsid w:val="14D6677C"/>
    <w:rsid w:val="14D67845"/>
    <w:rsid w:val="14FA6C78"/>
    <w:rsid w:val="152D5223"/>
    <w:rsid w:val="153171D2"/>
    <w:rsid w:val="153F2AF7"/>
    <w:rsid w:val="1545045E"/>
    <w:rsid w:val="15680497"/>
    <w:rsid w:val="15770014"/>
    <w:rsid w:val="157F4DCB"/>
    <w:rsid w:val="15815FCA"/>
    <w:rsid w:val="158D524D"/>
    <w:rsid w:val="158E5234"/>
    <w:rsid w:val="15915B34"/>
    <w:rsid w:val="15983BBC"/>
    <w:rsid w:val="15A013DB"/>
    <w:rsid w:val="15A74104"/>
    <w:rsid w:val="15AB5B75"/>
    <w:rsid w:val="15CC6525"/>
    <w:rsid w:val="15D03DD9"/>
    <w:rsid w:val="15D44892"/>
    <w:rsid w:val="15E14ECA"/>
    <w:rsid w:val="15FF7BF5"/>
    <w:rsid w:val="16082E8E"/>
    <w:rsid w:val="16087DA8"/>
    <w:rsid w:val="16287416"/>
    <w:rsid w:val="163505B1"/>
    <w:rsid w:val="16381B53"/>
    <w:rsid w:val="16482C28"/>
    <w:rsid w:val="165438DF"/>
    <w:rsid w:val="165E09C9"/>
    <w:rsid w:val="16633678"/>
    <w:rsid w:val="166D2BC5"/>
    <w:rsid w:val="16717DAD"/>
    <w:rsid w:val="167840A6"/>
    <w:rsid w:val="167D5EF1"/>
    <w:rsid w:val="167E2630"/>
    <w:rsid w:val="16886D2E"/>
    <w:rsid w:val="1690310F"/>
    <w:rsid w:val="16927F8B"/>
    <w:rsid w:val="16AC2627"/>
    <w:rsid w:val="16C61EA0"/>
    <w:rsid w:val="16C80847"/>
    <w:rsid w:val="16CB01FA"/>
    <w:rsid w:val="16CD78F7"/>
    <w:rsid w:val="16CF42EF"/>
    <w:rsid w:val="16D80737"/>
    <w:rsid w:val="16E3089C"/>
    <w:rsid w:val="16EA045F"/>
    <w:rsid w:val="16F47563"/>
    <w:rsid w:val="1716129D"/>
    <w:rsid w:val="171A0941"/>
    <w:rsid w:val="17423D97"/>
    <w:rsid w:val="174464E3"/>
    <w:rsid w:val="17464588"/>
    <w:rsid w:val="174C7B6A"/>
    <w:rsid w:val="17616A94"/>
    <w:rsid w:val="17745539"/>
    <w:rsid w:val="17774EFC"/>
    <w:rsid w:val="177F5B6F"/>
    <w:rsid w:val="178E3BB1"/>
    <w:rsid w:val="17A116D9"/>
    <w:rsid w:val="17BB116F"/>
    <w:rsid w:val="17C657F8"/>
    <w:rsid w:val="17E0216D"/>
    <w:rsid w:val="17E278F9"/>
    <w:rsid w:val="180B3F11"/>
    <w:rsid w:val="18217818"/>
    <w:rsid w:val="18322D7E"/>
    <w:rsid w:val="18387718"/>
    <w:rsid w:val="1849279E"/>
    <w:rsid w:val="18536744"/>
    <w:rsid w:val="18563A0D"/>
    <w:rsid w:val="186F3FEC"/>
    <w:rsid w:val="18795AE4"/>
    <w:rsid w:val="188C0082"/>
    <w:rsid w:val="188C6D6A"/>
    <w:rsid w:val="18A0301E"/>
    <w:rsid w:val="18B04ED2"/>
    <w:rsid w:val="18B15130"/>
    <w:rsid w:val="18BF62CB"/>
    <w:rsid w:val="18C51910"/>
    <w:rsid w:val="18D855DF"/>
    <w:rsid w:val="18D95F39"/>
    <w:rsid w:val="18E023D8"/>
    <w:rsid w:val="18ED59CF"/>
    <w:rsid w:val="18EE2987"/>
    <w:rsid w:val="190520E6"/>
    <w:rsid w:val="190D79C7"/>
    <w:rsid w:val="1923755E"/>
    <w:rsid w:val="192E1686"/>
    <w:rsid w:val="193117DA"/>
    <w:rsid w:val="193F17A8"/>
    <w:rsid w:val="194B3DAC"/>
    <w:rsid w:val="194D4CC7"/>
    <w:rsid w:val="195D5803"/>
    <w:rsid w:val="19633915"/>
    <w:rsid w:val="197454D2"/>
    <w:rsid w:val="199569EA"/>
    <w:rsid w:val="199E0D84"/>
    <w:rsid w:val="19A074BE"/>
    <w:rsid w:val="19A07E04"/>
    <w:rsid w:val="19A82785"/>
    <w:rsid w:val="19BC2B5C"/>
    <w:rsid w:val="19BD098D"/>
    <w:rsid w:val="19D969B5"/>
    <w:rsid w:val="19DD6D94"/>
    <w:rsid w:val="19E65346"/>
    <w:rsid w:val="1A087E49"/>
    <w:rsid w:val="1A0F3D8E"/>
    <w:rsid w:val="1A1063B7"/>
    <w:rsid w:val="1A141F52"/>
    <w:rsid w:val="1A1C0E98"/>
    <w:rsid w:val="1A3E0DE2"/>
    <w:rsid w:val="1A3E7D62"/>
    <w:rsid w:val="1A4E1B01"/>
    <w:rsid w:val="1A51777B"/>
    <w:rsid w:val="1A576411"/>
    <w:rsid w:val="1A587693"/>
    <w:rsid w:val="1A643336"/>
    <w:rsid w:val="1A6A3608"/>
    <w:rsid w:val="1A726068"/>
    <w:rsid w:val="1A7B0312"/>
    <w:rsid w:val="1A7E2E7A"/>
    <w:rsid w:val="1A844139"/>
    <w:rsid w:val="1A856D08"/>
    <w:rsid w:val="1A98138C"/>
    <w:rsid w:val="1A9C5142"/>
    <w:rsid w:val="1AA10FED"/>
    <w:rsid w:val="1AA508B8"/>
    <w:rsid w:val="1AA96F2E"/>
    <w:rsid w:val="1AAC7821"/>
    <w:rsid w:val="1AAE3DED"/>
    <w:rsid w:val="1ABF5852"/>
    <w:rsid w:val="1AC91821"/>
    <w:rsid w:val="1AC979C5"/>
    <w:rsid w:val="1AD218EF"/>
    <w:rsid w:val="1ADB458A"/>
    <w:rsid w:val="1AE878F6"/>
    <w:rsid w:val="1AF34BED"/>
    <w:rsid w:val="1AF54897"/>
    <w:rsid w:val="1B03460E"/>
    <w:rsid w:val="1B074709"/>
    <w:rsid w:val="1B115119"/>
    <w:rsid w:val="1B141D30"/>
    <w:rsid w:val="1B1600A4"/>
    <w:rsid w:val="1B2D3493"/>
    <w:rsid w:val="1B312FF7"/>
    <w:rsid w:val="1B320A05"/>
    <w:rsid w:val="1B470E49"/>
    <w:rsid w:val="1B4777C8"/>
    <w:rsid w:val="1B4C3F7B"/>
    <w:rsid w:val="1B4F5C44"/>
    <w:rsid w:val="1B5660E2"/>
    <w:rsid w:val="1B6A7319"/>
    <w:rsid w:val="1B6A7F19"/>
    <w:rsid w:val="1B7272AC"/>
    <w:rsid w:val="1B780CAA"/>
    <w:rsid w:val="1B7A255E"/>
    <w:rsid w:val="1B7D6178"/>
    <w:rsid w:val="1B8424D4"/>
    <w:rsid w:val="1B8F089F"/>
    <w:rsid w:val="1B9150D3"/>
    <w:rsid w:val="1B9B492D"/>
    <w:rsid w:val="1BB054C1"/>
    <w:rsid w:val="1BCE1D22"/>
    <w:rsid w:val="1BDC1839"/>
    <w:rsid w:val="1BDD5A46"/>
    <w:rsid w:val="1BE15A98"/>
    <w:rsid w:val="1BE3398E"/>
    <w:rsid w:val="1BE82413"/>
    <w:rsid w:val="1BF150AA"/>
    <w:rsid w:val="1BF30983"/>
    <w:rsid w:val="1BFA1543"/>
    <w:rsid w:val="1C113723"/>
    <w:rsid w:val="1C131C6C"/>
    <w:rsid w:val="1C2C0F88"/>
    <w:rsid w:val="1C321C61"/>
    <w:rsid w:val="1C36749F"/>
    <w:rsid w:val="1C3E3AC9"/>
    <w:rsid w:val="1C64208C"/>
    <w:rsid w:val="1C823A9D"/>
    <w:rsid w:val="1C8A711A"/>
    <w:rsid w:val="1C907D11"/>
    <w:rsid w:val="1CA11A7D"/>
    <w:rsid w:val="1CEA4CC5"/>
    <w:rsid w:val="1CFE3AA0"/>
    <w:rsid w:val="1D0C3B14"/>
    <w:rsid w:val="1D1944AD"/>
    <w:rsid w:val="1D3E5043"/>
    <w:rsid w:val="1D4D6B5C"/>
    <w:rsid w:val="1D6E2D88"/>
    <w:rsid w:val="1D78688F"/>
    <w:rsid w:val="1D83087D"/>
    <w:rsid w:val="1D855B92"/>
    <w:rsid w:val="1D8967B5"/>
    <w:rsid w:val="1D9164E0"/>
    <w:rsid w:val="1D945FC0"/>
    <w:rsid w:val="1D9672EA"/>
    <w:rsid w:val="1D987DFC"/>
    <w:rsid w:val="1D9A69C1"/>
    <w:rsid w:val="1D9C05DC"/>
    <w:rsid w:val="1DAA752D"/>
    <w:rsid w:val="1DB378A6"/>
    <w:rsid w:val="1DBF25D4"/>
    <w:rsid w:val="1DC271DF"/>
    <w:rsid w:val="1DC3144F"/>
    <w:rsid w:val="1DCF25C1"/>
    <w:rsid w:val="1DCF7B24"/>
    <w:rsid w:val="1DD33F6F"/>
    <w:rsid w:val="1DD424E3"/>
    <w:rsid w:val="1DD92650"/>
    <w:rsid w:val="1DE0518F"/>
    <w:rsid w:val="1DEE2D0E"/>
    <w:rsid w:val="1E09096D"/>
    <w:rsid w:val="1E11326D"/>
    <w:rsid w:val="1E1E78D9"/>
    <w:rsid w:val="1E20470B"/>
    <w:rsid w:val="1E2835CC"/>
    <w:rsid w:val="1E2D25F1"/>
    <w:rsid w:val="1E347F7D"/>
    <w:rsid w:val="1E3F5E5F"/>
    <w:rsid w:val="1E4A16EC"/>
    <w:rsid w:val="1E755863"/>
    <w:rsid w:val="1E771E85"/>
    <w:rsid w:val="1E797C5F"/>
    <w:rsid w:val="1E863A1A"/>
    <w:rsid w:val="1E865C01"/>
    <w:rsid w:val="1E8842F9"/>
    <w:rsid w:val="1E8B40EE"/>
    <w:rsid w:val="1E9168CF"/>
    <w:rsid w:val="1E937CAA"/>
    <w:rsid w:val="1E940D91"/>
    <w:rsid w:val="1E9721CF"/>
    <w:rsid w:val="1EB43A37"/>
    <w:rsid w:val="1EBD21D9"/>
    <w:rsid w:val="1EF84440"/>
    <w:rsid w:val="1EFA05DC"/>
    <w:rsid w:val="1EFF45C1"/>
    <w:rsid w:val="1F0556B4"/>
    <w:rsid w:val="1F0D0627"/>
    <w:rsid w:val="1F0D723D"/>
    <w:rsid w:val="1F131089"/>
    <w:rsid w:val="1F1A4A78"/>
    <w:rsid w:val="1F2033F2"/>
    <w:rsid w:val="1F3A139E"/>
    <w:rsid w:val="1F501BC6"/>
    <w:rsid w:val="1F567100"/>
    <w:rsid w:val="1F664726"/>
    <w:rsid w:val="1F6D60D1"/>
    <w:rsid w:val="1F7B7863"/>
    <w:rsid w:val="1F8E2953"/>
    <w:rsid w:val="1F931E3A"/>
    <w:rsid w:val="1FB302FA"/>
    <w:rsid w:val="1FBA0F55"/>
    <w:rsid w:val="1FC22E02"/>
    <w:rsid w:val="1FD04C7D"/>
    <w:rsid w:val="1FD34266"/>
    <w:rsid w:val="1FD76017"/>
    <w:rsid w:val="1FE23B11"/>
    <w:rsid w:val="1FE67D6A"/>
    <w:rsid w:val="1FEE5866"/>
    <w:rsid w:val="1FFE2830"/>
    <w:rsid w:val="20000D97"/>
    <w:rsid w:val="20040A0A"/>
    <w:rsid w:val="2006711A"/>
    <w:rsid w:val="20144EC6"/>
    <w:rsid w:val="20147340"/>
    <w:rsid w:val="20204318"/>
    <w:rsid w:val="20362982"/>
    <w:rsid w:val="203E55D3"/>
    <w:rsid w:val="204D76E7"/>
    <w:rsid w:val="204E4243"/>
    <w:rsid w:val="20551882"/>
    <w:rsid w:val="205B6DBC"/>
    <w:rsid w:val="206246D8"/>
    <w:rsid w:val="2065216A"/>
    <w:rsid w:val="206D5478"/>
    <w:rsid w:val="207A6CA2"/>
    <w:rsid w:val="20820454"/>
    <w:rsid w:val="20861FFE"/>
    <w:rsid w:val="208B4055"/>
    <w:rsid w:val="20955704"/>
    <w:rsid w:val="20A75873"/>
    <w:rsid w:val="20AB2696"/>
    <w:rsid w:val="20AE1D58"/>
    <w:rsid w:val="20B02411"/>
    <w:rsid w:val="20B46A01"/>
    <w:rsid w:val="20BD37FE"/>
    <w:rsid w:val="20DF1150"/>
    <w:rsid w:val="20EB1CB8"/>
    <w:rsid w:val="20EB6858"/>
    <w:rsid w:val="2103727D"/>
    <w:rsid w:val="21063D9D"/>
    <w:rsid w:val="210C147D"/>
    <w:rsid w:val="2114567E"/>
    <w:rsid w:val="21277ED7"/>
    <w:rsid w:val="21294A25"/>
    <w:rsid w:val="214D3F2F"/>
    <w:rsid w:val="215F3273"/>
    <w:rsid w:val="21677D51"/>
    <w:rsid w:val="2174692A"/>
    <w:rsid w:val="217553EB"/>
    <w:rsid w:val="217F6C4C"/>
    <w:rsid w:val="218E5474"/>
    <w:rsid w:val="21943835"/>
    <w:rsid w:val="219610AE"/>
    <w:rsid w:val="21AA4F5A"/>
    <w:rsid w:val="21AA633A"/>
    <w:rsid w:val="21B01BA9"/>
    <w:rsid w:val="21B55BE4"/>
    <w:rsid w:val="21D64CCD"/>
    <w:rsid w:val="21DD68D2"/>
    <w:rsid w:val="21E72C9C"/>
    <w:rsid w:val="21FB70A3"/>
    <w:rsid w:val="220A087A"/>
    <w:rsid w:val="2212728C"/>
    <w:rsid w:val="2221799F"/>
    <w:rsid w:val="22254098"/>
    <w:rsid w:val="223F4A0B"/>
    <w:rsid w:val="224729F5"/>
    <w:rsid w:val="224C30A0"/>
    <w:rsid w:val="224D2CC5"/>
    <w:rsid w:val="22576308"/>
    <w:rsid w:val="225840E6"/>
    <w:rsid w:val="22617812"/>
    <w:rsid w:val="22666E8A"/>
    <w:rsid w:val="226C2BE5"/>
    <w:rsid w:val="226D23A9"/>
    <w:rsid w:val="22702AC7"/>
    <w:rsid w:val="227A1A30"/>
    <w:rsid w:val="22846395"/>
    <w:rsid w:val="229572C1"/>
    <w:rsid w:val="229E1508"/>
    <w:rsid w:val="22C40276"/>
    <w:rsid w:val="22CC1D5A"/>
    <w:rsid w:val="22CF4AE1"/>
    <w:rsid w:val="22D42B01"/>
    <w:rsid w:val="22D92EB4"/>
    <w:rsid w:val="22F56C67"/>
    <w:rsid w:val="22FA7D66"/>
    <w:rsid w:val="230C2FBC"/>
    <w:rsid w:val="23195B32"/>
    <w:rsid w:val="231A1980"/>
    <w:rsid w:val="2322251C"/>
    <w:rsid w:val="2337161E"/>
    <w:rsid w:val="233D6127"/>
    <w:rsid w:val="234456B7"/>
    <w:rsid w:val="2345128A"/>
    <w:rsid w:val="235902D5"/>
    <w:rsid w:val="23592A11"/>
    <w:rsid w:val="23705A79"/>
    <w:rsid w:val="23801753"/>
    <w:rsid w:val="238531FE"/>
    <w:rsid w:val="2387329E"/>
    <w:rsid w:val="238D40C4"/>
    <w:rsid w:val="23AB3BD8"/>
    <w:rsid w:val="23CD35CD"/>
    <w:rsid w:val="23CE3497"/>
    <w:rsid w:val="23D35B56"/>
    <w:rsid w:val="23D751DB"/>
    <w:rsid w:val="23EC409D"/>
    <w:rsid w:val="23F4341C"/>
    <w:rsid w:val="240C47E1"/>
    <w:rsid w:val="240C57F1"/>
    <w:rsid w:val="24167254"/>
    <w:rsid w:val="242258D5"/>
    <w:rsid w:val="242272BD"/>
    <w:rsid w:val="2424400F"/>
    <w:rsid w:val="243124A1"/>
    <w:rsid w:val="243A25A7"/>
    <w:rsid w:val="24476576"/>
    <w:rsid w:val="24550959"/>
    <w:rsid w:val="24742822"/>
    <w:rsid w:val="247550EB"/>
    <w:rsid w:val="248868E1"/>
    <w:rsid w:val="248B607E"/>
    <w:rsid w:val="249553C5"/>
    <w:rsid w:val="24A272F8"/>
    <w:rsid w:val="24B12AD3"/>
    <w:rsid w:val="24B20714"/>
    <w:rsid w:val="24B24E45"/>
    <w:rsid w:val="24B5420A"/>
    <w:rsid w:val="24C00A64"/>
    <w:rsid w:val="24D2095B"/>
    <w:rsid w:val="24D660C1"/>
    <w:rsid w:val="24D74C32"/>
    <w:rsid w:val="24DE7F3B"/>
    <w:rsid w:val="24F56DD6"/>
    <w:rsid w:val="250444E3"/>
    <w:rsid w:val="251E006B"/>
    <w:rsid w:val="2530218E"/>
    <w:rsid w:val="25496028"/>
    <w:rsid w:val="254F2582"/>
    <w:rsid w:val="255535D4"/>
    <w:rsid w:val="255C6CE4"/>
    <w:rsid w:val="255F2EE7"/>
    <w:rsid w:val="256528AC"/>
    <w:rsid w:val="25933B93"/>
    <w:rsid w:val="259E1DDF"/>
    <w:rsid w:val="25AF09B0"/>
    <w:rsid w:val="25C33CCD"/>
    <w:rsid w:val="25C35A38"/>
    <w:rsid w:val="25D31F8A"/>
    <w:rsid w:val="25D770E1"/>
    <w:rsid w:val="25E06B30"/>
    <w:rsid w:val="25EA3184"/>
    <w:rsid w:val="25F17548"/>
    <w:rsid w:val="260648D4"/>
    <w:rsid w:val="26217D6C"/>
    <w:rsid w:val="26280FB7"/>
    <w:rsid w:val="263A1FC7"/>
    <w:rsid w:val="264D2FCC"/>
    <w:rsid w:val="26585B1C"/>
    <w:rsid w:val="2659677B"/>
    <w:rsid w:val="265A79BD"/>
    <w:rsid w:val="26632826"/>
    <w:rsid w:val="266769AB"/>
    <w:rsid w:val="266E4F90"/>
    <w:rsid w:val="267C5CF3"/>
    <w:rsid w:val="268231F2"/>
    <w:rsid w:val="26841DD6"/>
    <w:rsid w:val="26A24D4E"/>
    <w:rsid w:val="26A72D0B"/>
    <w:rsid w:val="26AF3CDA"/>
    <w:rsid w:val="26C42700"/>
    <w:rsid w:val="26C62462"/>
    <w:rsid w:val="26CA389B"/>
    <w:rsid w:val="26E60031"/>
    <w:rsid w:val="26EB15C1"/>
    <w:rsid w:val="26F82CB7"/>
    <w:rsid w:val="270D4938"/>
    <w:rsid w:val="270E3883"/>
    <w:rsid w:val="27305823"/>
    <w:rsid w:val="273B7C31"/>
    <w:rsid w:val="27486ABD"/>
    <w:rsid w:val="27505CA4"/>
    <w:rsid w:val="276B2944"/>
    <w:rsid w:val="278C2330"/>
    <w:rsid w:val="279122D7"/>
    <w:rsid w:val="279327F5"/>
    <w:rsid w:val="27945379"/>
    <w:rsid w:val="27AD5D68"/>
    <w:rsid w:val="27CB1E4B"/>
    <w:rsid w:val="27D333F0"/>
    <w:rsid w:val="27D66FEB"/>
    <w:rsid w:val="28096742"/>
    <w:rsid w:val="280C4323"/>
    <w:rsid w:val="28113D4C"/>
    <w:rsid w:val="281C7918"/>
    <w:rsid w:val="2827654A"/>
    <w:rsid w:val="284217F2"/>
    <w:rsid w:val="28482413"/>
    <w:rsid w:val="284D0C61"/>
    <w:rsid w:val="28523492"/>
    <w:rsid w:val="28527332"/>
    <w:rsid w:val="285E3235"/>
    <w:rsid w:val="286604B6"/>
    <w:rsid w:val="28897214"/>
    <w:rsid w:val="288B3996"/>
    <w:rsid w:val="289A6346"/>
    <w:rsid w:val="28AB3098"/>
    <w:rsid w:val="28B766AC"/>
    <w:rsid w:val="28C87AF4"/>
    <w:rsid w:val="28D03729"/>
    <w:rsid w:val="28D66563"/>
    <w:rsid w:val="28D9784F"/>
    <w:rsid w:val="28EE3512"/>
    <w:rsid w:val="28F4613D"/>
    <w:rsid w:val="290D606B"/>
    <w:rsid w:val="290E1DD3"/>
    <w:rsid w:val="290E49DA"/>
    <w:rsid w:val="291246A3"/>
    <w:rsid w:val="29176ABA"/>
    <w:rsid w:val="291E771B"/>
    <w:rsid w:val="292919CD"/>
    <w:rsid w:val="2934467D"/>
    <w:rsid w:val="293524E7"/>
    <w:rsid w:val="294047CA"/>
    <w:rsid w:val="294A623E"/>
    <w:rsid w:val="295476AE"/>
    <w:rsid w:val="295A41B9"/>
    <w:rsid w:val="295B63E3"/>
    <w:rsid w:val="295D6145"/>
    <w:rsid w:val="29651740"/>
    <w:rsid w:val="29684247"/>
    <w:rsid w:val="296A26E2"/>
    <w:rsid w:val="29883197"/>
    <w:rsid w:val="29A843CB"/>
    <w:rsid w:val="29AB4536"/>
    <w:rsid w:val="29AD7FE0"/>
    <w:rsid w:val="29EA70C1"/>
    <w:rsid w:val="29FD4845"/>
    <w:rsid w:val="2A0473BB"/>
    <w:rsid w:val="2A0E2589"/>
    <w:rsid w:val="2A1E64C4"/>
    <w:rsid w:val="2A2F0444"/>
    <w:rsid w:val="2A3028ED"/>
    <w:rsid w:val="2A32579F"/>
    <w:rsid w:val="2A346D4E"/>
    <w:rsid w:val="2A353082"/>
    <w:rsid w:val="2A42046F"/>
    <w:rsid w:val="2A491EAD"/>
    <w:rsid w:val="2A5F172F"/>
    <w:rsid w:val="2A731CA9"/>
    <w:rsid w:val="2A836E72"/>
    <w:rsid w:val="2A893BA5"/>
    <w:rsid w:val="2A934B8D"/>
    <w:rsid w:val="2A965602"/>
    <w:rsid w:val="2ACB5094"/>
    <w:rsid w:val="2AD737EA"/>
    <w:rsid w:val="2AFB07CE"/>
    <w:rsid w:val="2AFC0CDE"/>
    <w:rsid w:val="2AFE53C4"/>
    <w:rsid w:val="2AFF0EF6"/>
    <w:rsid w:val="2B0705BE"/>
    <w:rsid w:val="2B223A0A"/>
    <w:rsid w:val="2B306988"/>
    <w:rsid w:val="2B3750E8"/>
    <w:rsid w:val="2B4257C2"/>
    <w:rsid w:val="2B473BBE"/>
    <w:rsid w:val="2B516609"/>
    <w:rsid w:val="2B61487D"/>
    <w:rsid w:val="2B61510F"/>
    <w:rsid w:val="2B7B2F53"/>
    <w:rsid w:val="2B862374"/>
    <w:rsid w:val="2BA639E5"/>
    <w:rsid w:val="2BCF7C76"/>
    <w:rsid w:val="2BD07B70"/>
    <w:rsid w:val="2BE1190D"/>
    <w:rsid w:val="2BE44308"/>
    <w:rsid w:val="2BEF79E5"/>
    <w:rsid w:val="2BFD2025"/>
    <w:rsid w:val="2C1E0F7A"/>
    <w:rsid w:val="2C242077"/>
    <w:rsid w:val="2C3A5FF0"/>
    <w:rsid w:val="2C3A778A"/>
    <w:rsid w:val="2C3E51EB"/>
    <w:rsid w:val="2C4B6DFA"/>
    <w:rsid w:val="2C520ED6"/>
    <w:rsid w:val="2C560996"/>
    <w:rsid w:val="2C5F5AB3"/>
    <w:rsid w:val="2C673ACF"/>
    <w:rsid w:val="2C684C0C"/>
    <w:rsid w:val="2C6B76D8"/>
    <w:rsid w:val="2C730975"/>
    <w:rsid w:val="2C7B12A5"/>
    <w:rsid w:val="2CA07AB0"/>
    <w:rsid w:val="2CA22273"/>
    <w:rsid w:val="2CA8240F"/>
    <w:rsid w:val="2CB41A7D"/>
    <w:rsid w:val="2CB6393C"/>
    <w:rsid w:val="2CC13713"/>
    <w:rsid w:val="2CF86F40"/>
    <w:rsid w:val="2CF97395"/>
    <w:rsid w:val="2D0112E3"/>
    <w:rsid w:val="2D083514"/>
    <w:rsid w:val="2D130760"/>
    <w:rsid w:val="2D1C62B5"/>
    <w:rsid w:val="2D1F08F4"/>
    <w:rsid w:val="2D366C68"/>
    <w:rsid w:val="2D373FD0"/>
    <w:rsid w:val="2D3E56A9"/>
    <w:rsid w:val="2D416AEB"/>
    <w:rsid w:val="2D5207EB"/>
    <w:rsid w:val="2D817016"/>
    <w:rsid w:val="2D8173A5"/>
    <w:rsid w:val="2D865F0D"/>
    <w:rsid w:val="2D8F3D4D"/>
    <w:rsid w:val="2D9F5452"/>
    <w:rsid w:val="2DA770D2"/>
    <w:rsid w:val="2DC321D0"/>
    <w:rsid w:val="2DC66FD5"/>
    <w:rsid w:val="2DC87AB3"/>
    <w:rsid w:val="2DD23311"/>
    <w:rsid w:val="2DEE0888"/>
    <w:rsid w:val="2DFB1665"/>
    <w:rsid w:val="2E0517EA"/>
    <w:rsid w:val="2E0D0772"/>
    <w:rsid w:val="2E146857"/>
    <w:rsid w:val="2E1A412A"/>
    <w:rsid w:val="2E1F19B0"/>
    <w:rsid w:val="2E210E53"/>
    <w:rsid w:val="2E320239"/>
    <w:rsid w:val="2E473D4C"/>
    <w:rsid w:val="2E674CD9"/>
    <w:rsid w:val="2E712A1D"/>
    <w:rsid w:val="2E8944E5"/>
    <w:rsid w:val="2EA07A97"/>
    <w:rsid w:val="2EA4003C"/>
    <w:rsid w:val="2EB35246"/>
    <w:rsid w:val="2ED50FB3"/>
    <w:rsid w:val="2EE02B56"/>
    <w:rsid w:val="2EEF73C2"/>
    <w:rsid w:val="2F0E6642"/>
    <w:rsid w:val="2F112121"/>
    <w:rsid w:val="2F291F8D"/>
    <w:rsid w:val="2F293795"/>
    <w:rsid w:val="2F475CCA"/>
    <w:rsid w:val="2F4A003C"/>
    <w:rsid w:val="2F4E696E"/>
    <w:rsid w:val="2F532425"/>
    <w:rsid w:val="2F5A10AD"/>
    <w:rsid w:val="2F7C59D9"/>
    <w:rsid w:val="2F814A7D"/>
    <w:rsid w:val="2F8C4C6D"/>
    <w:rsid w:val="2F935E1C"/>
    <w:rsid w:val="2F997AFD"/>
    <w:rsid w:val="2F9C4BAF"/>
    <w:rsid w:val="2F9E33CE"/>
    <w:rsid w:val="2FB03E1B"/>
    <w:rsid w:val="2FB4512E"/>
    <w:rsid w:val="2FB82523"/>
    <w:rsid w:val="2FDC46DE"/>
    <w:rsid w:val="2FE93882"/>
    <w:rsid w:val="2FF801B3"/>
    <w:rsid w:val="2FF8090B"/>
    <w:rsid w:val="2FFC3B70"/>
    <w:rsid w:val="300668E6"/>
    <w:rsid w:val="300D3D22"/>
    <w:rsid w:val="30160C50"/>
    <w:rsid w:val="301A6EE1"/>
    <w:rsid w:val="301B4CA1"/>
    <w:rsid w:val="301C1553"/>
    <w:rsid w:val="301E14DB"/>
    <w:rsid w:val="3020574C"/>
    <w:rsid w:val="3022692B"/>
    <w:rsid w:val="3028656B"/>
    <w:rsid w:val="30293C0F"/>
    <w:rsid w:val="302A5573"/>
    <w:rsid w:val="30331B30"/>
    <w:rsid w:val="304032BA"/>
    <w:rsid w:val="30533B61"/>
    <w:rsid w:val="306349DB"/>
    <w:rsid w:val="30677EDC"/>
    <w:rsid w:val="30716801"/>
    <w:rsid w:val="309429A6"/>
    <w:rsid w:val="30951B3A"/>
    <w:rsid w:val="30A0600F"/>
    <w:rsid w:val="30B83D81"/>
    <w:rsid w:val="30BA7D58"/>
    <w:rsid w:val="30D3528C"/>
    <w:rsid w:val="30D43433"/>
    <w:rsid w:val="30D90E45"/>
    <w:rsid w:val="30DF718A"/>
    <w:rsid w:val="30E506B0"/>
    <w:rsid w:val="30E5762C"/>
    <w:rsid w:val="30F26EE9"/>
    <w:rsid w:val="30F61934"/>
    <w:rsid w:val="310317A5"/>
    <w:rsid w:val="313245AB"/>
    <w:rsid w:val="31412581"/>
    <w:rsid w:val="31413994"/>
    <w:rsid w:val="315849E0"/>
    <w:rsid w:val="315D2739"/>
    <w:rsid w:val="3180009C"/>
    <w:rsid w:val="318A44BC"/>
    <w:rsid w:val="319E0A21"/>
    <w:rsid w:val="319E5082"/>
    <w:rsid w:val="31A91AED"/>
    <w:rsid w:val="31C06810"/>
    <w:rsid w:val="31D656AA"/>
    <w:rsid w:val="31E862E0"/>
    <w:rsid w:val="31F07E32"/>
    <w:rsid w:val="321232F3"/>
    <w:rsid w:val="3216344C"/>
    <w:rsid w:val="323E7289"/>
    <w:rsid w:val="323F2D35"/>
    <w:rsid w:val="32431381"/>
    <w:rsid w:val="324F6980"/>
    <w:rsid w:val="32580F9E"/>
    <w:rsid w:val="325D53C6"/>
    <w:rsid w:val="32615848"/>
    <w:rsid w:val="32885862"/>
    <w:rsid w:val="32886F2F"/>
    <w:rsid w:val="32A72FEB"/>
    <w:rsid w:val="32AD2D1B"/>
    <w:rsid w:val="32B9772E"/>
    <w:rsid w:val="32BD6BB1"/>
    <w:rsid w:val="32CC42D6"/>
    <w:rsid w:val="32E10342"/>
    <w:rsid w:val="32FB5C3E"/>
    <w:rsid w:val="33007854"/>
    <w:rsid w:val="33042889"/>
    <w:rsid w:val="33134A1F"/>
    <w:rsid w:val="331A0906"/>
    <w:rsid w:val="333B3B92"/>
    <w:rsid w:val="333D74E5"/>
    <w:rsid w:val="333F1E97"/>
    <w:rsid w:val="334C3DEE"/>
    <w:rsid w:val="334D14AC"/>
    <w:rsid w:val="3351011B"/>
    <w:rsid w:val="335C150B"/>
    <w:rsid w:val="335E15F6"/>
    <w:rsid w:val="33832C1F"/>
    <w:rsid w:val="33A86649"/>
    <w:rsid w:val="33AA3841"/>
    <w:rsid w:val="33AC1757"/>
    <w:rsid w:val="33B92766"/>
    <w:rsid w:val="33BB20D3"/>
    <w:rsid w:val="33BD3D1F"/>
    <w:rsid w:val="33C95F24"/>
    <w:rsid w:val="33D21AA6"/>
    <w:rsid w:val="33D32E76"/>
    <w:rsid w:val="33E843D8"/>
    <w:rsid w:val="341442D6"/>
    <w:rsid w:val="343F7DB9"/>
    <w:rsid w:val="34403087"/>
    <w:rsid w:val="34672A3B"/>
    <w:rsid w:val="347A2633"/>
    <w:rsid w:val="347F43C8"/>
    <w:rsid w:val="34852C7A"/>
    <w:rsid w:val="348711C0"/>
    <w:rsid w:val="348970F4"/>
    <w:rsid w:val="348A7F5F"/>
    <w:rsid w:val="348E4C40"/>
    <w:rsid w:val="3492086B"/>
    <w:rsid w:val="34995627"/>
    <w:rsid w:val="34A55BC5"/>
    <w:rsid w:val="34AB6B43"/>
    <w:rsid w:val="34BD70EC"/>
    <w:rsid w:val="34C85A89"/>
    <w:rsid w:val="34E262C0"/>
    <w:rsid w:val="34E3074A"/>
    <w:rsid w:val="34E5740F"/>
    <w:rsid w:val="34FA2EB5"/>
    <w:rsid w:val="34FF457D"/>
    <w:rsid w:val="350C39AF"/>
    <w:rsid w:val="352B1778"/>
    <w:rsid w:val="35304AC2"/>
    <w:rsid w:val="354955B9"/>
    <w:rsid w:val="354A1E68"/>
    <w:rsid w:val="35507A52"/>
    <w:rsid w:val="35531DE5"/>
    <w:rsid w:val="3553474C"/>
    <w:rsid w:val="35556006"/>
    <w:rsid w:val="3577792F"/>
    <w:rsid w:val="35777FC7"/>
    <w:rsid w:val="359B5F7E"/>
    <w:rsid w:val="35A00A88"/>
    <w:rsid w:val="35A61953"/>
    <w:rsid w:val="35A70F28"/>
    <w:rsid w:val="35D65C94"/>
    <w:rsid w:val="35E15E3D"/>
    <w:rsid w:val="35E53BD1"/>
    <w:rsid w:val="35E648CA"/>
    <w:rsid w:val="35EB647B"/>
    <w:rsid w:val="35F94713"/>
    <w:rsid w:val="360F7A91"/>
    <w:rsid w:val="36141CA1"/>
    <w:rsid w:val="36240811"/>
    <w:rsid w:val="363B6264"/>
    <w:rsid w:val="363D00AA"/>
    <w:rsid w:val="363D210C"/>
    <w:rsid w:val="365824C5"/>
    <w:rsid w:val="36610DF8"/>
    <w:rsid w:val="366B31C3"/>
    <w:rsid w:val="36784FDD"/>
    <w:rsid w:val="36796C5C"/>
    <w:rsid w:val="367A7FE2"/>
    <w:rsid w:val="367D621F"/>
    <w:rsid w:val="368E6BD0"/>
    <w:rsid w:val="36B57396"/>
    <w:rsid w:val="36BD1257"/>
    <w:rsid w:val="36C9342B"/>
    <w:rsid w:val="36C937FF"/>
    <w:rsid w:val="36D2587C"/>
    <w:rsid w:val="36DB0517"/>
    <w:rsid w:val="36DB5CC1"/>
    <w:rsid w:val="36DE7208"/>
    <w:rsid w:val="36DF083D"/>
    <w:rsid w:val="36E630E6"/>
    <w:rsid w:val="36F558EB"/>
    <w:rsid w:val="37021FBD"/>
    <w:rsid w:val="37213EDA"/>
    <w:rsid w:val="37223A7A"/>
    <w:rsid w:val="37286152"/>
    <w:rsid w:val="372B5D5F"/>
    <w:rsid w:val="372D344D"/>
    <w:rsid w:val="372D68CC"/>
    <w:rsid w:val="37374318"/>
    <w:rsid w:val="373B6B66"/>
    <w:rsid w:val="37480499"/>
    <w:rsid w:val="375430D9"/>
    <w:rsid w:val="375B2BC8"/>
    <w:rsid w:val="37676199"/>
    <w:rsid w:val="377125AD"/>
    <w:rsid w:val="37773E46"/>
    <w:rsid w:val="377F075E"/>
    <w:rsid w:val="37881D8A"/>
    <w:rsid w:val="379366A0"/>
    <w:rsid w:val="37976E4E"/>
    <w:rsid w:val="37A21B86"/>
    <w:rsid w:val="37AB65A8"/>
    <w:rsid w:val="37B92A4B"/>
    <w:rsid w:val="37BB04D3"/>
    <w:rsid w:val="37BD124C"/>
    <w:rsid w:val="37C17C23"/>
    <w:rsid w:val="37C37F20"/>
    <w:rsid w:val="37C938D2"/>
    <w:rsid w:val="37DD1F60"/>
    <w:rsid w:val="37E501E2"/>
    <w:rsid w:val="37E56F75"/>
    <w:rsid w:val="37EB34D0"/>
    <w:rsid w:val="3849230C"/>
    <w:rsid w:val="38495C72"/>
    <w:rsid w:val="384C0E03"/>
    <w:rsid w:val="384F2932"/>
    <w:rsid w:val="38546F9D"/>
    <w:rsid w:val="38586499"/>
    <w:rsid w:val="385C3F07"/>
    <w:rsid w:val="386C0980"/>
    <w:rsid w:val="386D1752"/>
    <w:rsid w:val="386D6A03"/>
    <w:rsid w:val="388064B7"/>
    <w:rsid w:val="38896FD1"/>
    <w:rsid w:val="388E1F3E"/>
    <w:rsid w:val="388E7EFC"/>
    <w:rsid w:val="38967D71"/>
    <w:rsid w:val="38A4044D"/>
    <w:rsid w:val="38A4250D"/>
    <w:rsid w:val="38CE13C7"/>
    <w:rsid w:val="38D04AA2"/>
    <w:rsid w:val="38D2507C"/>
    <w:rsid w:val="38ED3E2A"/>
    <w:rsid w:val="38F0257F"/>
    <w:rsid w:val="38F81BA4"/>
    <w:rsid w:val="3904028E"/>
    <w:rsid w:val="3907347D"/>
    <w:rsid w:val="3907676B"/>
    <w:rsid w:val="390A5903"/>
    <w:rsid w:val="390C4E05"/>
    <w:rsid w:val="3919704D"/>
    <w:rsid w:val="391C0082"/>
    <w:rsid w:val="39213E66"/>
    <w:rsid w:val="392150D9"/>
    <w:rsid w:val="3931712C"/>
    <w:rsid w:val="39460C6C"/>
    <w:rsid w:val="394D1340"/>
    <w:rsid w:val="394F7FE6"/>
    <w:rsid w:val="3953334F"/>
    <w:rsid w:val="39533FC8"/>
    <w:rsid w:val="39632CC5"/>
    <w:rsid w:val="397125F8"/>
    <w:rsid w:val="39937F4A"/>
    <w:rsid w:val="399E5907"/>
    <w:rsid w:val="399F14A9"/>
    <w:rsid w:val="39A15091"/>
    <w:rsid w:val="39A5636B"/>
    <w:rsid w:val="39A750AF"/>
    <w:rsid w:val="39C50CBE"/>
    <w:rsid w:val="39C55078"/>
    <w:rsid w:val="39C72D1B"/>
    <w:rsid w:val="39CE7D7F"/>
    <w:rsid w:val="39D01892"/>
    <w:rsid w:val="39D42D89"/>
    <w:rsid w:val="39D5123C"/>
    <w:rsid w:val="39E55DA1"/>
    <w:rsid w:val="39E74014"/>
    <w:rsid w:val="39F27A1C"/>
    <w:rsid w:val="39FD674A"/>
    <w:rsid w:val="3A131898"/>
    <w:rsid w:val="3A1528A7"/>
    <w:rsid w:val="3A1744CC"/>
    <w:rsid w:val="3A241689"/>
    <w:rsid w:val="3A2E24B2"/>
    <w:rsid w:val="3A345F93"/>
    <w:rsid w:val="3A3B760A"/>
    <w:rsid w:val="3A40342C"/>
    <w:rsid w:val="3A5D50E3"/>
    <w:rsid w:val="3A9362C4"/>
    <w:rsid w:val="3A962739"/>
    <w:rsid w:val="3A9A68E9"/>
    <w:rsid w:val="3AA036E3"/>
    <w:rsid w:val="3AA603B4"/>
    <w:rsid w:val="3ABE2C27"/>
    <w:rsid w:val="3AC11E55"/>
    <w:rsid w:val="3AC264F3"/>
    <w:rsid w:val="3AC71EC9"/>
    <w:rsid w:val="3AE47CB0"/>
    <w:rsid w:val="3B03652A"/>
    <w:rsid w:val="3B09591F"/>
    <w:rsid w:val="3B1C2649"/>
    <w:rsid w:val="3B225147"/>
    <w:rsid w:val="3B2A2A6F"/>
    <w:rsid w:val="3B326707"/>
    <w:rsid w:val="3B3A327D"/>
    <w:rsid w:val="3B3B7B62"/>
    <w:rsid w:val="3B466E48"/>
    <w:rsid w:val="3B4A072E"/>
    <w:rsid w:val="3B4D692E"/>
    <w:rsid w:val="3B5655FB"/>
    <w:rsid w:val="3B575E0C"/>
    <w:rsid w:val="3B5964FA"/>
    <w:rsid w:val="3B7547EE"/>
    <w:rsid w:val="3B805505"/>
    <w:rsid w:val="3B871E88"/>
    <w:rsid w:val="3B904C20"/>
    <w:rsid w:val="3BA97CAF"/>
    <w:rsid w:val="3BB00D18"/>
    <w:rsid w:val="3BB91E9F"/>
    <w:rsid w:val="3BBD3EC2"/>
    <w:rsid w:val="3BBF1848"/>
    <w:rsid w:val="3BC035B9"/>
    <w:rsid w:val="3BC10FCE"/>
    <w:rsid w:val="3BC46AF7"/>
    <w:rsid w:val="3BCC781C"/>
    <w:rsid w:val="3BDA27D6"/>
    <w:rsid w:val="3BF0669B"/>
    <w:rsid w:val="3BF33CEA"/>
    <w:rsid w:val="3BFD33A7"/>
    <w:rsid w:val="3C062352"/>
    <w:rsid w:val="3C284EC1"/>
    <w:rsid w:val="3C2C58CC"/>
    <w:rsid w:val="3C3E194B"/>
    <w:rsid w:val="3C4015C4"/>
    <w:rsid w:val="3C412BAD"/>
    <w:rsid w:val="3C567C0F"/>
    <w:rsid w:val="3C61576E"/>
    <w:rsid w:val="3C6666E6"/>
    <w:rsid w:val="3C84625A"/>
    <w:rsid w:val="3C9B3C14"/>
    <w:rsid w:val="3C9F3D7C"/>
    <w:rsid w:val="3CB37608"/>
    <w:rsid w:val="3CBA4318"/>
    <w:rsid w:val="3CC321C6"/>
    <w:rsid w:val="3CC96B26"/>
    <w:rsid w:val="3CCE6F8C"/>
    <w:rsid w:val="3CD5734D"/>
    <w:rsid w:val="3D053B69"/>
    <w:rsid w:val="3D0F0E4F"/>
    <w:rsid w:val="3D2F4EDA"/>
    <w:rsid w:val="3D3772D9"/>
    <w:rsid w:val="3D563746"/>
    <w:rsid w:val="3D81224D"/>
    <w:rsid w:val="3D8B2664"/>
    <w:rsid w:val="3D952E84"/>
    <w:rsid w:val="3DA353A6"/>
    <w:rsid w:val="3DA66269"/>
    <w:rsid w:val="3DAE0275"/>
    <w:rsid w:val="3DBA42D6"/>
    <w:rsid w:val="3DBF5544"/>
    <w:rsid w:val="3DC23580"/>
    <w:rsid w:val="3DCA63CD"/>
    <w:rsid w:val="3DDC553E"/>
    <w:rsid w:val="3DF2313D"/>
    <w:rsid w:val="3DF328BF"/>
    <w:rsid w:val="3DF51813"/>
    <w:rsid w:val="3DFD4DD6"/>
    <w:rsid w:val="3E071BA5"/>
    <w:rsid w:val="3E0859DE"/>
    <w:rsid w:val="3E1A704F"/>
    <w:rsid w:val="3E264862"/>
    <w:rsid w:val="3E322910"/>
    <w:rsid w:val="3E382699"/>
    <w:rsid w:val="3E434AE4"/>
    <w:rsid w:val="3E483C81"/>
    <w:rsid w:val="3E4A7AAC"/>
    <w:rsid w:val="3E4F631F"/>
    <w:rsid w:val="3E6805AE"/>
    <w:rsid w:val="3E683DA3"/>
    <w:rsid w:val="3E685FDA"/>
    <w:rsid w:val="3E7A0EB3"/>
    <w:rsid w:val="3E9B0807"/>
    <w:rsid w:val="3EA53054"/>
    <w:rsid w:val="3EC5436C"/>
    <w:rsid w:val="3EC57602"/>
    <w:rsid w:val="3EC747FC"/>
    <w:rsid w:val="3EC754B7"/>
    <w:rsid w:val="3EE151AF"/>
    <w:rsid w:val="3EE26C86"/>
    <w:rsid w:val="3EE7713D"/>
    <w:rsid w:val="3F04124D"/>
    <w:rsid w:val="3F041E17"/>
    <w:rsid w:val="3F1728D0"/>
    <w:rsid w:val="3F264F29"/>
    <w:rsid w:val="3F2A10BE"/>
    <w:rsid w:val="3F44239B"/>
    <w:rsid w:val="3F5942BE"/>
    <w:rsid w:val="3F5A532A"/>
    <w:rsid w:val="3F5C7E43"/>
    <w:rsid w:val="3F64790E"/>
    <w:rsid w:val="3F65134E"/>
    <w:rsid w:val="3F730D3B"/>
    <w:rsid w:val="3F7F0599"/>
    <w:rsid w:val="3F935F51"/>
    <w:rsid w:val="3F9A144A"/>
    <w:rsid w:val="3FAC662D"/>
    <w:rsid w:val="3FAE0EEC"/>
    <w:rsid w:val="3FBD50A6"/>
    <w:rsid w:val="3FCF1669"/>
    <w:rsid w:val="3FD5348B"/>
    <w:rsid w:val="3FFA72FB"/>
    <w:rsid w:val="401166C5"/>
    <w:rsid w:val="40135F39"/>
    <w:rsid w:val="40210BCD"/>
    <w:rsid w:val="402368AF"/>
    <w:rsid w:val="40305602"/>
    <w:rsid w:val="40320492"/>
    <w:rsid w:val="40332F9B"/>
    <w:rsid w:val="4036217F"/>
    <w:rsid w:val="40370C8B"/>
    <w:rsid w:val="40393746"/>
    <w:rsid w:val="4040093F"/>
    <w:rsid w:val="404377AD"/>
    <w:rsid w:val="406B3072"/>
    <w:rsid w:val="40711049"/>
    <w:rsid w:val="4086778C"/>
    <w:rsid w:val="408C65EA"/>
    <w:rsid w:val="40A2750E"/>
    <w:rsid w:val="40AD6E40"/>
    <w:rsid w:val="40B03C1A"/>
    <w:rsid w:val="40B37F94"/>
    <w:rsid w:val="40B879A8"/>
    <w:rsid w:val="40CF4A6D"/>
    <w:rsid w:val="40EF12E0"/>
    <w:rsid w:val="40F914A2"/>
    <w:rsid w:val="40FA65A8"/>
    <w:rsid w:val="40FD1768"/>
    <w:rsid w:val="4106042E"/>
    <w:rsid w:val="411713C1"/>
    <w:rsid w:val="412F5CF3"/>
    <w:rsid w:val="41310581"/>
    <w:rsid w:val="41340112"/>
    <w:rsid w:val="41396260"/>
    <w:rsid w:val="41405FB8"/>
    <w:rsid w:val="4156126F"/>
    <w:rsid w:val="41596B78"/>
    <w:rsid w:val="41795C77"/>
    <w:rsid w:val="418776CB"/>
    <w:rsid w:val="418D2E6E"/>
    <w:rsid w:val="419A6972"/>
    <w:rsid w:val="41A138A9"/>
    <w:rsid w:val="41AC6C6E"/>
    <w:rsid w:val="41B02E17"/>
    <w:rsid w:val="41C16647"/>
    <w:rsid w:val="41C21ACB"/>
    <w:rsid w:val="41D21C3B"/>
    <w:rsid w:val="41DA1630"/>
    <w:rsid w:val="41F721DA"/>
    <w:rsid w:val="420D1908"/>
    <w:rsid w:val="42121FA0"/>
    <w:rsid w:val="4218517E"/>
    <w:rsid w:val="42250A58"/>
    <w:rsid w:val="42266DB8"/>
    <w:rsid w:val="423B0D85"/>
    <w:rsid w:val="42443943"/>
    <w:rsid w:val="424E3480"/>
    <w:rsid w:val="4254375B"/>
    <w:rsid w:val="42561B6B"/>
    <w:rsid w:val="425E2642"/>
    <w:rsid w:val="4265452F"/>
    <w:rsid w:val="42693D2F"/>
    <w:rsid w:val="426A50A3"/>
    <w:rsid w:val="426F7FBE"/>
    <w:rsid w:val="427E261C"/>
    <w:rsid w:val="428205D2"/>
    <w:rsid w:val="4286177C"/>
    <w:rsid w:val="42890225"/>
    <w:rsid w:val="42892E16"/>
    <w:rsid w:val="428A1D3C"/>
    <w:rsid w:val="429B6B2A"/>
    <w:rsid w:val="42A20493"/>
    <w:rsid w:val="42A87911"/>
    <w:rsid w:val="42BA4A97"/>
    <w:rsid w:val="42BC01AC"/>
    <w:rsid w:val="42D33409"/>
    <w:rsid w:val="42DC5FCE"/>
    <w:rsid w:val="42F51F72"/>
    <w:rsid w:val="42FB6A61"/>
    <w:rsid w:val="43040887"/>
    <w:rsid w:val="43071079"/>
    <w:rsid w:val="430D56BB"/>
    <w:rsid w:val="43132700"/>
    <w:rsid w:val="43156572"/>
    <w:rsid w:val="43165036"/>
    <w:rsid w:val="431819D4"/>
    <w:rsid w:val="432D0D95"/>
    <w:rsid w:val="433257DF"/>
    <w:rsid w:val="43344CFF"/>
    <w:rsid w:val="433625DD"/>
    <w:rsid w:val="43372AD6"/>
    <w:rsid w:val="43387ADA"/>
    <w:rsid w:val="433B1720"/>
    <w:rsid w:val="43441FC0"/>
    <w:rsid w:val="43455D9B"/>
    <w:rsid w:val="43512504"/>
    <w:rsid w:val="43585720"/>
    <w:rsid w:val="435A30AF"/>
    <w:rsid w:val="435A319F"/>
    <w:rsid w:val="435C62D7"/>
    <w:rsid w:val="435D630D"/>
    <w:rsid w:val="43630EA8"/>
    <w:rsid w:val="43753E9E"/>
    <w:rsid w:val="43843A34"/>
    <w:rsid w:val="43897F74"/>
    <w:rsid w:val="439F4F2E"/>
    <w:rsid w:val="43A12477"/>
    <w:rsid w:val="43A85425"/>
    <w:rsid w:val="43AB734F"/>
    <w:rsid w:val="43B3787B"/>
    <w:rsid w:val="43B63055"/>
    <w:rsid w:val="43B947BE"/>
    <w:rsid w:val="43BB22D5"/>
    <w:rsid w:val="43BD64C2"/>
    <w:rsid w:val="43C32E8F"/>
    <w:rsid w:val="43CD6218"/>
    <w:rsid w:val="43EA41A0"/>
    <w:rsid w:val="43EC5E3C"/>
    <w:rsid w:val="43EF7354"/>
    <w:rsid w:val="43F8316B"/>
    <w:rsid w:val="44014662"/>
    <w:rsid w:val="44051EBA"/>
    <w:rsid w:val="44107451"/>
    <w:rsid w:val="441103E2"/>
    <w:rsid w:val="4414196C"/>
    <w:rsid w:val="441C1C36"/>
    <w:rsid w:val="44220C99"/>
    <w:rsid w:val="44295C5F"/>
    <w:rsid w:val="443369E4"/>
    <w:rsid w:val="445B33B1"/>
    <w:rsid w:val="445E404C"/>
    <w:rsid w:val="446949BB"/>
    <w:rsid w:val="44695315"/>
    <w:rsid w:val="446E2197"/>
    <w:rsid w:val="4477516E"/>
    <w:rsid w:val="44777621"/>
    <w:rsid w:val="44897CF5"/>
    <w:rsid w:val="449A1B0F"/>
    <w:rsid w:val="449C71CB"/>
    <w:rsid w:val="449E1061"/>
    <w:rsid w:val="44A761AF"/>
    <w:rsid w:val="44A875A5"/>
    <w:rsid w:val="44AB4F10"/>
    <w:rsid w:val="44AB5C73"/>
    <w:rsid w:val="44E13FE5"/>
    <w:rsid w:val="44E205D5"/>
    <w:rsid w:val="44F5007C"/>
    <w:rsid w:val="44FA5589"/>
    <w:rsid w:val="45196786"/>
    <w:rsid w:val="452A391E"/>
    <w:rsid w:val="452A51D4"/>
    <w:rsid w:val="45376B00"/>
    <w:rsid w:val="453A443E"/>
    <w:rsid w:val="453D631E"/>
    <w:rsid w:val="45474420"/>
    <w:rsid w:val="455042A4"/>
    <w:rsid w:val="45520700"/>
    <w:rsid w:val="455748C8"/>
    <w:rsid w:val="45620246"/>
    <w:rsid w:val="456F0F2F"/>
    <w:rsid w:val="457F1114"/>
    <w:rsid w:val="458B6BDD"/>
    <w:rsid w:val="459B277F"/>
    <w:rsid w:val="45A05949"/>
    <w:rsid w:val="45AB30F7"/>
    <w:rsid w:val="45AD34DF"/>
    <w:rsid w:val="45B30BD3"/>
    <w:rsid w:val="45D94152"/>
    <w:rsid w:val="45FC6F9B"/>
    <w:rsid w:val="45FD33E2"/>
    <w:rsid w:val="45FE1BE0"/>
    <w:rsid w:val="46152DBE"/>
    <w:rsid w:val="461A52A2"/>
    <w:rsid w:val="46234619"/>
    <w:rsid w:val="462E49C1"/>
    <w:rsid w:val="463574BE"/>
    <w:rsid w:val="46361EEF"/>
    <w:rsid w:val="46385DAB"/>
    <w:rsid w:val="463C718A"/>
    <w:rsid w:val="463E5CDC"/>
    <w:rsid w:val="464654F9"/>
    <w:rsid w:val="464841F0"/>
    <w:rsid w:val="464C7E41"/>
    <w:rsid w:val="46570037"/>
    <w:rsid w:val="465B7132"/>
    <w:rsid w:val="46604A31"/>
    <w:rsid w:val="4665316A"/>
    <w:rsid w:val="46655898"/>
    <w:rsid w:val="466763D5"/>
    <w:rsid w:val="466777A2"/>
    <w:rsid w:val="466F4F19"/>
    <w:rsid w:val="467C5C79"/>
    <w:rsid w:val="46886241"/>
    <w:rsid w:val="468A6DAA"/>
    <w:rsid w:val="46905DEC"/>
    <w:rsid w:val="46956F45"/>
    <w:rsid w:val="46974BD8"/>
    <w:rsid w:val="469F430F"/>
    <w:rsid w:val="46A904C2"/>
    <w:rsid w:val="46AC5AA0"/>
    <w:rsid w:val="46AF1094"/>
    <w:rsid w:val="46B224AD"/>
    <w:rsid w:val="46B7773C"/>
    <w:rsid w:val="46BF1358"/>
    <w:rsid w:val="46D835D1"/>
    <w:rsid w:val="47064404"/>
    <w:rsid w:val="47093890"/>
    <w:rsid w:val="470A1FEE"/>
    <w:rsid w:val="470B6FCB"/>
    <w:rsid w:val="471216D0"/>
    <w:rsid w:val="47254C8B"/>
    <w:rsid w:val="4728697D"/>
    <w:rsid w:val="472B17F3"/>
    <w:rsid w:val="472F2586"/>
    <w:rsid w:val="472F25F4"/>
    <w:rsid w:val="47360ED5"/>
    <w:rsid w:val="47564D33"/>
    <w:rsid w:val="475E4D6A"/>
    <w:rsid w:val="478B04A6"/>
    <w:rsid w:val="47927114"/>
    <w:rsid w:val="479B29D2"/>
    <w:rsid w:val="47A945CF"/>
    <w:rsid w:val="47AB4130"/>
    <w:rsid w:val="47AC570B"/>
    <w:rsid w:val="47B06C55"/>
    <w:rsid w:val="47B7020C"/>
    <w:rsid w:val="47C11571"/>
    <w:rsid w:val="47D26FED"/>
    <w:rsid w:val="47DA777C"/>
    <w:rsid w:val="47DD6DA8"/>
    <w:rsid w:val="47EF0B38"/>
    <w:rsid w:val="47FD6805"/>
    <w:rsid w:val="47FF2D5D"/>
    <w:rsid w:val="481756F0"/>
    <w:rsid w:val="48251BB9"/>
    <w:rsid w:val="48290D5F"/>
    <w:rsid w:val="48394E86"/>
    <w:rsid w:val="48521D57"/>
    <w:rsid w:val="485B7CC4"/>
    <w:rsid w:val="485D3EA1"/>
    <w:rsid w:val="48632629"/>
    <w:rsid w:val="486366C2"/>
    <w:rsid w:val="48690C2B"/>
    <w:rsid w:val="487810BB"/>
    <w:rsid w:val="487B5BCD"/>
    <w:rsid w:val="488013CA"/>
    <w:rsid w:val="489500AE"/>
    <w:rsid w:val="48AE1417"/>
    <w:rsid w:val="48AE7BA7"/>
    <w:rsid w:val="48B01BFA"/>
    <w:rsid w:val="48C170EF"/>
    <w:rsid w:val="48C2401C"/>
    <w:rsid w:val="48D65694"/>
    <w:rsid w:val="48E453E9"/>
    <w:rsid w:val="490235F1"/>
    <w:rsid w:val="4909060F"/>
    <w:rsid w:val="4912683C"/>
    <w:rsid w:val="491C218B"/>
    <w:rsid w:val="49424D0E"/>
    <w:rsid w:val="49426EDD"/>
    <w:rsid w:val="49563B23"/>
    <w:rsid w:val="495854BC"/>
    <w:rsid w:val="49616BF0"/>
    <w:rsid w:val="496433C7"/>
    <w:rsid w:val="49785832"/>
    <w:rsid w:val="49786CB5"/>
    <w:rsid w:val="497B32F7"/>
    <w:rsid w:val="498146B9"/>
    <w:rsid w:val="498737AF"/>
    <w:rsid w:val="498B37AC"/>
    <w:rsid w:val="499557E7"/>
    <w:rsid w:val="49A2460D"/>
    <w:rsid w:val="49B77048"/>
    <w:rsid w:val="49CC089B"/>
    <w:rsid w:val="49CC6576"/>
    <w:rsid w:val="49D039B1"/>
    <w:rsid w:val="49E57D46"/>
    <w:rsid w:val="49F5180E"/>
    <w:rsid w:val="49F64FA7"/>
    <w:rsid w:val="49F9766D"/>
    <w:rsid w:val="49FA606D"/>
    <w:rsid w:val="4A085C31"/>
    <w:rsid w:val="4A0A4EE6"/>
    <w:rsid w:val="4A1848FE"/>
    <w:rsid w:val="4A1B5854"/>
    <w:rsid w:val="4A22163B"/>
    <w:rsid w:val="4A281180"/>
    <w:rsid w:val="4A287DB9"/>
    <w:rsid w:val="4A316BB3"/>
    <w:rsid w:val="4A321B37"/>
    <w:rsid w:val="4A3D1DAA"/>
    <w:rsid w:val="4A423160"/>
    <w:rsid w:val="4A4342BE"/>
    <w:rsid w:val="4A644369"/>
    <w:rsid w:val="4A78309B"/>
    <w:rsid w:val="4A79567A"/>
    <w:rsid w:val="4A7D31DB"/>
    <w:rsid w:val="4A872B41"/>
    <w:rsid w:val="4A8B11E3"/>
    <w:rsid w:val="4A9D34C1"/>
    <w:rsid w:val="4AA65FA3"/>
    <w:rsid w:val="4AB36DD3"/>
    <w:rsid w:val="4AB82EDF"/>
    <w:rsid w:val="4ABF7464"/>
    <w:rsid w:val="4AC10242"/>
    <w:rsid w:val="4AD05895"/>
    <w:rsid w:val="4AD15E8B"/>
    <w:rsid w:val="4ADB7F29"/>
    <w:rsid w:val="4ADE5162"/>
    <w:rsid w:val="4AE2474E"/>
    <w:rsid w:val="4AE60DAE"/>
    <w:rsid w:val="4AF118AA"/>
    <w:rsid w:val="4B0005C5"/>
    <w:rsid w:val="4B035CD6"/>
    <w:rsid w:val="4B0447CA"/>
    <w:rsid w:val="4B053220"/>
    <w:rsid w:val="4B182A4A"/>
    <w:rsid w:val="4B2B41D2"/>
    <w:rsid w:val="4B34681D"/>
    <w:rsid w:val="4B421D9C"/>
    <w:rsid w:val="4B505605"/>
    <w:rsid w:val="4B51486F"/>
    <w:rsid w:val="4B5225E7"/>
    <w:rsid w:val="4B581FEF"/>
    <w:rsid w:val="4B596262"/>
    <w:rsid w:val="4B5A7AB4"/>
    <w:rsid w:val="4B605E70"/>
    <w:rsid w:val="4B69304C"/>
    <w:rsid w:val="4B6D65BD"/>
    <w:rsid w:val="4B906A25"/>
    <w:rsid w:val="4BA748E7"/>
    <w:rsid w:val="4BBC7B13"/>
    <w:rsid w:val="4BBD4240"/>
    <w:rsid w:val="4BC54B60"/>
    <w:rsid w:val="4BC958EF"/>
    <w:rsid w:val="4BD335C0"/>
    <w:rsid w:val="4BDB6458"/>
    <w:rsid w:val="4BDE44FE"/>
    <w:rsid w:val="4BE1194C"/>
    <w:rsid w:val="4C0B1DE9"/>
    <w:rsid w:val="4C0F629B"/>
    <w:rsid w:val="4C111E26"/>
    <w:rsid w:val="4C125F1C"/>
    <w:rsid w:val="4C1522A9"/>
    <w:rsid w:val="4C15765B"/>
    <w:rsid w:val="4C17236C"/>
    <w:rsid w:val="4C212937"/>
    <w:rsid w:val="4C213F84"/>
    <w:rsid w:val="4C25728B"/>
    <w:rsid w:val="4C3E0475"/>
    <w:rsid w:val="4C6475EC"/>
    <w:rsid w:val="4C6C3038"/>
    <w:rsid w:val="4C6D04D6"/>
    <w:rsid w:val="4C7143BF"/>
    <w:rsid w:val="4C735A87"/>
    <w:rsid w:val="4C7867F2"/>
    <w:rsid w:val="4C7E1FF9"/>
    <w:rsid w:val="4C837943"/>
    <w:rsid w:val="4C8D0F90"/>
    <w:rsid w:val="4C9E0BF5"/>
    <w:rsid w:val="4CAC56E3"/>
    <w:rsid w:val="4CC52EC1"/>
    <w:rsid w:val="4CC664E7"/>
    <w:rsid w:val="4CDE3FAB"/>
    <w:rsid w:val="4CE45C9A"/>
    <w:rsid w:val="4CF46B62"/>
    <w:rsid w:val="4CF9076D"/>
    <w:rsid w:val="4D053070"/>
    <w:rsid w:val="4D1923EC"/>
    <w:rsid w:val="4D1A1650"/>
    <w:rsid w:val="4D2F0923"/>
    <w:rsid w:val="4D4538BC"/>
    <w:rsid w:val="4D4C5757"/>
    <w:rsid w:val="4D540BF7"/>
    <w:rsid w:val="4D574A7F"/>
    <w:rsid w:val="4D5E4C9A"/>
    <w:rsid w:val="4D5F6CD3"/>
    <w:rsid w:val="4D607D8B"/>
    <w:rsid w:val="4D660746"/>
    <w:rsid w:val="4D6E14B2"/>
    <w:rsid w:val="4D706DD5"/>
    <w:rsid w:val="4D766189"/>
    <w:rsid w:val="4D7C3F5C"/>
    <w:rsid w:val="4D9A1E22"/>
    <w:rsid w:val="4D9A29EA"/>
    <w:rsid w:val="4D9A6401"/>
    <w:rsid w:val="4D9B40CD"/>
    <w:rsid w:val="4DA41210"/>
    <w:rsid w:val="4DA47150"/>
    <w:rsid w:val="4DB5707E"/>
    <w:rsid w:val="4DB6393F"/>
    <w:rsid w:val="4DBB3015"/>
    <w:rsid w:val="4DBF31C2"/>
    <w:rsid w:val="4DE00C48"/>
    <w:rsid w:val="4DE3346B"/>
    <w:rsid w:val="4DF30EA8"/>
    <w:rsid w:val="4DFD29C4"/>
    <w:rsid w:val="4E05608C"/>
    <w:rsid w:val="4E0B2E03"/>
    <w:rsid w:val="4E10636B"/>
    <w:rsid w:val="4E170338"/>
    <w:rsid w:val="4E2372EB"/>
    <w:rsid w:val="4E2F6599"/>
    <w:rsid w:val="4E3E1EFE"/>
    <w:rsid w:val="4E4248F8"/>
    <w:rsid w:val="4E427152"/>
    <w:rsid w:val="4E4D6A14"/>
    <w:rsid w:val="4E686AAB"/>
    <w:rsid w:val="4E6C4365"/>
    <w:rsid w:val="4E7D613F"/>
    <w:rsid w:val="4E8840BA"/>
    <w:rsid w:val="4EA2079E"/>
    <w:rsid w:val="4EA2208F"/>
    <w:rsid w:val="4EA9289D"/>
    <w:rsid w:val="4EB314DB"/>
    <w:rsid w:val="4EBC4574"/>
    <w:rsid w:val="4EC32895"/>
    <w:rsid w:val="4EF1730F"/>
    <w:rsid w:val="4EF21EB2"/>
    <w:rsid w:val="4EF22574"/>
    <w:rsid w:val="4EF55EE0"/>
    <w:rsid w:val="4EFA1F44"/>
    <w:rsid w:val="4F043F6C"/>
    <w:rsid w:val="4F1D025F"/>
    <w:rsid w:val="4F2032DA"/>
    <w:rsid w:val="4F334015"/>
    <w:rsid w:val="4F38000B"/>
    <w:rsid w:val="4F3A57AB"/>
    <w:rsid w:val="4F4D55D6"/>
    <w:rsid w:val="4F4F3E2E"/>
    <w:rsid w:val="4F514E45"/>
    <w:rsid w:val="4F6911F4"/>
    <w:rsid w:val="4F691C56"/>
    <w:rsid w:val="4F814192"/>
    <w:rsid w:val="4F83092F"/>
    <w:rsid w:val="4F850E04"/>
    <w:rsid w:val="4F8A4612"/>
    <w:rsid w:val="4F8D4DB7"/>
    <w:rsid w:val="4FAA3A54"/>
    <w:rsid w:val="4FAD0054"/>
    <w:rsid w:val="4FB33D8A"/>
    <w:rsid w:val="4FB47C66"/>
    <w:rsid w:val="4FB80363"/>
    <w:rsid w:val="4FC36D89"/>
    <w:rsid w:val="4FC905F0"/>
    <w:rsid w:val="4FCF6202"/>
    <w:rsid w:val="4FD04E05"/>
    <w:rsid w:val="4FE01A62"/>
    <w:rsid w:val="4FF6739D"/>
    <w:rsid w:val="4FFB020C"/>
    <w:rsid w:val="4FFD7E23"/>
    <w:rsid w:val="50030373"/>
    <w:rsid w:val="500C346F"/>
    <w:rsid w:val="50101B48"/>
    <w:rsid w:val="501470F4"/>
    <w:rsid w:val="501E2D33"/>
    <w:rsid w:val="50300BB3"/>
    <w:rsid w:val="503A48A8"/>
    <w:rsid w:val="503B6F5E"/>
    <w:rsid w:val="505404F7"/>
    <w:rsid w:val="50543647"/>
    <w:rsid w:val="505A114C"/>
    <w:rsid w:val="506B629D"/>
    <w:rsid w:val="507243D7"/>
    <w:rsid w:val="5073304D"/>
    <w:rsid w:val="507C2022"/>
    <w:rsid w:val="508559C2"/>
    <w:rsid w:val="50881CD4"/>
    <w:rsid w:val="50B322CA"/>
    <w:rsid w:val="50C03024"/>
    <w:rsid w:val="50CC17E4"/>
    <w:rsid w:val="50CC29A1"/>
    <w:rsid w:val="50CD3F0A"/>
    <w:rsid w:val="50CF6FBF"/>
    <w:rsid w:val="50D151CA"/>
    <w:rsid w:val="50E71974"/>
    <w:rsid w:val="50FA79AB"/>
    <w:rsid w:val="51015DFA"/>
    <w:rsid w:val="51036BEA"/>
    <w:rsid w:val="510B694B"/>
    <w:rsid w:val="510D466A"/>
    <w:rsid w:val="511D2CFE"/>
    <w:rsid w:val="511E583C"/>
    <w:rsid w:val="51346A87"/>
    <w:rsid w:val="51381FFB"/>
    <w:rsid w:val="513C00B2"/>
    <w:rsid w:val="51553DA1"/>
    <w:rsid w:val="51674A97"/>
    <w:rsid w:val="5179267C"/>
    <w:rsid w:val="517A5614"/>
    <w:rsid w:val="5187192A"/>
    <w:rsid w:val="518D1080"/>
    <w:rsid w:val="519166BC"/>
    <w:rsid w:val="519476FB"/>
    <w:rsid w:val="51957925"/>
    <w:rsid w:val="519B544D"/>
    <w:rsid w:val="51A03339"/>
    <w:rsid w:val="51A67ACA"/>
    <w:rsid w:val="51B83E86"/>
    <w:rsid w:val="51BE1C91"/>
    <w:rsid w:val="51DC0D60"/>
    <w:rsid w:val="51DF1593"/>
    <w:rsid w:val="51E83467"/>
    <w:rsid w:val="51EA6209"/>
    <w:rsid w:val="51EB10DD"/>
    <w:rsid w:val="51F96501"/>
    <w:rsid w:val="52010A22"/>
    <w:rsid w:val="52036D23"/>
    <w:rsid w:val="521A563A"/>
    <w:rsid w:val="522B7D91"/>
    <w:rsid w:val="5233705D"/>
    <w:rsid w:val="523D73B0"/>
    <w:rsid w:val="52464625"/>
    <w:rsid w:val="525C0732"/>
    <w:rsid w:val="525E28AC"/>
    <w:rsid w:val="525F3BC0"/>
    <w:rsid w:val="5261316B"/>
    <w:rsid w:val="52696AE4"/>
    <w:rsid w:val="526E1BA5"/>
    <w:rsid w:val="527062C5"/>
    <w:rsid w:val="527B47B9"/>
    <w:rsid w:val="527D3B17"/>
    <w:rsid w:val="527D6170"/>
    <w:rsid w:val="527E013A"/>
    <w:rsid w:val="528D2419"/>
    <w:rsid w:val="528F2BBB"/>
    <w:rsid w:val="52B720CC"/>
    <w:rsid w:val="52B84DD2"/>
    <w:rsid w:val="52B866F1"/>
    <w:rsid w:val="52CB38D1"/>
    <w:rsid w:val="52D1067E"/>
    <w:rsid w:val="52D36658"/>
    <w:rsid w:val="52E002D3"/>
    <w:rsid w:val="52E42242"/>
    <w:rsid w:val="52E956F1"/>
    <w:rsid w:val="52FF57B5"/>
    <w:rsid w:val="53061FC4"/>
    <w:rsid w:val="53074205"/>
    <w:rsid w:val="530C0A80"/>
    <w:rsid w:val="530F17C6"/>
    <w:rsid w:val="53132FD3"/>
    <w:rsid w:val="531463E4"/>
    <w:rsid w:val="53154DA3"/>
    <w:rsid w:val="531D2BD9"/>
    <w:rsid w:val="532221EE"/>
    <w:rsid w:val="53370846"/>
    <w:rsid w:val="53653000"/>
    <w:rsid w:val="53751E84"/>
    <w:rsid w:val="5378435F"/>
    <w:rsid w:val="538D2E8D"/>
    <w:rsid w:val="539E31A1"/>
    <w:rsid w:val="53B1543B"/>
    <w:rsid w:val="53B71715"/>
    <w:rsid w:val="53C46D8B"/>
    <w:rsid w:val="53CA54D0"/>
    <w:rsid w:val="53CD6126"/>
    <w:rsid w:val="53D70DFB"/>
    <w:rsid w:val="53DB7AB6"/>
    <w:rsid w:val="53DD5A16"/>
    <w:rsid w:val="53E5465E"/>
    <w:rsid w:val="53EB6D6C"/>
    <w:rsid w:val="53FA10E8"/>
    <w:rsid w:val="53FC61F2"/>
    <w:rsid w:val="54007960"/>
    <w:rsid w:val="54161E2A"/>
    <w:rsid w:val="54201EC6"/>
    <w:rsid w:val="542163D0"/>
    <w:rsid w:val="54250E20"/>
    <w:rsid w:val="542C6694"/>
    <w:rsid w:val="543B013F"/>
    <w:rsid w:val="54425C74"/>
    <w:rsid w:val="544B6DB8"/>
    <w:rsid w:val="546A739D"/>
    <w:rsid w:val="546A7426"/>
    <w:rsid w:val="54705061"/>
    <w:rsid w:val="54944AAD"/>
    <w:rsid w:val="54AA07AF"/>
    <w:rsid w:val="54AF2666"/>
    <w:rsid w:val="54B83841"/>
    <w:rsid w:val="54BA7560"/>
    <w:rsid w:val="54D817D7"/>
    <w:rsid w:val="54E702D2"/>
    <w:rsid w:val="54E83F2C"/>
    <w:rsid w:val="54FD05FB"/>
    <w:rsid w:val="55022C1E"/>
    <w:rsid w:val="55086AE1"/>
    <w:rsid w:val="5525627B"/>
    <w:rsid w:val="552B2884"/>
    <w:rsid w:val="552D28B3"/>
    <w:rsid w:val="553E01CB"/>
    <w:rsid w:val="55402B57"/>
    <w:rsid w:val="556C0C07"/>
    <w:rsid w:val="5592117A"/>
    <w:rsid w:val="55A06D5A"/>
    <w:rsid w:val="55A707DE"/>
    <w:rsid w:val="55AD1C7A"/>
    <w:rsid w:val="55B019CD"/>
    <w:rsid w:val="55B07DF0"/>
    <w:rsid w:val="55B56705"/>
    <w:rsid w:val="55B66CFF"/>
    <w:rsid w:val="55C17B95"/>
    <w:rsid w:val="55D12AC2"/>
    <w:rsid w:val="56101194"/>
    <w:rsid w:val="5619513C"/>
    <w:rsid w:val="56217455"/>
    <w:rsid w:val="56265E86"/>
    <w:rsid w:val="563F38E6"/>
    <w:rsid w:val="56471D65"/>
    <w:rsid w:val="564956F6"/>
    <w:rsid w:val="566A4CD1"/>
    <w:rsid w:val="56777489"/>
    <w:rsid w:val="567A4DE3"/>
    <w:rsid w:val="568F5142"/>
    <w:rsid w:val="569727BB"/>
    <w:rsid w:val="569A4BB6"/>
    <w:rsid w:val="56AA478A"/>
    <w:rsid w:val="56B4438D"/>
    <w:rsid w:val="56B55307"/>
    <w:rsid w:val="56C06EF5"/>
    <w:rsid w:val="56C5012E"/>
    <w:rsid w:val="56C7412D"/>
    <w:rsid w:val="56D65CC3"/>
    <w:rsid w:val="56E87BBF"/>
    <w:rsid w:val="56EB11EC"/>
    <w:rsid w:val="56ED2399"/>
    <w:rsid w:val="56F434A4"/>
    <w:rsid w:val="56F62BEF"/>
    <w:rsid w:val="56F95834"/>
    <w:rsid w:val="5700756C"/>
    <w:rsid w:val="571D65DF"/>
    <w:rsid w:val="572069FE"/>
    <w:rsid w:val="57244B31"/>
    <w:rsid w:val="573135C4"/>
    <w:rsid w:val="573E2E3F"/>
    <w:rsid w:val="57406230"/>
    <w:rsid w:val="574579C5"/>
    <w:rsid w:val="574770B5"/>
    <w:rsid w:val="57484F05"/>
    <w:rsid w:val="574D0DC6"/>
    <w:rsid w:val="5753089A"/>
    <w:rsid w:val="575E4918"/>
    <w:rsid w:val="575E62CD"/>
    <w:rsid w:val="57656A04"/>
    <w:rsid w:val="57670840"/>
    <w:rsid w:val="57894D8D"/>
    <w:rsid w:val="57907B68"/>
    <w:rsid w:val="57A13EF3"/>
    <w:rsid w:val="57AA4D0B"/>
    <w:rsid w:val="57C72688"/>
    <w:rsid w:val="57C91468"/>
    <w:rsid w:val="57D0348F"/>
    <w:rsid w:val="57E04049"/>
    <w:rsid w:val="57E57D5B"/>
    <w:rsid w:val="57E963D0"/>
    <w:rsid w:val="57FF4154"/>
    <w:rsid w:val="580A3316"/>
    <w:rsid w:val="58162F9E"/>
    <w:rsid w:val="58253E91"/>
    <w:rsid w:val="582574AE"/>
    <w:rsid w:val="582F12DD"/>
    <w:rsid w:val="583B595B"/>
    <w:rsid w:val="583F6038"/>
    <w:rsid w:val="58427CC2"/>
    <w:rsid w:val="5843490D"/>
    <w:rsid w:val="584971AE"/>
    <w:rsid w:val="58522486"/>
    <w:rsid w:val="58526518"/>
    <w:rsid w:val="585C5CAC"/>
    <w:rsid w:val="58765CF5"/>
    <w:rsid w:val="58770CD2"/>
    <w:rsid w:val="58795A7C"/>
    <w:rsid w:val="587C3BE8"/>
    <w:rsid w:val="58866BB8"/>
    <w:rsid w:val="588A6F52"/>
    <w:rsid w:val="589427AC"/>
    <w:rsid w:val="589B5647"/>
    <w:rsid w:val="589E31A2"/>
    <w:rsid w:val="58B03A22"/>
    <w:rsid w:val="58D32C22"/>
    <w:rsid w:val="58D563E7"/>
    <w:rsid w:val="58DB3F3C"/>
    <w:rsid w:val="58F90192"/>
    <w:rsid w:val="58FF3710"/>
    <w:rsid w:val="590274D8"/>
    <w:rsid w:val="59101FF6"/>
    <w:rsid w:val="59151A85"/>
    <w:rsid w:val="592E28A1"/>
    <w:rsid w:val="592E7C90"/>
    <w:rsid w:val="59340950"/>
    <w:rsid w:val="59347905"/>
    <w:rsid w:val="593515EB"/>
    <w:rsid w:val="594A3E10"/>
    <w:rsid w:val="595208A6"/>
    <w:rsid w:val="5968264D"/>
    <w:rsid w:val="597832B8"/>
    <w:rsid w:val="597B2126"/>
    <w:rsid w:val="598A153E"/>
    <w:rsid w:val="598E7981"/>
    <w:rsid w:val="5990479B"/>
    <w:rsid w:val="59951CC4"/>
    <w:rsid w:val="59A240FE"/>
    <w:rsid w:val="59A71937"/>
    <w:rsid w:val="59AD500C"/>
    <w:rsid w:val="59B50586"/>
    <w:rsid w:val="59C6000F"/>
    <w:rsid w:val="59C70467"/>
    <w:rsid w:val="59C8494B"/>
    <w:rsid w:val="59C85AB4"/>
    <w:rsid w:val="59D87F75"/>
    <w:rsid w:val="59DA5751"/>
    <w:rsid w:val="59DB7D92"/>
    <w:rsid w:val="59E67459"/>
    <w:rsid w:val="59EE07A7"/>
    <w:rsid w:val="59F60409"/>
    <w:rsid w:val="5A026669"/>
    <w:rsid w:val="5A1A7160"/>
    <w:rsid w:val="5A21628B"/>
    <w:rsid w:val="5A257A13"/>
    <w:rsid w:val="5A296E3F"/>
    <w:rsid w:val="5A2A49D5"/>
    <w:rsid w:val="5A2E4F8D"/>
    <w:rsid w:val="5A366F90"/>
    <w:rsid w:val="5A3D53A7"/>
    <w:rsid w:val="5A3F6B3A"/>
    <w:rsid w:val="5A484D17"/>
    <w:rsid w:val="5A4B6EE4"/>
    <w:rsid w:val="5A55604E"/>
    <w:rsid w:val="5A6005C0"/>
    <w:rsid w:val="5A635AD8"/>
    <w:rsid w:val="5A6B2F47"/>
    <w:rsid w:val="5A784F6A"/>
    <w:rsid w:val="5A7C753A"/>
    <w:rsid w:val="5A7D1B62"/>
    <w:rsid w:val="5AAA3F50"/>
    <w:rsid w:val="5AB454A3"/>
    <w:rsid w:val="5AC2298A"/>
    <w:rsid w:val="5AC60894"/>
    <w:rsid w:val="5AC9187A"/>
    <w:rsid w:val="5ACF221E"/>
    <w:rsid w:val="5AD62EC6"/>
    <w:rsid w:val="5AF27ED5"/>
    <w:rsid w:val="5AF43AD7"/>
    <w:rsid w:val="5AF51940"/>
    <w:rsid w:val="5B062955"/>
    <w:rsid w:val="5B0F696B"/>
    <w:rsid w:val="5B1633F8"/>
    <w:rsid w:val="5B186140"/>
    <w:rsid w:val="5B251FBA"/>
    <w:rsid w:val="5B314FEA"/>
    <w:rsid w:val="5B393F54"/>
    <w:rsid w:val="5B422BAB"/>
    <w:rsid w:val="5B446182"/>
    <w:rsid w:val="5B5176E6"/>
    <w:rsid w:val="5B540904"/>
    <w:rsid w:val="5B5811D1"/>
    <w:rsid w:val="5B582A7B"/>
    <w:rsid w:val="5B5E1A79"/>
    <w:rsid w:val="5B6B218C"/>
    <w:rsid w:val="5B78107D"/>
    <w:rsid w:val="5B7B0555"/>
    <w:rsid w:val="5B7B53C8"/>
    <w:rsid w:val="5B854881"/>
    <w:rsid w:val="5B8D7926"/>
    <w:rsid w:val="5B8F5368"/>
    <w:rsid w:val="5BA829D8"/>
    <w:rsid w:val="5BB55A8D"/>
    <w:rsid w:val="5BBC62F7"/>
    <w:rsid w:val="5BC318B0"/>
    <w:rsid w:val="5BD90BE6"/>
    <w:rsid w:val="5BED50BA"/>
    <w:rsid w:val="5BEF2EE2"/>
    <w:rsid w:val="5C1A264E"/>
    <w:rsid w:val="5C2A1089"/>
    <w:rsid w:val="5C303AB3"/>
    <w:rsid w:val="5C3D5516"/>
    <w:rsid w:val="5C4D6EDB"/>
    <w:rsid w:val="5C630EEF"/>
    <w:rsid w:val="5C8A0738"/>
    <w:rsid w:val="5C9647CE"/>
    <w:rsid w:val="5CA26632"/>
    <w:rsid w:val="5CAF4D4E"/>
    <w:rsid w:val="5CC147C2"/>
    <w:rsid w:val="5CC542A1"/>
    <w:rsid w:val="5CC72404"/>
    <w:rsid w:val="5CC74C47"/>
    <w:rsid w:val="5CD374C6"/>
    <w:rsid w:val="5CD6392F"/>
    <w:rsid w:val="5CF2165D"/>
    <w:rsid w:val="5CF476A5"/>
    <w:rsid w:val="5CF56828"/>
    <w:rsid w:val="5CFA6602"/>
    <w:rsid w:val="5CFB5D44"/>
    <w:rsid w:val="5CFF0FEF"/>
    <w:rsid w:val="5D0628C1"/>
    <w:rsid w:val="5D0A215A"/>
    <w:rsid w:val="5D0A270E"/>
    <w:rsid w:val="5D0F5BEC"/>
    <w:rsid w:val="5D234AA0"/>
    <w:rsid w:val="5D25387A"/>
    <w:rsid w:val="5D287A60"/>
    <w:rsid w:val="5D3D6523"/>
    <w:rsid w:val="5D735171"/>
    <w:rsid w:val="5D7872F8"/>
    <w:rsid w:val="5DA16A52"/>
    <w:rsid w:val="5DA516E3"/>
    <w:rsid w:val="5DB3617F"/>
    <w:rsid w:val="5DBC521B"/>
    <w:rsid w:val="5DBF504D"/>
    <w:rsid w:val="5DC9774A"/>
    <w:rsid w:val="5DD63BF9"/>
    <w:rsid w:val="5DFB77E8"/>
    <w:rsid w:val="5DFC2A54"/>
    <w:rsid w:val="5E031D11"/>
    <w:rsid w:val="5E1256B8"/>
    <w:rsid w:val="5E1A399F"/>
    <w:rsid w:val="5E1D48CD"/>
    <w:rsid w:val="5E23291E"/>
    <w:rsid w:val="5E242588"/>
    <w:rsid w:val="5E315D43"/>
    <w:rsid w:val="5E37028E"/>
    <w:rsid w:val="5E4E22B5"/>
    <w:rsid w:val="5E514BA1"/>
    <w:rsid w:val="5E582C3C"/>
    <w:rsid w:val="5E5A6863"/>
    <w:rsid w:val="5E5B3C5F"/>
    <w:rsid w:val="5E604123"/>
    <w:rsid w:val="5E687049"/>
    <w:rsid w:val="5E7617E8"/>
    <w:rsid w:val="5E783A15"/>
    <w:rsid w:val="5E7E1DA7"/>
    <w:rsid w:val="5E851C92"/>
    <w:rsid w:val="5E8861FA"/>
    <w:rsid w:val="5E8A4CDE"/>
    <w:rsid w:val="5E9F0888"/>
    <w:rsid w:val="5EA24760"/>
    <w:rsid w:val="5EAD3502"/>
    <w:rsid w:val="5EAE74AF"/>
    <w:rsid w:val="5EB0556B"/>
    <w:rsid w:val="5EBF6CB9"/>
    <w:rsid w:val="5ECF1BC3"/>
    <w:rsid w:val="5ED07179"/>
    <w:rsid w:val="5ED21543"/>
    <w:rsid w:val="5EEB2167"/>
    <w:rsid w:val="5EEE19F6"/>
    <w:rsid w:val="5EFC7195"/>
    <w:rsid w:val="5F00784C"/>
    <w:rsid w:val="5F02612A"/>
    <w:rsid w:val="5F0E13D4"/>
    <w:rsid w:val="5F2A41D3"/>
    <w:rsid w:val="5F2D7AE2"/>
    <w:rsid w:val="5F3019C9"/>
    <w:rsid w:val="5F415699"/>
    <w:rsid w:val="5F47490E"/>
    <w:rsid w:val="5F5572ED"/>
    <w:rsid w:val="5F5C4B95"/>
    <w:rsid w:val="5F6A2FB2"/>
    <w:rsid w:val="5F727E95"/>
    <w:rsid w:val="5F7C1E11"/>
    <w:rsid w:val="5F8A7E30"/>
    <w:rsid w:val="5F913703"/>
    <w:rsid w:val="5F993399"/>
    <w:rsid w:val="5F9E76E9"/>
    <w:rsid w:val="5F9F11E5"/>
    <w:rsid w:val="5FAF2BCC"/>
    <w:rsid w:val="5FBE3D8A"/>
    <w:rsid w:val="5FC93DA1"/>
    <w:rsid w:val="5FCF17DF"/>
    <w:rsid w:val="5FCF1C28"/>
    <w:rsid w:val="5FDB106B"/>
    <w:rsid w:val="5FDC2060"/>
    <w:rsid w:val="5FDC72BC"/>
    <w:rsid w:val="5FDF77CA"/>
    <w:rsid w:val="5FE57E39"/>
    <w:rsid w:val="5FF003CD"/>
    <w:rsid w:val="5FF22400"/>
    <w:rsid w:val="5FF54EA1"/>
    <w:rsid w:val="600A1A97"/>
    <w:rsid w:val="600A6AC4"/>
    <w:rsid w:val="600F3DD9"/>
    <w:rsid w:val="601A521B"/>
    <w:rsid w:val="601D757D"/>
    <w:rsid w:val="6029026B"/>
    <w:rsid w:val="602913A4"/>
    <w:rsid w:val="60343572"/>
    <w:rsid w:val="603716E3"/>
    <w:rsid w:val="60412765"/>
    <w:rsid w:val="60596A3B"/>
    <w:rsid w:val="605D261B"/>
    <w:rsid w:val="6060310C"/>
    <w:rsid w:val="60666DE4"/>
    <w:rsid w:val="60740FD5"/>
    <w:rsid w:val="60871C27"/>
    <w:rsid w:val="60972F21"/>
    <w:rsid w:val="609D7C3A"/>
    <w:rsid w:val="60A53369"/>
    <w:rsid w:val="60A87EE9"/>
    <w:rsid w:val="60AA4474"/>
    <w:rsid w:val="60BF3149"/>
    <w:rsid w:val="60C774A2"/>
    <w:rsid w:val="60DA2F09"/>
    <w:rsid w:val="60E15679"/>
    <w:rsid w:val="60E348AE"/>
    <w:rsid w:val="60EB2CD6"/>
    <w:rsid w:val="60F12200"/>
    <w:rsid w:val="60F159AF"/>
    <w:rsid w:val="610D456A"/>
    <w:rsid w:val="61195883"/>
    <w:rsid w:val="61230A29"/>
    <w:rsid w:val="612310DD"/>
    <w:rsid w:val="61440C75"/>
    <w:rsid w:val="614B2128"/>
    <w:rsid w:val="61500E73"/>
    <w:rsid w:val="61501B22"/>
    <w:rsid w:val="615B12C7"/>
    <w:rsid w:val="615F0A81"/>
    <w:rsid w:val="616022FF"/>
    <w:rsid w:val="61615B3B"/>
    <w:rsid w:val="61637004"/>
    <w:rsid w:val="6164540C"/>
    <w:rsid w:val="616B35B3"/>
    <w:rsid w:val="616D3B87"/>
    <w:rsid w:val="6170130B"/>
    <w:rsid w:val="617A2355"/>
    <w:rsid w:val="617F668D"/>
    <w:rsid w:val="61B444A4"/>
    <w:rsid w:val="61C03260"/>
    <w:rsid w:val="61C95662"/>
    <w:rsid w:val="61D064AA"/>
    <w:rsid w:val="61D95D4E"/>
    <w:rsid w:val="62023988"/>
    <w:rsid w:val="620249FA"/>
    <w:rsid w:val="620504A6"/>
    <w:rsid w:val="62061EB1"/>
    <w:rsid w:val="62076948"/>
    <w:rsid w:val="62162026"/>
    <w:rsid w:val="62185C20"/>
    <w:rsid w:val="622E42FA"/>
    <w:rsid w:val="62311BD2"/>
    <w:rsid w:val="62352BA6"/>
    <w:rsid w:val="623B5C55"/>
    <w:rsid w:val="623D3BBB"/>
    <w:rsid w:val="623F5EED"/>
    <w:rsid w:val="62432692"/>
    <w:rsid w:val="62550370"/>
    <w:rsid w:val="625D2FA9"/>
    <w:rsid w:val="627865F0"/>
    <w:rsid w:val="62795463"/>
    <w:rsid w:val="62997372"/>
    <w:rsid w:val="629C5BFB"/>
    <w:rsid w:val="62AA509D"/>
    <w:rsid w:val="62CE00B7"/>
    <w:rsid w:val="62D67814"/>
    <w:rsid w:val="62E44CF2"/>
    <w:rsid w:val="62E56FA6"/>
    <w:rsid w:val="63067B81"/>
    <w:rsid w:val="630A397B"/>
    <w:rsid w:val="630C7C07"/>
    <w:rsid w:val="63123047"/>
    <w:rsid w:val="63157862"/>
    <w:rsid w:val="631D0513"/>
    <w:rsid w:val="63220421"/>
    <w:rsid w:val="633252F8"/>
    <w:rsid w:val="633315FA"/>
    <w:rsid w:val="63437175"/>
    <w:rsid w:val="634F7BD1"/>
    <w:rsid w:val="635E2893"/>
    <w:rsid w:val="636211EE"/>
    <w:rsid w:val="63643A9E"/>
    <w:rsid w:val="637C49F9"/>
    <w:rsid w:val="63862FE2"/>
    <w:rsid w:val="63873976"/>
    <w:rsid w:val="638A0E8F"/>
    <w:rsid w:val="638E602E"/>
    <w:rsid w:val="639B6823"/>
    <w:rsid w:val="63B4490E"/>
    <w:rsid w:val="63BA70A5"/>
    <w:rsid w:val="63CD0714"/>
    <w:rsid w:val="63D843AE"/>
    <w:rsid w:val="63E62199"/>
    <w:rsid w:val="63EE63B1"/>
    <w:rsid w:val="64024A24"/>
    <w:rsid w:val="640B0C4C"/>
    <w:rsid w:val="64300A49"/>
    <w:rsid w:val="64315C47"/>
    <w:rsid w:val="64376FEB"/>
    <w:rsid w:val="64437020"/>
    <w:rsid w:val="644D6DB5"/>
    <w:rsid w:val="64620F0B"/>
    <w:rsid w:val="6466364E"/>
    <w:rsid w:val="646836A2"/>
    <w:rsid w:val="64773E7C"/>
    <w:rsid w:val="64784AA2"/>
    <w:rsid w:val="647C7594"/>
    <w:rsid w:val="647D3394"/>
    <w:rsid w:val="64884960"/>
    <w:rsid w:val="648A4AF2"/>
    <w:rsid w:val="649359C9"/>
    <w:rsid w:val="64B9086F"/>
    <w:rsid w:val="64BC76AD"/>
    <w:rsid w:val="64D74F4E"/>
    <w:rsid w:val="64DE01D5"/>
    <w:rsid w:val="64E41225"/>
    <w:rsid w:val="64E77915"/>
    <w:rsid w:val="64F371B3"/>
    <w:rsid w:val="650A0481"/>
    <w:rsid w:val="650A6A91"/>
    <w:rsid w:val="65200305"/>
    <w:rsid w:val="652C01B8"/>
    <w:rsid w:val="652C5902"/>
    <w:rsid w:val="653726E1"/>
    <w:rsid w:val="653C0967"/>
    <w:rsid w:val="653F74D8"/>
    <w:rsid w:val="65592161"/>
    <w:rsid w:val="65592639"/>
    <w:rsid w:val="655F3AE8"/>
    <w:rsid w:val="65601CB4"/>
    <w:rsid w:val="657D3896"/>
    <w:rsid w:val="658948A5"/>
    <w:rsid w:val="658C3A55"/>
    <w:rsid w:val="65A563D8"/>
    <w:rsid w:val="65B34A74"/>
    <w:rsid w:val="65BF774E"/>
    <w:rsid w:val="65C0060D"/>
    <w:rsid w:val="65D4024B"/>
    <w:rsid w:val="65E44506"/>
    <w:rsid w:val="65F772DC"/>
    <w:rsid w:val="66021879"/>
    <w:rsid w:val="6605076D"/>
    <w:rsid w:val="660E5DA9"/>
    <w:rsid w:val="662F1A0A"/>
    <w:rsid w:val="6643409B"/>
    <w:rsid w:val="66435AE5"/>
    <w:rsid w:val="665503A6"/>
    <w:rsid w:val="665609A2"/>
    <w:rsid w:val="666333A9"/>
    <w:rsid w:val="666567A8"/>
    <w:rsid w:val="6670071F"/>
    <w:rsid w:val="66794605"/>
    <w:rsid w:val="667E061D"/>
    <w:rsid w:val="66990DC9"/>
    <w:rsid w:val="66A20157"/>
    <w:rsid w:val="66A67332"/>
    <w:rsid w:val="66AB77F4"/>
    <w:rsid w:val="66AD6383"/>
    <w:rsid w:val="66B22268"/>
    <w:rsid w:val="66B87730"/>
    <w:rsid w:val="66BF47DC"/>
    <w:rsid w:val="66CC3155"/>
    <w:rsid w:val="66E71738"/>
    <w:rsid w:val="66F20EE4"/>
    <w:rsid w:val="67124286"/>
    <w:rsid w:val="6717781A"/>
    <w:rsid w:val="671A69D5"/>
    <w:rsid w:val="671B30E0"/>
    <w:rsid w:val="67393DFA"/>
    <w:rsid w:val="673A59DA"/>
    <w:rsid w:val="673E2A37"/>
    <w:rsid w:val="67416236"/>
    <w:rsid w:val="6755336E"/>
    <w:rsid w:val="67621D42"/>
    <w:rsid w:val="67764A8A"/>
    <w:rsid w:val="67785749"/>
    <w:rsid w:val="677E722E"/>
    <w:rsid w:val="67972AD2"/>
    <w:rsid w:val="679841D9"/>
    <w:rsid w:val="679A7545"/>
    <w:rsid w:val="67B718DC"/>
    <w:rsid w:val="67BD7750"/>
    <w:rsid w:val="67C4261B"/>
    <w:rsid w:val="67C86AE9"/>
    <w:rsid w:val="67D03DB8"/>
    <w:rsid w:val="67D1369C"/>
    <w:rsid w:val="67D85F87"/>
    <w:rsid w:val="67E02DDB"/>
    <w:rsid w:val="67E0640D"/>
    <w:rsid w:val="67E639D7"/>
    <w:rsid w:val="67F22A36"/>
    <w:rsid w:val="67F4762F"/>
    <w:rsid w:val="67F93FA1"/>
    <w:rsid w:val="67FD5EAC"/>
    <w:rsid w:val="68031005"/>
    <w:rsid w:val="680774E9"/>
    <w:rsid w:val="68114081"/>
    <w:rsid w:val="68125E3E"/>
    <w:rsid w:val="681F2021"/>
    <w:rsid w:val="68203371"/>
    <w:rsid w:val="68216633"/>
    <w:rsid w:val="682375BD"/>
    <w:rsid w:val="682767E6"/>
    <w:rsid w:val="683064FF"/>
    <w:rsid w:val="683161B1"/>
    <w:rsid w:val="683F0630"/>
    <w:rsid w:val="68424820"/>
    <w:rsid w:val="68426736"/>
    <w:rsid w:val="68640D78"/>
    <w:rsid w:val="6877354E"/>
    <w:rsid w:val="687D3C04"/>
    <w:rsid w:val="687D4218"/>
    <w:rsid w:val="688D6529"/>
    <w:rsid w:val="68911B6B"/>
    <w:rsid w:val="689D3EB3"/>
    <w:rsid w:val="689F7345"/>
    <w:rsid w:val="68A626F8"/>
    <w:rsid w:val="68A973A2"/>
    <w:rsid w:val="68AB10D5"/>
    <w:rsid w:val="68C202AE"/>
    <w:rsid w:val="68CB2FCC"/>
    <w:rsid w:val="68D01949"/>
    <w:rsid w:val="68DA306E"/>
    <w:rsid w:val="68EF7329"/>
    <w:rsid w:val="68F902DE"/>
    <w:rsid w:val="690143E2"/>
    <w:rsid w:val="690456EC"/>
    <w:rsid w:val="690737A1"/>
    <w:rsid w:val="69097D5A"/>
    <w:rsid w:val="69102962"/>
    <w:rsid w:val="6911198D"/>
    <w:rsid w:val="692D3665"/>
    <w:rsid w:val="69311E10"/>
    <w:rsid w:val="69362CAA"/>
    <w:rsid w:val="69393B3C"/>
    <w:rsid w:val="693A2785"/>
    <w:rsid w:val="694E088D"/>
    <w:rsid w:val="694E32DE"/>
    <w:rsid w:val="69671B7D"/>
    <w:rsid w:val="696D04F1"/>
    <w:rsid w:val="69715946"/>
    <w:rsid w:val="697453A2"/>
    <w:rsid w:val="698B763D"/>
    <w:rsid w:val="69916556"/>
    <w:rsid w:val="69997D92"/>
    <w:rsid w:val="69A51198"/>
    <w:rsid w:val="69B246D5"/>
    <w:rsid w:val="69BE572B"/>
    <w:rsid w:val="69CF4525"/>
    <w:rsid w:val="69E96032"/>
    <w:rsid w:val="69EB300A"/>
    <w:rsid w:val="69F87AF8"/>
    <w:rsid w:val="69FD5EE1"/>
    <w:rsid w:val="6A036A9F"/>
    <w:rsid w:val="6A05194F"/>
    <w:rsid w:val="6A060132"/>
    <w:rsid w:val="6A2B1279"/>
    <w:rsid w:val="6A3A2DAC"/>
    <w:rsid w:val="6A4D61FE"/>
    <w:rsid w:val="6A4F693B"/>
    <w:rsid w:val="6A561645"/>
    <w:rsid w:val="6A56489E"/>
    <w:rsid w:val="6A641CC2"/>
    <w:rsid w:val="6A7154A0"/>
    <w:rsid w:val="6A745DD4"/>
    <w:rsid w:val="6A7C0B8D"/>
    <w:rsid w:val="6A7C1DBF"/>
    <w:rsid w:val="6A813493"/>
    <w:rsid w:val="6A84430B"/>
    <w:rsid w:val="6A955565"/>
    <w:rsid w:val="6AB066B6"/>
    <w:rsid w:val="6AB4407F"/>
    <w:rsid w:val="6AB56E6D"/>
    <w:rsid w:val="6AB82312"/>
    <w:rsid w:val="6ABB07C0"/>
    <w:rsid w:val="6ABD6F14"/>
    <w:rsid w:val="6AE01D80"/>
    <w:rsid w:val="6AE62277"/>
    <w:rsid w:val="6AEF0495"/>
    <w:rsid w:val="6AF019C0"/>
    <w:rsid w:val="6AF241B5"/>
    <w:rsid w:val="6AFB3657"/>
    <w:rsid w:val="6B0973D0"/>
    <w:rsid w:val="6B10303B"/>
    <w:rsid w:val="6B142CB9"/>
    <w:rsid w:val="6B193128"/>
    <w:rsid w:val="6B206F11"/>
    <w:rsid w:val="6B3A0616"/>
    <w:rsid w:val="6B3A4663"/>
    <w:rsid w:val="6B3C60C3"/>
    <w:rsid w:val="6B504CDE"/>
    <w:rsid w:val="6B582F07"/>
    <w:rsid w:val="6B657318"/>
    <w:rsid w:val="6B675F3A"/>
    <w:rsid w:val="6B7D52CC"/>
    <w:rsid w:val="6B8D6A41"/>
    <w:rsid w:val="6B923818"/>
    <w:rsid w:val="6B9E26D1"/>
    <w:rsid w:val="6BAA05D1"/>
    <w:rsid w:val="6BAC6938"/>
    <w:rsid w:val="6BB23923"/>
    <w:rsid w:val="6BC21295"/>
    <w:rsid w:val="6BC35F3D"/>
    <w:rsid w:val="6BC46E3D"/>
    <w:rsid w:val="6BF34EC8"/>
    <w:rsid w:val="6BF57C11"/>
    <w:rsid w:val="6C00020A"/>
    <w:rsid w:val="6C0043ED"/>
    <w:rsid w:val="6C0541D7"/>
    <w:rsid w:val="6C0A65BE"/>
    <w:rsid w:val="6C35002C"/>
    <w:rsid w:val="6C4D7ABB"/>
    <w:rsid w:val="6C63626C"/>
    <w:rsid w:val="6C7A2550"/>
    <w:rsid w:val="6C7F0BC1"/>
    <w:rsid w:val="6C7F3672"/>
    <w:rsid w:val="6C801A70"/>
    <w:rsid w:val="6C9916E2"/>
    <w:rsid w:val="6CC8538B"/>
    <w:rsid w:val="6CE14278"/>
    <w:rsid w:val="6CE33A27"/>
    <w:rsid w:val="6CE91AAA"/>
    <w:rsid w:val="6CF21E27"/>
    <w:rsid w:val="6CFB4CDC"/>
    <w:rsid w:val="6D075038"/>
    <w:rsid w:val="6D113E6F"/>
    <w:rsid w:val="6D1254E0"/>
    <w:rsid w:val="6D131537"/>
    <w:rsid w:val="6D191CFF"/>
    <w:rsid w:val="6D246E62"/>
    <w:rsid w:val="6D266865"/>
    <w:rsid w:val="6D272A30"/>
    <w:rsid w:val="6D2E2FD3"/>
    <w:rsid w:val="6D316A19"/>
    <w:rsid w:val="6D3C522B"/>
    <w:rsid w:val="6D444B34"/>
    <w:rsid w:val="6D5C25E2"/>
    <w:rsid w:val="6D683DC1"/>
    <w:rsid w:val="6D73281A"/>
    <w:rsid w:val="6D7C23B0"/>
    <w:rsid w:val="6D82043C"/>
    <w:rsid w:val="6D8C35A7"/>
    <w:rsid w:val="6D9605CD"/>
    <w:rsid w:val="6DA12A8B"/>
    <w:rsid w:val="6DA50892"/>
    <w:rsid w:val="6DB742DA"/>
    <w:rsid w:val="6DB7708E"/>
    <w:rsid w:val="6DC62842"/>
    <w:rsid w:val="6DD074EC"/>
    <w:rsid w:val="6DE22523"/>
    <w:rsid w:val="6DF274C7"/>
    <w:rsid w:val="6E0421C2"/>
    <w:rsid w:val="6E1B1173"/>
    <w:rsid w:val="6E2632BA"/>
    <w:rsid w:val="6E2B4722"/>
    <w:rsid w:val="6E3C50CB"/>
    <w:rsid w:val="6E3D1D05"/>
    <w:rsid w:val="6E490132"/>
    <w:rsid w:val="6E4A105C"/>
    <w:rsid w:val="6E53464F"/>
    <w:rsid w:val="6E5A1D3A"/>
    <w:rsid w:val="6E7A01A3"/>
    <w:rsid w:val="6E9A5729"/>
    <w:rsid w:val="6EA1138B"/>
    <w:rsid w:val="6EAD59CB"/>
    <w:rsid w:val="6EB227EA"/>
    <w:rsid w:val="6EBF5942"/>
    <w:rsid w:val="6ECE6E4A"/>
    <w:rsid w:val="6ED3764A"/>
    <w:rsid w:val="6EE66B8E"/>
    <w:rsid w:val="6F0E0D19"/>
    <w:rsid w:val="6F1122AB"/>
    <w:rsid w:val="6F150B59"/>
    <w:rsid w:val="6F157978"/>
    <w:rsid w:val="6F173E26"/>
    <w:rsid w:val="6F1B0417"/>
    <w:rsid w:val="6F2A3469"/>
    <w:rsid w:val="6F3127BE"/>
    <w:rsid w:val="6F325A5A"/>
    <w:rsid w:val="6F380C90"/>
    <w:rsid w:val="6F3832B3"/>
    <w:rsid w:val="6F414D97"/>
    <w:rsid w:val="6F426F7E"/>
    <w:rsid w:val="6F467666"/>
    <w:rsid w:val="6F4E263D"/>
    <w:rsid w:val="6F5967DF"/>
    <w:rsid w:val="6F644332"/>
    <w:rsid w:val="6F8F2450"/>
    <w:rsid w:val="6F965A01"/>
    <w:rsid w:val="6F9E0EBD"/>
    <w:rsid w:val="6FAB1623"/>
    <w:rsid w:val="6FAD434E"/>
    <w:rsid w:val="6FBB0501"/>
    <w:rsid w:val="6FCD5A75"/>
    <w:rsid w:val="6FD70E2E"/>
    <w:rsid w:val="6FDD44D0"/>
    <w:rsid w:val="6FED2F1D"/>
    <w:rsid w:val="6FEE3DA9"/>
    <w:rsid w:val="6FF23763"/>
    <w:rsid w:val="6FF35F94"/>
    <w:rsid w:val="70005F46"/>
    <w:rsid w:val="7010609E"/>
    <w:rsid w:val="701A42C6"/>
    <w:rsid w:val="701E798E"/>
    <w:rsid w:val="702A55A4"/>
    <w:rsid w:val="70300E0B"/>
    <w:rsid w:val="70330EA7"/>
    <w:rsid w:val="70391EAD"/>
    <w:rsid w:val="703978F0"/>
    <w:rsid w:val="70404CE5"/>
    <w:rsid w:val="704542F1"/>
    <w:rsid w:val="704747D0"/>
    <w:rsid w:val="704A5776"/>
    <w:rsid w:val="70516145"/>
    <w:rsid w:val="70572952"/>
    <w:rsid w:val="705873B9"/>
    <w:rsid w:val="70614C1E"/>
    <w:rsid w:val="70692816"/>
    <w:rsid w:val="70706DE6"/>
    <w:rsid w:val="707B586B"/>
    <w:rsid w:val="7093447B"/>
    <w:rsid w:val="70A00221"/>
    <w:rsid w:val="70A7565F"/>
    <w:rsid w:val="70B02F10"/>
    <w:rsid w:val="70B07FBB"/>
    <w:rsid w:val="70B56301"/>
    <w:rsid w:val="70CA418F"/>
    <w:rsid w:val="70E80CBE"/>
    <w:rsid w:val="70E827F6"/>
    <w:rsid w:val="70ED6FC3"/>
    <w:rsid w:val="70EF2AA2"/>
    <w:rsid w:val="70F55810"/>
    <w:rsid w:val="70FA0FCC"/>
    <w:rsid w:val="70FD5C09"/>
    <w:rsid w:val="70FE6FB6"/>
    <w:rsid w:val="71060E1F"/>
    <w:rsid w:val="71210478"/>
    <w:rsid w:val="71394AB7"/>
    <w:rsid w:val="714113C3"/>
    <w:rsid w:val="71421712"/>
    <w:rsid w:val="715D3B40"/>
    <w:rsid w:val="717A2115"/>
    <w:rsid w:val="71866300"/>
    <w:rsid w:val="71A40084"/>
    <w:rsid w:val="71AA3641"/>
    <w:rsid w:val="71B044DB"/>
    <w:rsid w:val="71BC10A0"/>
    <w:rsid w:val="71BC239A"/>
    <w:rsid w:val="71C92F66"/>
    <w:rsid w:val="71CC7448"/>
    <w:rsid w:val="71D818DE"/>
    <w:rsid w:val="71E25451"/>
    <w:rsid w:val="71E31E61"/>
    <w:rsid w:val="7221456C"/>
    <w:rsid w:val="7222242E"/>
    <w:rsid w:val="722E25C0"/>
    <w:rsid w:val="72310A25"/>
    <w:rsid w:val="72313508"/>
    <w:rsid w:val="72390A27"/>
    <w:rsid w:val="724F25A4"/>
    <w:rsid w:val="725671E7"/>
    <w:rsid w:val="725B6300"/>
    <w:rsid w:val="725E63AE"/>
    <w:rsid w:val="72607900"/>
    <w:rsid w:val="72633B3A"/>
    <w:rsid w:val="726375D5"/>
    <w:rsid w:val="726C6C25"/>
    <w:rsid w:val="7274717D"/>
    <w:rsid w:val="727A2C7C"/>
    <w:rsid w:val="728331B6"/>
    <w:rsid w:val="72873876"/>
    <w:rsid w:val="72891DC7"/>
    <w:rsid w:val="729140AD"/>
    <w:rsid w:val="72A212B2"/>
    <w:rsid w:val="72BD6137"/>
    <w:rsid w:val="72DA3536"/>
    <w:rsid w:val="72E2257F"/>
    <w:rsid w:val="72E60234"/>
    <w:rsid w:val="72F67F51"/>
    <w:rsid w:val="72FB223E"/>
    <w:rsid w:val="73037336"/>
    <w:rsid w:val="730E5193"/>
    <w:rsid w:val="7311481D"/>
    <w:rsid w:val="731D3042"/>
    <w:rsid w:val="73317979"/>
    <w:rsid w:val="733B6CDE"/>
    <w:rsid w:val="734D1194"/>
    <w:rsid w:val="735317EE"/>
    <w:rsid w:val="735C1879"/>
    <w:rsid w:val="736A553F"/>
    <w:rsid w:val="737E52F5"/>
    <w:rsid w:val="738C42DF"/>
    <w:rsid w:val="738D3721"/>
    <w:rsid w:val="738E3353"/>
    <w:rsid w:val="73913FFC"/>
    <w:rsid w:val="73920536"/>
    <w:rsid w:val="7399573A"/>
    <w:rsid w:val="739F46FC"/>
    <w:rsid w:val="73AB3632"/>
    <w:rsid w:val="73AE5A64"/>
    <w:rsid w:val="73AE6775"/>
    <w:rsid w:val="73B82678"/>
    <w:rsid w:val="73B92731"/>
    <w:rsid w:val="73BA2B5A"/>
    <w:rsid w:val="73C16C73"/>
    <w:rsid w:val="73C56B04"/>
    <w:rsid w:val="73C67C8B"/>
    <w:rsid w:val="73DE675A"/>
    <w:rsid w:val="73E52339"/>
    <w:rsid w:val="740E63C4"/>
    <w:rsid w:val="74187E39"/>
    <w:rsid w:val="741B0F97"/>
    <w:rsid w:val="741F7FB3"/>
    <w:rsid w:val="74372D7C"/>
    <w:rsid w:val="743E276A"/>
    <w:rsid w:val="74425BE3"/>
    <w:rsid w:val="744F05BA"/>
    <w:rsid w:val="7478326D"/>
    <w:rsid w:val="747E1849"/>
    <w:rsid w:val="749172EF"/>
    <w:rsid w:val="749D76FE"/>
    <w:rsid w:val="74A473AC"/>
    <w:rsid w:val="74A74D37"/>
    <w:rsid w:val="74AA554B"/>
    <w:rsid w:val="74B36CC8"/>
    <w:rsid w:val="74B43D35"/>
    <w:rsid w:val="74B9229D"/>
    <w:rsid w:val="74BC768A"/>
    <w:rsid w:val="74CB6F04"/>
    <w:rsid w:val="74D0719D"/>
    <w:rsid w:val="74D412CF"/>
    <w:rsid w:val="74E41060"/>
    <w:rsid w:val="74EB0AC8"/>
    <w:rsid w:val="74ED0169"/>
    <w:rsid w:val="750F491C"/>
    <w:rsid w:val="751C603E"/>
    <w:rsid w:val="75242E3E"/>
    <w:rsid w:val="75253729"/>
    <w:rsid w:val="753E4DDE"/>
    <w:rsid w:val="75452961"/>
    <w:rsid w:val="754D2A3E"/>
    <w:rsid w:val="754D4DC0"/>
    <w:rsid w:val="75501CDD"/>
    <w:rsid w:val="75657441"/>
    <w:rsid w:val="756679E0"/>
    <w:rsid w:val="7571611C"/>
    <w:rsid w:val="75735D29"/>
    <w:rsid w:val="757F27F8"/>
    <w:rsid w:val="7597259C"/>
    <w:rsid w:val="759772F4"/>
    <w:rsid w:val="75B54CA8"/>
    <w:rsid w:val="75C31F6C"/>
    <w:rsid w:val="75D76C65"/>
    <w:rsid w:val="75DD7484"/>
    <w:rsid w:val="75E1527C"/>
    <w:rsid w:val="75E60C88"/>
    <w:rsid w:val="75FA2814"/>
    <w:rsid w:val="760074B2"/>
    <w:rsid w:val="760860F8"/>
    <w:rsid w:val="76161163"/>
    <w:rsid w:val="7633271F"/>
    <w:rsid w:val="763407B2"/>
    <w:rsid w:val="764F247D"/>
    <w:rsid w:val="765C5B9B"/>
    <w:rsid w:val="765F0897"/>
    <w:rsid w:val="766269AB"/>
    <w:rsid w:val="76635147"/>
    <w:rsid w:val="766367F0"/>
    <w:rsid w:val="766B11A1"/>
    <w:rsid w:val="76700745"/>
    <w:rsid w:val="76732200"/>
    <w:rsid w:val="767C34A9"/>
    <w:rsid w:val="767E58DC"/>
    <w:rsid w:val="768559CA"/>
    <w:rsid w:val="76870B92"/>
    <w:rsid w:val="76B00D37"/>
    <w:rsid w:val="76B25E08"/>
    <w:rsid w:val="76B64682"/>
    <w:rsid w:val="76D86773"/>
    <w:rsid w:val="76DE04CD"/>
    <w:rsid w:val="76F97778"/>
    <w:rsid w:val="770536D5"/>
    <w:rsid w:val="771D5523"/>
    <w:rsid w:val="772203B4"/>
    <w:rsid w:val="772D4CA6"/>
    <w:rsid w:val="773C2277"/>
    <w:rsid w:val="774B0925"/>
    <w:rsid w:val="774C3684"/>
    <w:rsid w:val="77560DA0"/>
    <w:rsid w:val="775E60FF"/>
    <w:rsid w:val="777D5367"/>
    <w:rsid w:val="778E1968"/>
    <w:rsid w:val="779545C6"/>
    <w:rsid w:val="779B34F9"/>
    <w:rsid w:val="77A1156C"/>
    <w:rsid w:val="77A77703"/>
    <w:rsid w:val="77B555E5"/>
    <w:rsid w:val="77C87B13"/>
    <w:rsid w:val="77CC2D54"/>
    <w:rsid w:val="77DB74C0"/>
    <w:rsid w:val="77E64B0F"/>
    <w:rsid w:val="77EA76A6"/>
    <w:rsid w:val="77EB36B2"/>
    <w:rsid w:val="77F0549B"/>
    <w:rsid w:val="77F241C0"/>
    <w:rsid w:val="78041261"/>
    <w:rsid w:val="78143C9E"/>
    <w:rsid w:val="781B6262"/>
    <w:rsid w:val="781D22AB"/>
    <w:rsid w:val="78270B11"/>
    <w:rsid w:val="782E03B8"/>
    <w:rsid w:val="785B019E"/>
    <w:rsid w:val="787137DB"/>
    <w:rsid w:val="787D2823"/>
    <w:rsid w:val="78907947"/>
    <w:rsid w:val="78A404D8"/>
    <w:rsid w:val="78B51A82"/>
    <w:rsid w:val="78B7181F"/>
    <w:rsid w:val="78BB67E6"/>
    <w:rsid w:val="78BC3CAA"/>
    <w:rsid w:val="78C01A92"/>
    <w:rsid w:val="78D63B66"/>
    <w:rsid w:val="78DD1376"/>
    <w:rsid w:val="78F1405F"/>
    <w:rsid w:val="78F504B7"/>
    <w:rsid w:val="78F705C4"/>
    <w:rsid w:val="7906752E"/>
    <w:rsid w:val="79094194"/>
    <w:rsid w:val="79157D80"/>
    <w:rsid w:val="79191EB9"/>
    <w:rsid w:val="791E51E9"/>
    <w:rsid w:val="793579DE"/>
    <w:rsid w:val="79395189"/>
    <w:rsid w:val="793A649E"/>
    <w:rsid w:val="793E23A2"/>
    <w:rsid w:val="794066CB"/>
    <w:rsid w:val="7943587F"/>
    <w:rsid w:val="794C642D"/>
    <w:rsid w:val="79587FA4"/>
    <w:rsid w:val="7970459A"/>
    <w:rsid w:val="797644E5"/>
    <w:rsid w:val="797A34A2"/>
    <w:rsid w:val="79953C4B"/>
    <w:rsid w:val="79962AE3"/>
    <w:rsid w:val="79B608F5"/>
    <w:rsid w:val="79BB23CE"/>
    <w:rsid w:val="79CE6D9C"/>
    <w:rsid w:val="79DB277C"/>
    <w:rsid w:val="79DE250F"/>
    <w:rsid w:val="79EC12A6"/>
    <w:rsid w:val="79F3031E"/>
    <w:rsid w:val="79FB1DC6"/>
    <w:rsid w:val="7A0C4DE5"/>
    <w:rsid w:val="7A147080"/>
    <w:rsid w:val="7A2E4776"/>
    <w:rsid w:val="7A2F5B78"/>
    <w:rsid w:val="7A336E38"/>
    <w:rsid w:val="7A3D1959"/>
    <w:rsid w:val="7A6345DD"/>
    <w:rsid w:val="7A677B9D"/>
    <w:rsid w:val="7A684A6D"/>
    <w:rsid w:val="7A7368D4"/>
    <w:rsid w:val="7A737925"/>
    <w:rsid w:val="7A780CD0"/>
    <w:rsid w:val="7A7C1B36"/>
    <w:rsid w:val="7AA27011"/>
    <w:rsid w:val="7AA36F53"/>
    <w:rsid w:val="7AAC15BC"/>
    <w:rsid w:val="7AAE02E9"/>
    <w:rsid w:val="7AC35D28"/>
    <w:rsid w:val="7ACB0C8C"/>
    <w:rsid w:val="7AD0478F"/>
    <w:rsid w:val="7AD22D9B"/>
    <w:rsid w:val="7AD462ED"/>
    <w:rsid w:val="7AE7004B"/>
    <w:rsid w:val="7AF93A7D"/>
    <w:rsid w:val="7B07710B"/>
    <w:rsid w:val="7B177B0E"/>
    <w:rsid w:val="7B2741A5"/>
    <w:rsid w:val="7B4D2E8D"/>
    <w:rsid w:val="7B500BB4"/>
    <w:rsid w:val="7B532594"/>
    <w:rsid w:val="7B61357F"/>
    <w:rsid w:val="7B873857"/>
    <w:rsid w:val="7B8B2496"/>
    <w:rsid w:val="7B921AB1"/>
    <w:rsid w:val="7BAA3C71"/>
    <w:rsid w:val="7BAB31A7"/>
    <w:rsid w:val="7BAF654B"/>
    <w:rsid w:val="7BBA694D"/>
    <w:rsid w:val="7BBB0C34"/>
    <w:rsid w:val="7BC022D3"/>
    <w:rsid w:val="7BC835EA"/>
    <w:rsid w:val="7BD07295"/>
    <w:rsid w:val="7BD62CF2"/>
    <w:rsid w:val="7BD63CE5"/>
    <w:rsid w:val="7BDA7822"/>
    <w:rsid w:val="7BDB227A"/>
    <w:rsid w:val="7BDE569D"/>
    <w:rsid w:val="7BFB56F9"/>
    <w:rsid w:val="7BFE3366"/>
    <w:rsid w:val="7C07631C"/>
    <w:rsid w:val="7C0D26F0"/>
    <w:rsid w:val="7C1253D0"/>
    <w:rsid w:val="7C375C38"/>
    <w:rsid w:val="7C3C1032"/>
    <w:rsid w:val="7C520FE8"/>
    <w:rsid w:val="7C59604A"/>
    <w:rsid w:val="7C6D6844"/>
    <w:rsid w:val="7C701AAE"/>
    <w:rsid w:val="7C7A29F6"/>
    <w:rsid w:val="7C841869"/>
    <w:rsid w:val="7C844FB4"/>
    <w:rsid w:val="7C864C2D"/>
    <w:rsid w:val="7CAD173F"/>
    <w:rsid w:val="7CAD2D3A"/>
    <w:rsid w:val="7CB37CC9"/>
    <w:rsid w:val="7CB93D35"/>
    <w:rsid w:val="7CBE0FDC"/>
    <w:rsid w:val="7CCB08AA"/>
    <w:rsid w:val="7CD23552"/>
    <w:rsid w:val="7CDB557E"/>
    <w:rsid w:val="7CE72358"/>
    <w:rsid w:val="7CF075D1"/>
    <w:rsid w:val="7CF740BC"/>
    <w:rsid w:val="7CFA2CBF"/>
    <w:rsid w:val="7CFB35EA"/>
    <w:rsid w:val="7CFB4E09"/>
    <w:rsid w:val="7CFC09DB"/>
    <w:rsid w:val="7D0B5ACC"/>
    <w:rsid w:val="7D1260AD"/>
    <w:rsid w:val="7D242BF8"/>
    <w:rsid w:val="7D264C68"/>
    <w:rsid w:val="7D3B4814"/>
    <w:rsid w:val="7D405040"/>
    <w:rsid w:val="7D524168"/>
    <w:rsid w:val="7D572099"/>
    <w:rsid w:val="7D58191F"/>
    <w:rsid w:val="7D5F4678"/>
    <w:rsid w:val="7D6153E7"/>
    <w:rsid w:val="7D636A25"/>
    <w:rsid w:val="7D655140"/>
    <w:rsid w:val="7D764102"/>
    <w:rsid w:val="7D7658C8"/>
    <w:rsid w:val="7D882EB1"/>
    <w:rsid w:val="7D932F0B"/>
    <w:rsid w:val="7DA516CA"/>
    <w:rsid w:val="7DAE2738"/>
    <w:rsid w:val="7DAF609F"/>
    <w:rsid w:val="7DB61057"/>
    <w:rsid w:val="7DCB648F"/>
    <w:rsid w:val="7DF10584"/>
    <w:rsid w:val="7DFE5501"/>
    <w:rsid w:val="7E015272"/>
    <w:rsid w:val="7E0B42F0"/>
    <w:rsid w:val="7E1507BE"/>
    <w:rsid w:val="7E19259A"/>
    <w:rsid w:val="7E1F1D8A"/>
    <w:rsid w:val="7E366B3F"/>
    <w:rsid w:val="7E3B216C"/>
    <w:rsid w:val="7E4007EB"/>
    <w:rsid w:val="7E4B40A7"/>
    <w:rsid w:val="7E4D71B2"/>
    <w:rsid w:val="7E5E4287"/>
    <w:rsid w:val="7E5E4554"/>
    <w:rsid w:val="7E6D14F9"/>
    <w:rsid w:val="7E7109D1"/>
    <w:rsid w:val="7E83377A"/>
    <w:rsid w:val="7E8B7478"/>
    <w:rsid w:val="7E977C1D"/>
    <w:rsid w:val="7EB6548E"/>
    <w:rsid w:val="7EBC5E20"/>
    <w:rsid w:val="7ECC5345"/>
    <w:rsid w:val="7ECF3528"/>
    <w:rsid w:val="7ED4710A"/>
    <w:rsid w:val="7EEA4640"/>
    <w:rsid w:val="7F025096"/>
    <w:rsid w:val="7F113FD5"/>
    <w:rsid w:val="7F203C91"/>
    <w:rsid w:val="7F215641"/>
    <w:rsid w:val="7F3D1DB2"/>
    <w:rsid w:val="7F4326E3"/>
    <w:rsid w:val="7F434FF0"/>
    <w:rsid w:val="7F4A18BF"/>
    <w:rsid w:val="7F4D1556"/>
    <w:rsid w:val="7F4D53F3"/>
    <w:rsid w:val="7F513196"/>
    <w:rsid w:val="7F5D3660"/>
    <w:rsid w:val="7F600FB5"/>
    <w:rsid w:val="7F633B03"/>
    <w:rsid w:val="7F684C60"/>
    <w:rsid w:val="7F7D1BED"/>
    <w:rsid w:val="7F854741"/>
    <w:rsid w:val="7F876EA8"/>
    <w:rsid w:val="7F963221"/>
    <w:rsid w:val="7F992676"/>
    <w:rsid w:val="7F9E4871"/>
    <w:rsid w:val="7FA818B9"/>
    <w:rsid w:val="7FAD359D"/>
    <w:rsid w:val="7FB60D60"/>
    <w:rsid w:val="7FBC3B27"/>
    <w:rsid w:val="7FC94A02"/>
    <w:rsid w:val="7FCC21EC"/>
    <w:rsid w:val="7FCC75D6"/>
    <w:rsid w:val="7FDD2BEE"/>
    <w:rsid w:val="7FE913B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uiPriority="99" w:unhideWhenUsed="1" w:qFormat="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C553F7"/>
    <w:pPr>
      <w:widowControl w:val="0"/>
      <w:jc w:val="both"/>
    </w:pPr>
    <w:rPr>
      <w:rFonts w:ascii="Calibri" w:eastAsia="宋体" w:hAnsi="Calibri" w:cs="Times New Roman"/>
      <w:kern w:val="2"/>
      <w:sz w:val="24"/>
      <w:szCs w:val="22"/>
    </w:rPr>
  </w:style>
  <w:style w:type="paragraph" w:styleId="1">
    <w:name w:val="heading 1"/>
    <w:basedOn w:val="a"/>
    <w:next w:val="a"/>
    <w:link w:val="1Char"/>
    <w:qFormat/>
    <w:rsid w:val="00C553F7"/>
    <w:pPr>
      <w:keepNext/>
      <w:spacing w:line="360" w:lineRule="auto"/>
      <w:jc w:val="left"/>
      <w:outlineLvl w:val="0"/>
    </w:pPr>
    <w:rPr>
      <w:rFonts w:ascii="宋体" w:hAnsi="宋体"/>
      <w:b/>
      <w:bCs/>
      <w:kern w:val="0"/>
      <w:sz w:val="32"/>
      <w:szCs w:val="32"/>
    </w:rPr>
  </w:style>
  <w:style w:type="paragraph" w:styleId="2">
    <w:name w:val="heading 2"/>
    <w:basedOn w:val="a"/>
    <w:next w:val="a1"/>
    <w:link w:val="2Char"/>
    <w:qFormat/>
    <w:rsid w:val="00C553F7"/>
    <w:pPr>
      <w:keepNext/>
      <w:keepLines/>
      <w:spacing w:line="360" w:lineRule="auto"/>
      <w:outlineLvl w:val="1"/>
    </w:pPr>
    <w:rPr>
      <w:rFonts w:ascii="宋体" w:hAnsi="宋体"/>
      <w:b/>
      <w:bCs/>
      <w:kern w:val="0"/>
      <w:sz w:val="30"/>
      <w:szCs w:val="30"/>
    </w:rPr>
  </w:style>
  <w:style w:type="paragraph" w:styleId="3">
    <w:name w:val="heading 3"/>
    <w:basedOn w:val="a"/>
    <w:next w:val="a"/>
    <w:link w:val="3Char"/>
    <w:qFormat/>
    <w:rsid w:val="00C553F7"/>
    <w:pPr>
      <w:keepNext/>
      <w:keepLines/>
      <w:spacing w:line="360" w:lineRule="auto"/>
      <w:outlineLvl w:val="2"/>
    </w:pPr>
    <w:rPr>
      <w:rFonts w:ascii="宋体" w:hAnsi="宋体"/>
      <w:b/>
      <w:bCs/>
      <w:kern w:val="0"/>
      <w:sz w:val="28"/>
      <w:szCs w:val="28"/>
    </w:rPr>
  </w:style>
  <w:style w:type="paragraph" w:styleId="4">
    <w:name w:val="heading 4"/>
    <w:basedOn w:val="a"/>
    <w:next w:val="a"/>
    <w:qFormat/>
    <w:rsid w:val="00C553F7"/>
    <w:pPr>
      <w:keepNext/>
      <w:keepLines/>
      <w:tabs>
        <w:tab w:val="left" w:pos="864"/>
      </w:tabs>
      <w:adjustRightInd w:val="0"/>
      <w:spacing w:before="280" w:after="290" w:line="196" w:lineRule="atLeast"/>
      <w:ind w:left="862" w:hanging="862"/>
      <w:textAlignment w:val="baseline"/>
      <w:outlineLvl w:val="3"/>
    </w:pPr>
    <w:rPr>
      <w:rFonts w:ascii="Arial" w:eastAsia="黑体" w:hAnsi="Arial"/>
      <w:b/>
      <w:kern w:val="0"/>
      <w:sz w:val="28"/>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qFormat/>
    <w:rsid w:val="00C553F7"/>
    <w:pPr>
      <w:spacing w:before="43"/>
      <w:ind w:left="140"/>
    </w:pPr>
    <w:rPr>
      <w:rFonts w:ascii="宋体" w:hAnsi="宋体"/>
      <w:szCs w:val="24"/>
    </w:rPr>
  </w:style>
  <w:style w:type="paragraph" w:styleId="a1">
    <w:name w:val="Normal Indent"/>
    <w:basedOn w:val="a"/>
    <w:qFormat/>
    <w:rsid w:val="00C553F7"/>
    <w:pPr>
      <w:ind w:firstLine="420"/>
    </w:pPr>
    <w:rPr>
      <w:rFonts w:ascii="宋体" w:hAnsi="宋体"/>
    </w:rPr>
  </w:style>
  <w:style w:type="paragraph" w:styleId="7">
    <w:name w:val="toc 7"/>
    <w:basedOn w:val="a"/>
    <w:next w:val="a"/>
    <w:qFormat/>
    <w:rsid w:val="00C553F7"/>
    <w:pPr>
      <w:ind w:leftChars="1200" w:left="2520"/>
    </w:pPr>
  </w:style>
  <w:style w:type="paragraph" w:styleId="a5">
    <w:name w:val="annotation text"/>
    <w:basedOn w:val="a"/>
    <w:link w:val="Char"/>
    <w:qFormat/>
    <w:rsid w:val="00C553F7"/>
    <w:pPr>
      <w:jc w:val="left"/>
    </w:pPr>
    <w:rPr>
      <w:sz w:val="21"/>
    </w:rPr>
  </w:style>
  <w:style w:type="paragraph" w:styleId="30">
    <w:name w:val="Body Text 3"/>
    <w:basedOn w:val="a"/>
    <w:qFormat/>
    <w:rsid w:val="00C553F7"/>
    <w:rPr>
      <w:szCs w:val="24"/>
    </w:rPr>
  </w:style>
  <w:style w:type="paragraph" w:styleId="a6">
    <w:name w:val="Body Text Indent"/>
    <w:basedOn w:val="a"/>
    <w:qFormat/>
    <w:rsid w:val="00C553F7"/>
    <w:pPr>
      <w:spacing w:line="360" w:lineRule="auto"/>
      <w:ind w:firstLineChars="200" w:firstLine="480"/>
    </w:pPr>
    <w:rPr>
      <w:rFonts w:ascii="宋体" w:hAnsi="宋体"/>
      <w:szCs w:val="24"/>
    </w:rPr>
  </w:style>
  <w:style w:type="paragraph" w:styleId="a7">
    <w:name w:val="Block Text"/>
    <w:basedOn w:val="a"/>
    <w:uiPriority w:val="99"/>
    <w:unhideWhenUsed/>
    <w:qFormat/>
    <w:rsid w:val="00C553F7"/>
    <w:pPr>
      <w:ind w:left="480" w:right="-1414"/>
      <w:jc w:val="left"/>
    </w:pPr>
    <w:rPr>
      <w:rFonts w:ascii="仿宋_GB2312"/>
    </w:rPr>
  </w:style>
  <w:style w:type="paragraph" w:styleId="5">
    <w:name w:val="toc 5"/>
    <w:basedOn w:val="a"/>
    <w:next w:val="a"/>
    <w:qFormat/>
    <w:rsid w:val="00C553F7"/>
    <w:pPr>
      <w:ind w:leftChars="800" w:left="1680"/>
    </w:pPr>
  </w:style>
  <w:style w:type="paragraph" w:styleId="31">
    <w:name w:val="toc 3"/>
    <w:basedOn w:val="a"/>
    <w:next w:val="a"/>
    <w:qFormat/>
    <w:rsid w:val="00C553F7"/>
    <w:pPr>
      <w:ind w:leftChars="400" w:left="840"/>
    </w:pPr>
  </w:style>
  <w:style w:type="paragraph" w:styleId="a8">
    <w:name w:val="Plain Text"/>
    <w:basedOn w:val="a"/>
    <w:qFormat/>
    <w:rsid w:val="00C553F7"/>
    <w:rPr>
      <w:rFonts w:ascii="宋体" w:eastAsia="仿宋_GB2312" w:hAnsi="Courier New"/>
      <w:sz w:val="28"/>
    </w:rPr>
  </w:style>
  <w:style w:type="paragraph" w:styleId="8">
    <w:name w:val="toc 8"/>
    <w:basedOn w:val="a"/>
    <w:next w:val="a"/>
    <w:qFormat/>
    <w:rsid w:val="00C553F7"/>
    <w:pPr>
      <w:ind w:leftChars="1400" w:left="2940"/>
    </w:pPr>
  </w:style>
  <w:style w:type="paragraph" w:styleId="20">
    <w:name w:val="Body Text Indent 2"/>
    <w:basedOn w:val="a"/>
    <w:qFormat/>
    <w:rsid w:val="00C553F7"/>
    <w:pPr>
      <w:spacing w:after="120" w:line="480" w:lineRule="auto"/>
      <w:ind w:leftChars="200" w:left="420"/>
    </w:pPr>
  </w:style>
  <w:style w:type="paragraph" w:styleId="a9">
    <w:name w:val="Balloon Text"/>
    <w:basedOn w:val="a"/>
    <w:link w:val="Char0"/>
    <w:qFormat/>
    <w:rsid w:val="00C553F7"/>
    <w:rPr>
      <w:sz w:val="18"/>
      <w:szCs w:val="18"/>
    </w:rPr>
  </w:style>
  <w:style w:type="paragraph" w:styleId="aa">
    <w:name w:val="footer"/>
    <w:basedOn w:val="a"/>
    <w:next w:val="a"/>
    <w:link w:val="Char1"/>
    <w:qFormat/>
    <w:rsid w:val="00C553F7"/>
    <w:pPr>
      <w:tabs>
        <w:tab w:val="center" w:pos="4153"/>
        <w:tab w:val="right" w:pos="8306"/>
      </w:tabs>
      <w:snapToGrid w:val="0"/>
      <w:jc w:val="left"/>
    </w:pPr>
    <w:rPr>
      <w:sz w:val="18"/>
      <w:szCs w:val="18"/>
    </w:rPr>
  </w:style>
  <w:style w:type="paragraph" w:styleId="ab">
    <w:name w:val="header"/>
    <w:basedOn w:val="a"/>
    <w:qFormat/>
    <w:rsid w:val="00C553F7"/>
    <w:pPr>
      <w:pBdr>
        <w:bottom w:val="single" w:sz="6" w:space="1" w:color="auto"/>
      </w:pBdr>
      <w:tabs>
        <w:tab w:val="center" w:pos="4153"/>
        <w:tab w:val="right" w:pos="8306"/>
      </w:tabs>
      <w:snapToGrid w:val="0"/>
      <w:jc w:val="right"/>
    </w:pPr>
    <w:rPr>
      <w:rFonts w:ascii="宋体" w:hAnsi="宋体"/>
      <w:sz w:val="18"/>
      <w:szCs w:val="18"/>
    </w:rPr>
  </w:style>
  <w:style w:type="paragraph" w:styleId="10">
    <w:name w:val="toc 1"/>
    <w:basedOn w:val="a"/>
    <w:next w:val="a"/>
    <w:qFormat/>
    <w:rsid w:val="00C553F7"/>
  </w:style>
  <w:style w:type="paragraph" w:styleId="40">
    <w:name w:val="toc 4"/>
    <w:basedOn w:val="a"/>
    <w:next w:val="a"/>
    <w:qFormat/>
    <w:rsid w:val="00C553F7"/>
    <w:pPr>
      <w:ind w:leftChars="600" w:left="1260"/>
    </w:pPr>
  </w:style>
  <w:style w:type="paragraph" w:styleId="ac">
    <w:name w:val="List"/>
    <w:basedOn w:val="a"/>
    <w:qFormat/>
    <w:rsid w:val="00C553F7"/>
    <w:pPr>
      <w:ind w:left="200" w:hangingChars="200" w:hanging="200"/>
    </w:pPr>
    <w:rPr>
      <w:rFonts w:ascii="Times New Roman" w:hAnsi="Times New Roman"/>
      <w:szCs w:val="24"/>
    </w:rPr>
  </w:style>
  <w:style w:type="paragraph" w:styleId="6">
    <w:name w:val="toc 6"/>
    <w:basedOn w:val="a"/>
    <w:next w:val="a"/>
    <w:qFormat/>
    <w:rsid w:val="00C553F7"/>
    <w:pPr>
      <w:ind w:leftChars="1000" w:left="2100"/>
    </w:pPr>
  </w:style>
  <w:style w:type="paragraph" w:styleId="32">
    <w:name w:val="Body Text Indent 3"/>
    <w:basedOn w:val="a"/>
    <w:qFormat/>
    <w:rsid w:val="00C553F7"/>
    <w:pPr>
      <w:spacing w:line="540" w:lineRule="exact"/>
      <w:ind w:firstLineChars="200" w:firstLine="640"/>
    </w:pPr>
    <w:rPr>
      <w:rFonts w:ascii="仿宋_GB2312" w:eastAsia="仿宋_GB2312"/>
      <w:sz w:val="32"/>
    </w:rPr>
  </w:style>
  <w:style w:type="paragraph" w:styleId="21">
    <w:name w:val="toc 2"/>
    <w:basedOn w:val="a"/>
    <w:next w:val="a"/>
    <w:qFormat/>
    <w:rsid w:val="00C553F7"/>
    <w:pPr>
      <w:ind w:leftChars="200" w:left="420"/>
    </w:pPr>
  </w:style>
  <w:style w:type="paragraph" w:styleId="9">
    <w:name w:val="toc 9"/>
    <w:basedOn w:val="a"/>
    <w:next w:val="a"/>
    <w:qFormat/>
    <w:rsid w:val="00C553F7"/>
    <w:pPr>
      <w:ind w:leftChars="1600" w:left="3360"/>
    </w:pPr>
  </w:style>
  <w:style w:type="paragraph" w:styleId="22">
    <w:name w:val="Body Text 2"/>
    <w:basedOn w:val="a"/>
    <w:qFormat/>
    <w:rsid w:val="00C553F7"/>
    <w:pPr>
      <w:jc w:val="center"/>
    </w:pPr>
  </w:style>
  <w:style w:type="paragraph" w:styleId="ad">
    <w:name w:val="Normal (Web)"/>
    <w:basedOn w:val="a"/>
    <w:uiPriority w:val="99"/>
    <w:qFormat/>
    <w:rsid w:val="00C553F7"/>
    <w:pPr>
      <w:spacing w:before="100" w:beforeAutospacing="1" w:after="100" w:afterAutospacing="1"/>
      <w:jc w:val="left"/>
    </w:pPr>
    <w:rPr>
      <w:kern w:val="0"/>
    </w:rPr>
  </w:style>
  <w:style w:type="paragraph" w:styleId="11">
    <w:name w:val="index 1"/>
    <w:basedOn w:val="a"/>
    <w:next w:val="a"/>
    <w:qFormat/>
    <w:rsid w:val="00C553F7"/>
    <w:pPr>
      <w:jc w:val="center"/>
    </w:pPr>
  </w:style>
  <w:style w:type="paragraph" w:styleId="ae">
    <w:name w:val="annotation subject"/>
    <w:basedOn w:val="a5"/>
    <w:next w:val="a5"/>
    <w:link w:val="Char2"/>
    <w:semiHidden/>
    <w:unhideWhenUsed/>
    <w:qFormat/>
    <w:rsid w:val="00C553F7"/>
    <w:rPr>
      <w:b/>
      <w:bCs/>
      <w:sz w:val="24"/>
    </w:rPr>
  </w:style>
  <w:style w:type="paragraph" w:styleId="23">
    <w:name w:val="Body Text First Indent 2"/>
    <w:basedOn w:val="a6"/>
    <w:qFormat/>
    <w:rsid w:val="00C553F7"/>
    <w:pPr>
      <w:spacing w:after="120"/>
      <w:ind w:leftChars="200" w:left="420"/>
    </w:pPr>
  </w:style>
  <w:style w:type="table" w:styleId="af">
    <w:name w:val="Table Grid"/>
    <w:basedOn w:val="a3"/>
    <w:qFormat/>
    <w:rsid w:val="00C553F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2"/>
    <w:qFormat/>
    <w:rsid w:val="00C553F7"/>
    <w:rPr>
      <w:b/>
    </w:rPr>
  </w:style>
  <w:style w:type="character" w:styleId="af1">
    <w:name w:val="page number"/>
    <w:basedOn w:val="a2"/>
    <w:qFormat/>
    <w:rsid w:val="00C553F7"/>
  </w:style>
  <w:style w:type="character" w:styleId="af2">
    <w:name w:val="Emphasis"/>
    <w:basedOn w:val="a2"/>
    <w:uiPriority w:val="20"/>
    <w:qFormat/>
    <w:rsid w:val="00C553F7"/>
    <w:rPr>
      <w:i/>
      <w:iCs/>
    </w:rPr>
  </w:style>
  <w:style w:type="character" w:styleId="af3">
    <w:name w:val="annotation reference"/>
    <w:basedOn w:val="a2"/>
    <w:semiHidden/>
    <w:unhideWhenUsed/>
    <w:qFormat/>
    <w:rsid w:val="00C553F7"/>
    <w:rPr>
      <w:sz w:val="21"/>
      <w:szCs w:val="21"/>
    </w:rPr>
  </w:style>
  <w:style w:type="paragraph" w:customStyle="1" w:styleId="Default">
    <w:name w:val="Default"/>
    <w:qFormat/>
    <w:rsid w:val="00C553F7"/>
    <w:pPr>
      <w:widowControl w:val="0"/>
      <w:autoSpaceDE w:val="0"/>
      <w:autoSpaceDN w:val="0"/>
      <w:adjustRightInd w:val="0"/>
    </w:pPr>
    <w:rPr>
      <w:rFonts w:ascii="仿宋" w:eastAsia="仿宋" w:hAnsi="Times New Roman" w:cs="仿宋"/>
      <w:color w:val="000000"/>
      <w:sz w:val="24"/>
      <w:szCs w:val="24"/>
    </w:rPr>
  </w:style>
  <w:style w:type="character" w:customStyle="1" w:styleId="1Char">
    <w:name w:val="标题 1 Char"/>
    <w:link w:val="1"/>
    <w:qFormat/>
    <w:rsid w:val="00C553F7"/>
    <w:rPr>
      <w:rFonts w:ascii="宋体" w:eastAsia="宋体" w:hAnsi="宋体" w:cs="宋体"/>
      <w:b/>
      <w:bCs/>
      <w:sz w:val="32"/>
      <w:szCs w:val="32"/>
    </w:rPr>
  </w:style>
  <w:style w:type="character" w:customStyle="1" w:styleId="2Char">
    <w:name w:val="标题 2 Char"/>
    <w:link w:val="2"/>
    <w:qFormat/>
    <w:rsid w:val="00C553F7"/>
    <w:rPr>
      <w:rFonts w:ascii="宋体" w:hAnsi="宋体" w:cs="宋体"/>
      <w:b/>
      <w:bCs/>
      <w:sz w:val="30"/>
      <w:szCs w:val="30"/>
    </w:rPr>
  </w:style>
  <w:style w:type="character" w:customStyle="1" w:styleId="3Char">
    <w:name w:val="标题 3 Char"/>
    <w:link w:val="3"/>
    <w:qFormat/>
    <w:rsid w:val="00C553F7"/>
    <w:rPr>
      <w:rFonts w:ascii="宋体" w:eastAsia="宋体" w:hAnsi="宋体" w:cs="宋体"/>
      <w:b/>
      <w:bCs/>
      <w:sz w:val="28"/>
      <w:szCs w:val="28"/>
    </w:rPr>
  </w:style>
  <w:style w:type="character" w:customStyle="1" w:styleId="font11">
    <w:name w:val="font11"/>
    <w:basedOn w:val="a2"/>
    <w:qFormat/>
    <w:rsid w:val="00C553F7"/>
    <w:rPr>
      <w:rFonts w:ascii="宋体" w:eastAsia="宋体" w:hAnsi="宋体" w:cs="宋体" w:hint="eastAsia"/>
      <w:color w:val="000000"/>
      <w:sz w:val="20"/>
      <w:szCs w:val="20"/>
      <w:u w:val="none"/>
    </w:rPr>
  </w:style>
  <w:style w:type="character" w:customStyle="1" w:styleId="font01">
    <w:name w:val="font01"/>
    <w:basedOn w:val="a2"/>
    <w:qFormat/>
    <w:rsid w:val="00C553F7"/>
    <w:rPr>
      <w:rFonts w:ascii="宋体" w:eastAsia="宋体" w:hAnsi="宋体" w:cs="宋体" w:hint="eastAsia"/>
      <w:color w:val="000000"/>
      <w:sz w:val="20"/>
      <w:szCs w:val="20"/>
      <w:u w:val="none"/>
    </w:rPr>
  </w:style>
  <w:style w:type="paragraph" w:customStyle="1" w:styleId="af4">
    <w:name w:val="参加人员"/>
    <w:basedOn w:val="a"/>
    <w:qFormat/>
    <w:rsid w:val="00C553F7"/>
  </w:style>
  <w:style w:type="paragraph" w:customStyle="1" w:styleId="BT4">
    <w:name w:val="BT4"/>
    <w:basedOn w:val="a"/>
    <w:qFormat/>
    <w:rsid w:val="00C553F7"/>
    <w:pPr>
      <w:spacing w:line="500" w:lineRule="exact"/>
      <w:outlineLvl w:val="3"/>
    </w:pPr>
    <w:rPr>
      <w:b/>
      <w:bCs/>
      <w:kern w:val="0"/>
      <w:szCs w:val="20"/>
    </w:rPr>
  </w:style>
  <w:style w:type="paragraph" w:customStyle="1" w:styleId="af5">
    <w:name w:val="正文何黎"/>
    <w:basedOn w:val="a"/>
    <w:qFormat/>
    <w:rsid w:val="00C553F7"/>
    <w:pPr>
      <w:spacing w:line="360" w:lineRule="auto"/>
      <w:ind w:firstLineChars="200" w:firstLine="480"/>
    </w:pPr>
    <w:rPr>
      <w:rFonts w:hAnsi="宋体"/>
      <w:kern w:val="0"/>
    </w:rPr>
  </w:style>
  <w:style w:type="paragraph" w:customStyle="1" w:styleId="001">
    <w:name w:val="表格001"/>
    <w:basedOn w:val="a"/>
    <w:qFormat/>
    <w:rsid w:val="00C553F7"/>
    <w:pPr>
      <w:jc w:val="center"/>
    </w:pPr>
  </w:style>
  <w:style w:type="paragraph" w:customStyle="1" w:styleId="zw">
    <w:name w:val="zw"/>
    <w:basedOn w:val="a"/>
    <w:link w:val="zwChar"/>
    <w:qFormat/>
    <w:rsid w:val="00C553F7"/>
    <w:pPr>
      <w:spacing w:line="500" w:lineRule="exact"/>
      <w:ind w:firstLine="480"/>
    </w:pPr>
  </w:style>
  <w:style w:type="paragraph" w:customStyle="1" w:styleId="BodyText21">
    <w:name w:val="Body Text 21"/>
    <w:basedOn w:val="a"/>
    <w:qFormat/>
    <w:rsid w:val="00C553F7"/>
    <w:pPr>
      <w:adjustRightInd w:val="0"/>
      <w:textAlignment w:val="baseline"/>
    </w:pPr>
    <w:rPr>
      <w:rFonts w:eastAsia="仿宋体"/>
    </w:rPr>
  </w:style>
  <w:style w:type="paragraph" w:customStyle="1" w:styleId="12">
    <w:name w:val="1"/>
    <w:basedOn w:val="a"/>
    <w:next w:val="32"/>
    <w:qFormat/>
    <w:rsid w:val="00C553F7"/>
    <w:pPr>
      <w:spacing w:line="500" w:lineRule="exact"/>
      <w:ind w:firstLineChars="200" w:firstLine="560"/>
    </w:pPr>
    <w:rPr>
      <w:rFonts w:ascii="仿宋_GB2312" w:eastAsia="仿宋_GB2312"/>
      <w:sz w:val="28"/>
    </w:rPr>
  </w:style>
  <w:style w:type="paragraph" w:customStyle="1" w:styleId="TableParagraph">
    <w:name w:val="Table Paragraph"/>
    <w:basedOn w:val="a"/>
    <w:uiPriority w:val="1"/>
    <w:qFormat/>
    <w:rsid w:val="00C553F7"/>
  </w:style>
  <w:style w:type="paragraph" w:customStyle="1" w:styleId="af6">
    <w:name w:val="引言"/>
    <w:basedOn w:val="a"/>
    <w:next w:val="a"/>
    <w:qFormat/>
    <w:rsid w:val="00C553F7"/>
    <w:pPr>
      <w:snapToGrid w:val="0"/>
      <w:jc w:val="center"/>
    </w:pPr>
    <w:rPr>
      <w:rFonts w:ascii="仿宋_GB2312" w:eastAsia="仿宋_GB2312"/>
      <w:color w:val="000000"/>
    </w:rPr>
  </w:style>
  <w:style w:type="paragraph" w:customStyle="1" w:styleId="p0">
    <w:name w:val="p0"/>
    <w:basedOn w:val="a"/>
    <w:qFormat/>
    <w:rsid w:val="00C553F7"/>
    <w:pPr>
      <w:widowControl/>
    </w:pPr>
    <w:rPr>
      <w:rFonts w:ascii="Times New Roman" w:hAnsi="Times New Roman"/>
      <w:kern w:val="0"/>
      <w:sz w:val="21"/>
      <w:szCs w:val="21"/>
    </w:rPr>
  </w:style>
  <w:style w:type="paragraph" w:customStyle="1" w:styleId="01">
    <w:name w:val="正文01"/>
    <w:basedOn w:val="a"/>
    <w:qFormat/>
    <w:rsid w:val="00C553F7"/>
    <w:pPr>
      <w:adjustRightInd w:val="0"/>
      <w:snapToGrid w:val="0"/>
      <w:spacing w:before="60" w:line="460" w:lineRule="exact"/>
      <w:ind w:firstLineChars="200" w:firstLine="200"/>
    </w:pPr>
    <w:rPr>
      <w:snapToGrid w:val="0"/>
      <w:color w:val="000000"/>
      <w:szCs w:val="24"/>
    </w:rPr>
  </w:style>
  <w:style w:type="paragraph" w:customStyle="1" w:styleId="TBT">
    <w:name w:val="TBT"/>
    <w:basedOn w:val="a"/>
    <w:qFormat/>
    <w:rsid w:val="00C553F7"/>
    <w:pPr>
      <w:keepNext/>
      <w:keepLines/>
      <w:snapToGrid w:val="0"/>
      <w:spacing w:before="120" w:line="500" w:lineRule="exact"/>
      <w:jc w:val="center"/>
    </w:pPr>
    <w:rPr>
      <w:b/>
      <w:bCs/>
    </w:rPr>
  </w:style>
  <w:style w:type="paragraph" w:customStyle="1" w:styleId="af7">
    <w:name w:val="正文样式"/>
    <w:basedOn w:val="a"/>
    <w:qFormat/>
    <w:rsid w:val="00C553F7"/>
    <w:pPr>
      <w:adjustRightInd w:val="0"/>
      <w:snapToGrid w:val="0"/>
      <w:spacing w:beforeLines="50" w:afterLines="50" w:line="360" w:lineRule="auto"/>
      <w:ind w:firstLine="480"/>
    </w:pPr>
    <w:rPr>
      <w:spacing w:val="10"/>
      <w:kern w:val="0"/>
      <w:szCs w:val="20"/>
    </w:rPr>
  </w:style>
  <w:style w:type="paragraph" w:customStyle="1" w:styleId="af8">
    <w:name w:val="新正文"/>
    <w:basedOn w:val="a"/>
    <w:qFormat/>
    <w:rsid w:val="00C553F7"/>
    <w:pPr>
      <w:spacing w:line="460" w:lineRule="exact"/>
      <w:ind w:firstLine="454"/>
    </w:pPr>
    <w:rPr>
      <w:bCs/>
    </w:rPr>
  </w:style>
  <w:style w:type="paragraph" w:customStyle="1" w:styleId="Style2">
    <w:name w:val="_Style 2"/>
    <w:basedOn w:val="a"/>
    <w:uiPriority w:val="1"/>
    <w:qFormat/>
    <w:rsid w:val="00C553F7"/>
    <w:pPr>
      <w:ind w:firstLineChars="200" w:firstLine="420"/>
    </w:pPr>
  </w:style>
  <w:style w:type="paragraph" w:customStyle="1" w:styleId="tb">
    <w:name w:val="tb"/>
    <w:basedOn w:val="a"/>
    <w:qFormat/>
    <w:rsid w:val="00C553F7"/>
    <w:pPr>
      <w:snapToGrid w:val="0"/>
      <w:spacing w:line="360" w:lineRule="exact"/>
      <w:jc w:val="center"/>
    </w:pPr>
    <w:rPr>
      <w:szCs w:val="21"/>
    </w:rPr>
  </w:style>
  <w:style w:type="paragraph" w:customStyle="1" w:styleId="af9">
    <w:name w:val="表格"/>
    <w:basedOn w:val="2"/>
    <w:qFormat/>
    <w:rsid w:val="00C553F7"/>
    <w:pPr>
      <w:keepNext w:val="0"/>
      <w:keepLines w:val="0"/>
      <w:spacing w:line="240" w:lineRule="auto"/>
      <w:jc w:val="center"/>
      <w:outlineLvl w:val="9"/>
    </w:pPr>
    <w:rPr>
      <w:rFonts w:ascii="Times New Roman" w:hAnsi="Times New Roman"/>
      <w:b w:val="0"/>
      <w:color w:val="000000"/>
      <w:sz w:val="24"/>
      <w:szCs w:val="24"/>
    </w:rPr>
  </w:style>
  <w:style w:type="character" w:customStyle="1" w:styleId="Char1">
    <w:name w:val="页脚 Char"/>
    <w:basedOn w:val="a2"/>
    <w:link w:val="aa"/>
    <w:qFormat/>
    <w:rsid w:val="00C553F7"/>
    <w:rPr>
      <w:rFonts w:ascii="Calibri" w:hAnsi="Calibri"/>
      <w:kern w:val="2"/>
      <w:sz w:val="18"/>
      <w:szCs w:val="18"/>
    </w:rPr>
  </w:style>
  <w:style w:type="character" w:customStyle="1" w:styleId="Char0">
    <w:name w:val="批注框文本 Char"/>
    <w:basedOn w:val="a2"/>
    <w:link w:val="a9"/>
    <w:qFormat/>
    <w:rsid w:val="00C553F7"/>
    <w:rPr>
      <w:rFonts w:ascii="Calibri" w:hAnsi="Calibri"/>
      <w:kern w:val="2"/>
      <w:sz w:val="18"/>
      <w:szCs w:val="18"/>
    </w:rPr>
  </w:style>
  <w:style w:type="paragraph" w:customStyle="1" w:styleId="afa">
    <w:name w:val="表格内容"/>
    <w:basedOn w:val="a"/>
    <w:qFormat/>
    <w:rsid w:val="00C553F7"/>
    <w:pPr>
      <w:overflowPunct w:val="0"/>
      <w:adjustRightInd w:val="0"/>
      <w:spacing w:before="40" w:after="60" w:line="200" w:lineRule="atLeast"/>
      <w:textAlignment w:val="baseline"/>
    </w:pPr>
    <w:rPr>
      <w:rFonts w:ascii="Arial" w:eastAsia="仿宋_GB2312" w:hAnsi="Arial"/>
    </w:rPr>
  </w:style>
  <w:style w:type="paragraph" w:customStyle="1" w:styleId="afb">
    <w:name w:val="表格 首行文字"/>
    <w:qFormat/>
    <w:rsid w:val="00C553F7"/>
    <w:pPr>
      <w:jc w:val="center"/>
    </w:pPr>
    <w:rPr>
      <w:rFonts w:ascii="Times New Roman" w:eastAsia="仿宋_GB2312" w:hAnsi="Times New Roman" w:cs="Times New Roman"/>
      <w:b/>
      <w:kern w:val="2"/>
      <w:sz w:val="21"/>
      <w:szCs w:val="22"/>
    </w:rPr>
  </w:style>
  <w:style w:type="paragraph" w:customStyle="1" w:styleId="afc">
    <w:name w:val="表格 普通文字"/>
    <w:qFormat/>
    <w:rsid w:val="00C553F7"/>
    <w:pPr>
      <w:jc w:val="center"/>
    </w:pPr>
    <w:rPr>
      <w:rFonts w:ascii="Times New Roman" w:eastAsia="仿宋_GB2312" w:hAnsi="Times New Roman" w:cs="Times New Roman"/>
      <w:kern w:val="2"/>
      <w:sz w:val="21"/>
      <w:szCs w:val="21"/>
    </w:rPr>
  </w:style>
  <w:style w:type="paragraph" w:customStyle="1" w:styleId="afd">
    <w:name w:val="！正文"/>
    <w:basedOn w:val="a"/>
    <w:qFormat/>
    <w:rsid w:val="00C553F7"/>
    <w:pPr>
      <w:ind w:firstLineChars="200" w:firstLine="200"/>
    </w:pPr>
    <w:rPr>
      <w:kern w:val="0"/>
      <w:szCs w:val="20"/>
    </w:rPr>
  </w:style>
  <w:style w:type="paragraph" w:customStyle="1" w:styleId="CharCharCharCharCharCharChar4">
    <w:name w:val="样式 样式 正文缩进正文（首行缩进两字） Char Char Char Char Char Char Char表格标题标题4文...."/>
    <w:basedOn w:val="a"/>
    <w:qFormat/>
    <w:rsid w:val="00C553F7"/>
    <w:pPr>
      <w:overflowPunct w:val="0"/>
      <w:adjustRightInd w:val="0"/>
      <w:snapToGrid w:val="0"/>
      <w:spacing w:line="500" w:lineRule="exact"/>
      <w:ind w:firstLineChars="200" w:firstLine="200"/>
      <w:textAlignment w:val="baseline"/>
    </w:pPr>
    <w:rPr>
      <w:rFonts w:eastAsia="仿宋_GB2312" w:cs="宋体"/>
      <w:kern w:val="0"/>
      <w:sz w:val="28"/>
      <w:szCs w:val="20"/>
    </w:rPr>
  </w:style>
  <w:style w:type="paragraph" w:customStyle="1" w:styleId="afe">
    <w:name w:val="表格内文字"/>
    <w:basedOn w:val="a"/>
    <w:qFormat/>
    <w:rsid w:val="00C553F7"/>
    <w:pPr>
      <w:kinsoku w:val="0"/>
      <w:wordWrap w:val="0"/>
      <w:overflowPunct w:val="0"/>
      <w:jc w:val="center"/>
    </w:pPr>
    <w:rPr>
      <w:snapToGrid w:val="0"/>
      <w:kern w:val="0"/>
      <w:sz w:val="21"/>
      <w:szCs w:val="20"/>
    </w:rPr>
  </w:style>
  <w:style w:type="paragraph" w:customStyle="1" w:styleId="TB0">
    <w:name w:val="TB"/>
    <w:basedOn w:val="a"/>
    <w:qFormat/>
    <w:rsid w:val="00C553F7"/>
    <w:pPr>
      <w:widowControl/>
      <w:snapToGrid w:val="0"/>
      <w:spacing w:line="360" w:lineRule="exact"/>
      <w:jc w:val="center"/>
    </w:pPr>
    <w:rPr>
      <w:rFonts w:ascii="Times New Roman" w:hAnsi="Times New Roman"/>
      <w:snapToGrid w:val="0"/>
      <w:kern w:val="0"/>
      <w:sz w:val="20"/>
      <w:szCs w:val="21"/>
    </w:rPr>
  </w:style>
  <w:style w:type="paragraph" w:customStyle="1" w:styleId="ZW0">
    <w:name w:val="ZW"/>
    <w:basedOn w:val="a"/>
    <w:qFormat/>
    <w:rsid w:val="00C553F7"/>
    <w:pPr>
      <w:snapToGrid w:val="0"/>
      <w:spacing w:line="500" w:lineRule="exact"/>
      <w:ind w:firstLineChars="200" w:firstLine="480"/>
    </w:pPr>
    <w:rPr>
      <w:rFonts w:ascii="Times New Roman" w:hAnsi="Times New Roman"/>
      <w:kern w:val="0"/>
      <w:szCs w:val="24"/>
    </w:rPr>
  </w:style>
  <w:style w:type="character" w:customStyle="1" w:styleId="zwChar">
    <w:name w:val="zw Char"/>
    <w:link w:val="zw"/>
    <w:qFormat/>
    <w:rsid w:val="00C553F7"/>
  </w:style>
  <w:style w:type="paragraph" w:customStyle="1" w:styleId="BT3">
    <w:name w:val="BT3"/>
    <w:basedOn w:val="a"/>
    <w:qFormat/>
    <w:rsid w:val="00C553F7"/>
    <w:pPr>
      <w:snapToGrid w:val="0"/>
      <w:spacing w:before="60" w:after="60" w:line="500" w:lineRule="exact"/>
      <w:outlineLvl w:val="2"/>
    </w:pPr>
    <w:rPr>
      <w:rFonts w:ascii="Times New Roman" w:hAnsi="Times New Roman"/>
      <w:b/>
      <w:kern w:val="0"/>
      <w:sz w:val="28"/>
      <w:szCs w:val="28"/>
    </w:rPr>
  </w:style>
  <w:style w:type="character" w:customStyle="1" w:styleId="Char">
    <w:name w:val="批注文字 Char"/>
    <w:basedOn w:val="a2"/>
    <w:link w:val="a5"/>
    <w:qFormat/>
    <w:rsid w:val="00C553F7"/>
    <w:rPr>
      <w:rFonts w:ascii="Calibri" w:hAnsi="Calibri"/>
      <w:kern w:val="2"/>
      <w:sz w:val="21"/>
      <w:szCs w:val="22"/>
    </w:rPr>
  </w:style>
  <w:style w:type="character" w:customStyle="1" w:styleId="Char2">
    <w:name w:val="批注主题 Char"/>
    <w:basedOn w:val="Char"/>
    <w:link w:val="ae"/>
    <w:semiHidden/>
    <w:qFormat/>
    <w:rsid w:val="00C553F7"/>
    <w:rPr>
      <w:rFonts w:ascii="Calibri" w:hAnsi="Calibri"/>
      <w:b/>
      <w:bCs/>
      <w:kern w:val="2"/>
      <w:sz w:val="24"/>
      <w:szCs w:val="22"/>
    </w:rPr>
  </w:style>
  <w:style w:type="paragraph" w:customStyle="1" w:styleId="aff">
    <w:name w:val="小四表文左齐"/>
    <w:basedOn w:val="a"/>
    <w:qFormat/>
    <w:rsid w:val="00C553F7"/>
    <w:pPr>
      <w:adjustRightInd w:val="0"/>
      <w:snapToGrid w:val="0"/>
      <w:jc w:val="center"/>
    </w:pPr>
    <w:rPr>
      <w:rFonts w:ascii="仿宋_GB2312" w:eastAsia="仿宋_GB2312"/>
      <w:szCs w:val="24"/>
    </w:rPr>
  </w:style>
  <w:style w:type="character" w:customStyle="1" w:styleId="font71">
    <w:name w:val="font71"/>
    <w:basedOn w:val="a2"/>
    <w:qFormat/>
    <w:rsid w:val="00C553F7"/>
    <w:rPr>
      <w:rFonts w:ascii="宋体" w:eastAsia="宋体" w:hAnsi="宋体" w:cs="宋体" w:hint="eastAsia"/>
      <w:color w:val="000000"/>
      <w:sz w:val="18"/>
      <w:szCs w:val="18"/>
      <w:u w:val="none"/>
    </w:rPr>
  </w:style>
  <w:style w:type="character" w:customStyle="1" w:styleId="font91">
    <w:name w:val="font91"/>
    <w:basedOn w:val="a2"/>
    <w:qFormat/>
    <w:rsid w:val="00C553F7"/>
    <w:rPr>
      <w:rFonts w:ascii="Times New Roman" w:hAnsi="Times New Roman" w:cs="Times New Roman" w:hint="default"/>
      <w:color w:val="000000"/>
      <w:sz w:val="18"/>
      <w:szCs w:val="18"/>
      <w:u w:val="none"/>
      <w:vertAlign w:val="superscript"/>
    </w:rPr>
  </w:style>
  <w:style w:type="character" w:customStyle="1" w:styleId="font51">
    <w:name w:val="font51"/>
    <w:basedOn w:val="a2"/>
    <w:qFormat/>
    <w:rsid w:val="00C553F7"/>
    <w:rPr>
      <w:rFonts w:ascii="Times New Roman" w:hAnsi="Times New Roman" w:cs="Times New Roman" w:hint="default"/>
      <w:color w:val="000000"/>
      <w:sz w:val="20"/>
      <w:szCs w:val="20"/>
      <w:u w:val="none"/>
    </w:rPr>
  </w:style>
  <w:style w:type="paragraph" w:customStyle="1" w:styleId="bg">
    <w:name w:val="bg"/>
    <w:basedOn w:val="a"/>
    <w:next w:val="a1"/>
    <w:qFormat/>
    <w:rsid w:val="00C553F7"/>
    <w:pPr>
      <w:adjustRightInd w:val="0"/>
      <w:snapToGrid w:val="0"/>
      <w:spacing w:line="380" w:lineRule="exact"/>
      <w:jc w:val="center"/>
      <w:textAlignment w:val="baseline"/>
    </w:pPr>
    <w:rPr>
      <w:rFonts w:ascii="宋体" w:eastAsia="Times New Roman" w:hAnsi="Alaska"/>
      <w:kern w:val="0"/>
      <w:szCs w:val="20"/>
    </w:rPr>
  </w:style>
  <w:style w:type="paragraph" w:styleId="aff0">
    <w:name w:val="List Paragraph"/>
    <w:basedOn w:val="a"/>
    <w:uiPriority w:val="1"/>
    <w:qFormat/>
    <w:rsid w:val="00C553F7"/>
    <w:pPr>
      <w:ind w:left="746" w:hanging="540"/>
    </w:pPr>
    <w:rPr>
      <w:rFonts w:ascii="宋体" w:hAnsi="宋体" w:cs="宋体"/>
      <w:lang w:val="zh-CN" w:bidi="zh-CN"/>
    </w:rPr>
  </w:style>
  <w:style w:type="paragraph" w:customStyle="1" w:styleId="aff1">
    <w:name w:val="表标题"/>
    <w:basedOn w:val="a"/>
    <w:qFormat/>
    <w:rsid w:val="00C553F7"/>
    <w:pPr>
      <w:spacing w:line="500" w:lineRule="exact"/>
      <w:ind w:firstLineChars="200" w:firstLine="200"/>
      <w:jc w:val="center"/>
    </w:pPr>
    <w:rPr>
      <w:rFonts w:ascii="仿宋_GB2312" w:eastAsia="仿宋_GB2312"/>
      <w:b/>
      <w:bCs/>
      <w:szCs w:val="24"/>
    </w:rPr>
  </w:style>
  <w:style w:type="paragraph" w:customStyle="1" w:styleId="aff2">
    <w:name w:val="表格字体"/>
    <w:basedOn w:val="a1"/>
    <w:qFormat/>
    <w:rsid w:val="00C553F7"/>
    <w:pPr>
      <w:spacing w:line="360" w:lineRule="auto"/>
      <w:ind w:firstLine="0"/>
      <w:jc w:val="center"/>
    </w:pPr>
    <w:rPr>
      <w:szCs w:val="24"/>
    </w:rPr>
  </w:style>
  <w:style w:type="paragraph" w:customStyle="1" w:styleId="LD">
    <w:name w:val="LD正文"/>
    <w:basedOn w:val="a"/>
    <w:qFormat/>
    <w:rsid w:val="00C553F7"/>
    <w:pPr>
      <w:adjustRightInd w:val="0"/>
      <w:snapToGrid w:val="0"/>
    </w:pPr>
    <w:rPr>
      <w:color w:val="0000FF"/>
      <w:kern w:val="0"/>
      <w:szCs w:val="21"/>
    </w:rPr>
  </w:style>
  <w:style w:type="paragraph" w:customStyle="1" w:styleId="WPSOffice1">
    <w:name w:val="WPSOffice手动目录 1"/>
    <w:qFormat/>
    <w:rsid w:val="00C553F7"/>
    <w:rPr>
      <w:rFonts w:ascii="Times New Roman" w:eastAsia="宋体" w:hAnsi="Times New Roman" w:cs="Times New Roman"/>
    </w:rPr>
  </w:style>
  <w:style w:type="paragraph" w:customStyle="1" w:styleId="WPSOffice2">
    <w:name w:val="WPSOffice手动目录 2"/>
    <w:qFormat/>
    <w:rsid w:val="00C553F7"/>
    <w:pPr>
      <w:ind w:leftChars="200" w:left="200"/>
    </w:pPr>
    <w:rPr>
      <w:rFonts w:ascii="Times New Roman" w:eastAsia="宋体" w:hAnsi="Times New Roman" w:cs="Times New Roman"/>
    </w:rPr>
  </w:style>
  <w:style w:type="paragraph" w:customStyle="1" w:styleId="13">
    <w:name w:val="普通(网站)1"/>
    <w:basedOn w:val="a"/>
    <w:qFormat/>
    <w:rsid w:val="00C553F7"/>
    <w:pPr>
      <w:spacing w:before="100" w:beforeAutospacing="1" w:after="100" w:afterAutospacing="1"/>
    </w:pPr>
    <w:rPr>
      <w:rFonts w:ascii="宋体" w:hAnsi="宋体" w:cs="宋体"/>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customData xmlns="http://www.wps.cn/officeDocument/2013/wpsCustomData" xmlns:s="http://www.wps.cn/officeDocument/2013/wpsCustomData">
  <customSectProps>
    <customSectPr/>
    <customSectPr/>
  </customSectProps>
  <customShpExts>
    <customShpInfo spid="_x0000_s4100"/>
  </customShpExts>
</s:customDat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2A7EB7-7799-4DF0-9DD1-646107655E72}"/>
</file>

<file path=customXml/itemProps2.xml><?xml version="1.0" encoding="utf-8"?>
<ds:datastoreItem xmlns:ds="http://schemas.openxmlformats.org/officeDocument/2006/customXml" ds:itemID="{B1977F7D-205B-4081-913C-38D41E755F92}"/>
</file>

<file path=customXml/itemProps3.xml><?xml version="1.0" encoding="utf-8"?>
<ds:datastoreItem xmlns:ds="http://schemas.openxmlformats.org/officeDocument/2006/customXml" ds:itemID="{491DAE58-97D1-4B5C-8020-92DF08D130BB}"/>
</file>

<file path=customXml/itemProps4.xml><?xml version="1.0" encoding="utf-8"?>
<ds:datastoreItem xmlns:ds="http://schemas.openxmlformats.org/officeDocument/2006/customXml" ds:itemID="{3F363639-24AD-4FE2-8016-CB094C3EC1CE}"/>
</file>

<file path=customXml/itemProps5.xml><?xml version="1.0" encoding="utf-8"?>
<ds:datastoreItem xmlns:ds="http://schemas.openxmlformats.org/officeDocument/2006/customXml" ds:itemID="{13C10616-C6AE-4DCA-BDF8-F421FA35D085}"/>
</file>

<file path=docProps/app.xml><?xml version="1.0" encoding="utf-8"?>
<Properties xmlns="http://schemas.openxmlformats.org/officeDocument/2006/extended-properties" xmlns:vt="http://schemas.openxmlformats.org/officeDocument/2006/docPropsVTypes">
  <Template>Normal</Template>
  <TotalTime>0</TotalTime>
  <Pages>17</Pages>
  <Words>762</Words>
  <Characters>4348</Characters>
  <Application>Microsoft Office Word</Application>
  <DocSecurity>0</DocSecurity>
  <Lines>36</Lines>
  <Paragraphs>10</Paragraphs>
  <ScaleCrop>false</ScaleCrop>
  <Company>micresoft.com</Company>
  <LinksUpToDate>false</LinksUpToDate>
  <CharactersWithSpaces>5100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EB35537486</dc:creator>
  <cp:lastModifiedBy>朱功海</cp:lastModifiedBy>
  <cp:revision>2</cp:revision>
  <cp:lastPrinted>2019-02-14T09:22:00Z</cp:lastPrinted>
  <dcterms:created xsi:type="dcterms:W3CDTF">2020-09-21T02:56:00Z</dcterms:created>
  <dcterms:modified xsi:type="dcterms:W3CDTF">2020-09-21T02:56:00Z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y fmtid="{D5CDD505-2E9C-101B-9397-08002B2CF9AE}" pid="3" name="ContentTypeId">
    <vt:lpwstr>0x010100C60369067621B74F84F51EBC600FA323</vt:lpwstr>
  </property>
</Properties>
</file>