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67C79" w:rsidRDefault="00867C79">
      <w:pPr>
        <w:pStyle w:val="Default"/>
        <w:ind w:firstLine="883"/>
        <w:jc w:val="center"/>
        <w:rPr>
          <w:rFonts w:hAnsi="宋体"/>
          <w:b/>
          <w:bCs/>
          <w:sz w:val="44"/>
          <w:szCs w:val="44"/>
        </w:rPr>
      </w:pPr>
    </w:p>
    <w:p w:rsidR="00867C79" w:rsidRDefault="00A70262">
      <w:pPr>
        <w:pStyle w:val="Default"/>
        <w:tabs>
          <w:tab w:val="left" w:pos="8208"/>
        </w:tabs>
        <w:ind w:firstLine="883"/>
        <w:rPr>
          <w:rFonts w:hAnsi="宋体"/>
          <w:b/>
          <w:bCs/>
          <w:sz w:val="44"/>
          <w:szCs w:val="44"/>
        </w:rPr>
      </w:pPr>
      <w:r>
        <w:rPr>
          <w:rFonts w:hAnsi="宋体" w:hint="eastAsia"/>
          <w:b/>
          <w:bCs/>
          <w:sz w:val="44"/>
          <w:szCs w:val="44"/>
        </w:rPr>
        <w:tab/>
      </w:r>
    </w:p>
    <w:p w:rsidR="00867C79" w:rsidRDefault="00867C79">
      <w:pPr>
        <w:pStyle w:val="Default"/>
        <w:ind w:firstLine="883"/>
        <w:jc w:val="center"/>
        <w:rPr>
          <w:rFonts w:hAnsi="宋体"/>
          <w:b/>
          <w:bCs/>
          <w:sz w:val="44"/>
          <w:szCs w:val="44"/>
        </w:rPr>
      </w:pPr>
    </w:p>
    <w:p w:rsidR="00867C79" w:rsidRDefault="00A70262">
      <w:pPr>
        <w:pStyle w:val="Default"/>
        <w:jc w:val="center"/>
        <w:rPr>
          <w:rFonts w:hAnsi="宋体"/>
          <w:b/>
          <w:bCs/>
          <w:sz w:val="44"/>
          <w:szCs w:val="44"/>
        </w:rPr>
      </w:pPr>
      <w:r>
        <w:rPr>
          <w:rFonts w:hAnsi="宋体" w:hint="eastAsia"/>
          <w:b/>
          <w:bCs/>
          <w:sz w:val="44"/>
          <w:szCs w:val="44"/>
          <w:lang w:val="zh-CN"/>
        </w:rPr>
        <w:t>中国石化仪征化纤有限责任公司</w:t>
      </w:r>
      <w:bookmarkStart w:id="0" w:name="_Hlk517189456"/>
      <w:r>
        <w:rPr>
          <w:rFonts w:hAnsi="宋体" w:hint="eastAsia"/>
          <w:b/>
          <w:bCs/>
          <w:sz w:val="44"/>
          <w:szCs w:val="44"/>
          <w:lang w:val="zh-CN"/>
        </w:rPr>
        <w:t>年产</w:t>
      </w:r>
      <w:r>
        <w:rPr>
          <w:rFonts w:hAnsi="宋体" w:hint="eastAsia"/>
          <w:b/>
          <w:bCs/>
          <w:sz w:val="44"/>
          <w:szCs w:val="44"/>
          <w:lang w:val="zh-CN"/>
        </w:rPr>
        <w:t>20</w:t>
      </w:r>
      <w:r>
        <w:rPr>
          <w:rFonts w:hAnsi="宋体" w:hint="eastAsia"/>
          <w:b/>
          <w:bCs/>
          <w:sz w:val="44"/>
          <w:szCs w:val="44"/>
          <w:lang w:val="zh-CN"/>
        </w:rPr>
        <w:t>万吨熔体直纺环保型短</w:t>
      </w:r>
      <w:proofErr w:type="gramStart"/>
      <w:r>
        <w:rPr>
          <w:rFonts w:hAnsi="宋体" w:hint="eastAsia"/>
          <w:b/>
          <w:bCs/>
          <w:sz w:val="44"/>
          <w:szCs w:val="44"/>
          <w:lang w:val="zh-CN"/>
        </w:rPr>
        <w:t>纤</w:t>
      </w:r>
      <w:proofErr w:type="gramEnd"/>
      <w:r>
        <w:rPr>
          <w:rFonts w:hAnsi="宋体" w:hint="eastAsia"/>
          <w:b/>
          <w:bCs/>
          <w:sz w:val="44"/>
          <w:szCs w:val="44"/>
          <w:lang w:val="zh-CN"/>
        </w:rPr>
        <w:t>项目</w:t>
      </w:r>
      <w:bookmarkEnd w:id="0"/>
      <w:r>
        <w:rPr>
          <w:rFonts w:hAnsi="宋体" w:hint="eastAsia"/>
          <w:b/>
          <w:bCs/>
          <w:sz w:val="44"/>
          <w:szCs w:val="44"/>
        </w:rPr>
        <w:t>环境保护竣工验收</w:t>
      </w:r>
    </w:p>
    <w:p w:rsidR="00867C79" w:rsidRDefault="00A70262">
      <w:pPr>
        <w:pStyle w:val="Default"/>
        <w:jc w:val="center"/>
        <w:rPr>
          <w:rFonts w:hAnsi="宋体"/>
          <w:b/>
          <w:bCs/>
          <w:sz w:val="44"/>
          <w:szCs w:val="44"/>
        </w:rPr>
      </w:pPr>
      <w:r>
        <w:rPr>
          <w:rFonts w:hAnsi="宋体"/>
          <w:b/>
          <w:bCs/>
          <w:sz w:val="44"/>
          <w:szCs w:val="44"/>
        </w:rPr>
        <w:t>其他需要说明的事项</w:t>
      </w: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A70262">
      <w:pPr>
        <w:pStyle w:val="Default"/>
        <w:spacing w:line="360" w:lineRule="auto"/>
        <w:ind w:firstLine="560"/>
        <w:jc w:val="center"/>
        <w:rPr>
          <w:rFonts w:hAnsi="宋体"/>
          <w:b/>
          <w:bCs/>
          <w:sz w:val="36"/>
          <w:szCs w:val="36"/>
        </w:rPr>
      </w:pPr>
      <w:r>
        <w:rPr>
          <w:rFonts w:hAnsi="宋体" w:hint="eastAsia"/>
          <w:b/>
          <w:bCs/>
          <w:sz w:val="36"/>
          <w:szCs w:val="36"/>
        </w:rPr>
        <w:t>中国石化仪征化纤有限责任公司</w:t>
      </w:r>
    </w:p>
    <w:p w:rsidR="00867C79" w:rsidRDefault="00A70262">
      <w:pPr>
        <w:pStyle w:val="Default"/>
        <w:spacing w:line="360" w:lineRule="auto"/>
        <w:ind w:firstLine="560"/>
        <w:jc w:val="center"/>
        <w:rPr>
          <w:rFonts w:hAnsi="宋体"/>
          <w:b/>
          <w:bCs/>
          <w:sz w:val="36"/>
          <w:szCs w:val="36"/>
        </w:rPr>
      </w:pPr>
      <w:r>
        <w:rPr>
          <w:rFonts w:hAnsi="宋体" w:hint="eastAsia"/>
          <w:b/>
          <w:bCs/>
          <w:sz w:val="36"/>
          <w:szCs w:val="36"/>
        </w:rPr>
        <w:t>20</w:t>
      </w:r>
      <w:r>
        <w:rPr>
          <w:rFonts w:hAnsi="宋体" w:hint="eastAsia"/>
          <w:b/>
          <w:bCs/>
          <w:sz w:val="36"/>
          <w:szCs w:val="36"/>
        </w:rPr>
        <w:t>20</w:t>
      </w:r>
      <w:r>
        <w:rPr>
          <w:rFonts w:hAnsi="宋体" w:hint="eastAsia"/>
          <w:b/>
          <w:bCs/>
          <w:sz w:val="36"/>
          <w:szCs w:val="36"/>
        </w:rPr>
        <w:t>年</w:t>
      </w:r>
      <w:r>
        <w:rPr>
          <w:rFonts w:hAnsi="宋体" w:hint="eastAsia"/>
          <w:b/>
          <w:bCs/>
          <w:sz w:val="36"/>
          <w:szCs w:val="36"/>
        </w:rPr>
        <w:t>12</w:t>
      </w:r>
      <w:r>
        <w:rPr>
          <w:rFonts w:hAnsi="宋体" w:hint="eastAsia"/>
          <w:b/>
          <w:bCs/>
          <w:sz w:val="36"/>
          <w:szCs w:val="36"/>
        </w:rPr>
        <w:t>月</w:t>
      </w: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867C79">
      <w:pPr>
        <w:pStyle w:val="Default"/>
        <w:ind w:firstLine="560"/>
        <w:rPr>
          <w:rFonts w:ascii="Times New Roman" w:cs="Times New Roman"/>
          <w:color w:val="auto"/>
          <w:sz w:val="28"/>
          <w:szCs w:val="28"/>
        </w:rPr>
      </w:pPr>
    </w:p>
    <w:p w:rsidR="00867C79" w:rsidRDefault="00A70262">
      <w:pPr>
        <w:pStyle w:val="10"/>
        <w:tabs>
          <w:tab w:val="right" w:leader="dot" w:pos="8844"/>
        </w:tabs>
        <w:jc w:val="center"/>
        <w:rPr>
          <w:rFonts w:ascii="Times New Roman" w:hAnsi="Times New Roman"/>
          <w:color w:val="000000"/>
        </w:rPr>
      </w:pPr>
      <w:r>
        <w:rPr>
          <w:rFonts w:ascii="Times New Roman" w:hAnsi="Times New Roman"/>
          <w:color w:val="000000"/>
          <w:sz w:val="28"/>
          <w:szCs w:val="28"/>
        </w:rPr>
        <w:lastRenderedPageBreak/>
        <w:t>目</w:t>
      </w:r>
      <w:r>
        <w:rPr>
          <w:rFonts w:ascii="Times New Roman" w:hAnsi="Times New Roman"/>
          <w:color w:val="000000"/>
          <w:sz w:val="28"/>
          <w:szCs w:val="28"/>
        </w:rPr>
        <w:t xml:space="preserve">  </w:t>
      </w:r>
      <w:r>
        <w:rPr>
          <w:rFonts w:ascii="Times New Roman" w:hAnsi="Times New Roman"/>
          <w:color w:val="000000"/>
          <w:sz w:val="28"/>
          <w:szCs w:val="28"/>
        </w:rPr>
        <w:t>录</w:t>
      </w:r>
    </w:p>
    <w:sdt>
      <w:sdtPr>
        <w:rPr>
          <w:rFonts w:ascii="宋体" w:hAnsi="宋体"/>
          <w:color w:val="000000"/>
          <w:sz w:val="21"/>
        </w:rPr>
        <w:id w:val="147460428"/>
        <w:docPartObj>
          <w:docPartGallery w:val="Table of Contents"/>
          <w:docPartUnique/>
        </w:docPartObj>
      </w:sdtPr>
      <w:sdtEndPr>
        <w:rPr>
          <w:rFonts w:ascii="Times New Roman" w:hAnsi="Times New Roman"/>
          <w:b/>
          <w:color w:val="auto"/>
          <w:sz w:val="24"/>
          <w:szCs w:val="28"/>
        </w:rPr>
      </w:sdtEndPr>
      <w:sdtContent>
        <w:p w:rsidR="00867C79" w:rsidRDefault="00867C79">
          <w:pPr>
            <w:jc w:val="center"/>
          </w:pPr>
        </w:p>
        <w:p w:rsidR="00A00BAC" w:rsidRDefault="00867C79" w:rsidP="00A00BAC">
          <w:pPr>
            <w:pStyle w:val="10"/>
            <w:tabs>
              <w:tab w:val="right" w:leader="dot" w:pos="8839"/>
            </w:tabs>
            <w:spacing w:line="520" w:lineRule="exact"/>
            <w:rPr>
              <w:rFonts w:asciiTheme="minorHAnsi" w:eastAsiaTheme="minorEastAsia" w:hAnsiTheme="minorHAnsi" w:cstheme="minorBidi"/>
              <w:noProof/>
              <w:sz w:val="21"/>
            </w:rPr>
          </w:pPr>
          <w:r w:rsidRPr="00867C79">
            <w:rPr>
              <w:rFonts w:ascii="Times New Roman"/>
              <w:sz w:val="28"/>
              <w:szCs w:val="28"/>
            </w:rPr>
            <w:fldChar w:fldCharType="begin"/>
          </w:r>
          <w:r w:rsidR="00A70262">
            <w:rPr>
              <w:rFonts w:ascii="Times New Roman"/>
              <w:sz w:val="28"/>
              <w:szCs w:val="28"/>
            </w:rPr>
            <w:instrText xml:space="preserve">TOC \o "1-2" \h \u </w:instrText>
          </w:r>
          <w:r w:rsidRPr="00867C79">
            <w:rPr>
              <w:rFonts w:ascii="Times New Roman"/>
              <w:sz w:val="28"/>
              <w:szCs w:val="28"/>
            </w:rPr>
            <w:fldChar w:fldCharType="separate"/>
          </w:r>
          <w:hyperlink w:anchor="_Toc59720831" w:history="1">
            <w:r w:rsidR="00A00BAC" w:rsidRPr="00972D1B">
              <w:rPr>
                <w:rStyle w:val="aff3"/>
                <w:noProof/>
              </w:rPr>
              <w:t xml:space="preserve">1 </w:t>
            </w:r>
            <w:r w:rsidR="00A00BAC" w:rsidRPr="00972D1B">
              <w:rPr>
                <w:rStyle w:val="aff3"/>
                <w:rFonts w:hint="eastAsia"/>
                <w:noProof/>
              </w:rPr>
              <w:t>环境保护设施设计、施工和验收过程简况</w:t>
            </w:r>
            <w:r w:rsidR="00A00BAC">
              <w:rPr>
                <w:noProof/>
              </w:rPr>
              <w:tab/>
            </w:r>
            <w:r w:rsidR="00A00BAC">
              <w:rPr>
                <w:noProof/>
              </w:rPr>
              <w:fldChar w:fldCharType="begin"/>
            </w:r>
            <w:r w:rsidR="00A00BAC">
              <w:rPr>
                <w:noProof/>
              </w:rPr>
              <w:instrText xml:space="preserve"> PAGEREF _Toc59720831 \h </w:instrText>
            </w:r>
            <w:r w:rsidR="00A00BAC">
              <w:rPr>
                <w:noProof/>
              </w:rPr>
            </w:r>
            <w:r w:rsidR="00A00BAC">
              <w:rPr>
                <w:noProof/>
              </w:rPr>
              <w:fldChar w:fldCharType="separate"/>
            </w:r>
            <w:r w:rsidR="00A00BAC">
              <w:rPr>
                <w:noProof/>
              </w:rPr>
              <w:t>1</w:t>
            </w:r>
            <w:r w:rsidR="00A00BAC">
              <w:rPr>
                <w:noProof/>
              </w:rPr>
              <w:fldChar w:fldCharType="end"/>
            </w:r>
          </w:hyperlink>
        </w:p>
        <w:p w:rsidR="00A00BAC" w:rsidRDefault="00A00BAC" w:rsidP="00A00BAC">
          <w:pPr>
            <w:pStyle w:val="21"/>
            <w:tabs>
              <w:tab w:val="right" w:leader="dot" w:pos="8839"/>
            </w:tabs>
            <w:spacing w:line="520" w:lineRule="exact"/>
            <w:ind w:left="480"/>
            <w:rPr>
              <w:rFonts w:asciiTheme="minorHAnsi" w:eastAsiaTheme="minorEastAsia" w:hAnsiTheme="minorHAnsi" w:cstheme="minorBidi"/>
              <w:noProof/>
              <w:sz w:val="21"/>
            </w:rPr>
          </w:pPr>
          <w:hyperlink w:anchor="_Toc59720832" w:history="1">
            <w:r w:rsidRPr="00972D1B">
              <w:rPr>
                <w:rStyle w:val="aff3"/>
                <w:rFonts w:ascii="Times New Roman" w:hAnsi="Times New Roman"/>
                <w:noProof/>
              </w:rPr>
              <w:t>1.1</w:t>
            </w:r>
            <w:r w:rsidRPr="00972D1B">
              <w:rPr>
                <w:rStyle w:val="aff3"/>
                <w:rFonts w:ascii="Times New Roman" w:hAnsi="Times New Roman" w:hint="eastAsia"/>
                <w:noProof/>
              </w:rPr>
              <w:t>、设计简况</w:t>
            </w:r>
            <w:r>
              <w:rPr>
                <w:noProof/>
              </w:rPr>
              <w:tab/>
            </w:r>
            <w:r>
              <w:rPr>
                <w:noProof/>
              </w:rPr>
              <w:fldChar w:fldCharType="begin"/>
            </w:r>
            <w:r>
              <w:rPr>
                <w:noProof/>
              </w:rPr>
              <w:instrText xml:space="preserve"> PAGEREF _Toc59720832 \h </w:instrText>
            </w:r>
            <w:r>
              <w:rPr>
                <w:noProof/>
              </w:rPr>
            </w:r>
            <w:r>
              <w:rPr>
                <w:noProof/>
              </w:rPr>
              <w:fldChar w:fldCharType="separate"/>
            </w:r>
            <w:r>
              <w:rPr>
                <w:noProof/>
              </w:rPr>
              <w:t>1</w:t>
            </w:r>
            <w:r>
              <w:rPr>
                <w:noProof/>
              </w:rPr>
              <w:fldChar w:fldCharType="end"/>
            </w:r>
          </w:hyperlink>
        </w:p>
        <w:p w:rsidR="00A00BAC" w:rsidRDefault="00A00BAC" w:rsidP="00A00BAC">
          <w:pPr>
            <w:pStyle w:val="21"/>
            <w:tabs>
              <w:tab w:val="right" w:leader="dot" w:pos="8839"/>
            </w:tabs>
            <w:spacing w:line="520" w:lineRule="exact"/>
            <w:ind w:left="480"/>
            <w:rPr>
              <w:rFonts w:asciiTheme="minorHAnsi" w:eastAsiaTheme="minorEastAsia" w:hAnsiTheme="minorHAnsi" w:cstheme="minorBidi"/>
              <w:noProof/>
              <w:sz w:val="21"/>
            </w:rPr>
          </w:pPr>
          <w:hyperlink w:anchor="_Toc59720833" w:history="1">
            <w:r w:rsidRPr="00972D1B">
              <w:rPr>
                <w:rStyle w:val="aff3"/>
                <w:rFonts w:ascii="Times New Roman" w:hAnsi="Times New Roman"/>
                <w:noProof/>
              </w:rPr>
              <w:t>1.2</w:t>
            </w:r>
            <w:r w:rsidRPr="00972D1B">
              <w:rPr>
                <w:rStyle w:val="aff3"/>
                <w:rFonts w:ascii="Times New Roman" w:hAnsi="Times New Roman" w:hint="eastAsia"/>
                <w:noProof/>
              </w:rPr>
              <w:t>、施工简况</w:t>
            </w:r>
            <w:r>
              <w:rPr>
                <w:noProof/>
              </w:rPr>
              <w:tab/>
            </w:r>
            <w:r>
              <w:rPr>
                <w:noProof/>
              </w:rPr>
              <w:fldChar w:fldCharType="begin"/>
            </w:r>
            <w:r>
              <w:rPr>
                <w:noProof/>
              </w:rPr>
              <w:instrText xml:space="preserve"> PAGEREF _Toc59720833 \h </w:instrText>
            </w:r>
            <w:r>
              <w:rPr>
                <w:noProof/>
              </w:rPr>
            </w:r>
            <w:r>
              <w:rPr>
                <w:noProof/>
              </w:rPr>
              <w:fldChar w:fldCharType="separate"/>
            </w:r>
            <w:r>
              <w:rPr>
                <w:noProof/>
              </w:rPr>
              <w:t>2</w:t>
            </w:r>
            <w:r>
              <w:rPr>
                <w:noProof/>
              </w:rPr>
              <w:fldChar w:fldCharType="end"/>
            </w:r>
          </w:hyperlink>
        </w:p>
        <w:p w:rsidR="00A00BAC" w:rsidRDefault="00A00BAC" w:rsidP="00A00BAC">
          <w:pPr>
            <w:pStyle w:val="21"/>
            <w:tabs>
              <w:tab w:val="right" w:leader="dot" w:pos="8839"/>
            </w:tabs>
            <w:spacing w:line="520" w:lineRule="exact"/>
            <w:ind w:left="480"/>
            <w:rPr>
              <w:rFonts w:asciiTheme="minorHAnsi" w:eastAsiaTheme="minorEastAsia" w:hAnsiTheme="minorHAnsi" w:cstheme="minorBidi"/>
              <w:noProof/>
              <w:sz w:val="21"/>
            </w:rPr>
          </w:pPr>
          <w:hyperlink w:anchor="_Toc59720834" w:history="1">
            <w:r w:rsidRPr="00972D1B">
              <w:rPr>
                <w:rStyle w:val="aff3"/>
                <w:rFonts w:ascii="Times New Roman" w:hAnsi="Times New Roman"/>
                <w:noProof/>
              </w:rPr>
              <w:t>1.3</w:t>
            </w:r>
            <w:r w:rsidRPr="00972D1B">
              <w:rPr>
                <w:rStyle w:val="aff3"/>
                <w:rFonts w:ascii="Times New Roman" w:hAnsi="Times New Roman" w:hint="eastAsia"/>
                <w:noProof/>
              </w:rPr>
              <w:t>、验收简况</w:t>
            </w:r>
            <w:r>
              <w:rPr>
                <w:noProof/>
              </w:rPr>
              <w:tab/>
            </w:r>
            <w:r>
              <w:rPr>
                <w:noProof/>
              </w:rPr>
              <w:fldChar w:fldCharType="begin"/>
            </w:r>
            <w:r>
              <w:rPr>
                <w:noProof/>
              </w:rPr>
              <w:instrText xml:space="preserve"> PAGEREF _Toc59720834 \h </w:instrText>
            </w:r>
            <w:r>
              <w:rPr>
                <w:noProof/>
              </w:rPr>
            </w:r>
            <w:r>
              <w:rPr>
                <w:noProof/>
              </w:rPr>
              <w:fldChar w:fldCharType="separate"/>
            </w:r>
            <w:r>
              <w:rPr>
                <w:noProof/>
              </w:rPr>
              <w:t>2</w:t>
            </w:r>
            <w:r>
              <w:rPr>
                <w:noProof/>
              </w:rPr>
              <w:fldChar w:fldCharType="end"/>
            </w:r>
          </w:hyperlink>
        </w:p>
        <w:p w:rsidR="00A00BAC" w:rsidRDefault="00A00BAC" w:rsidP="00A00BAC">
          <w:pPr>
            <w:pStyle w:val="21"/>
            <w:tabs>
              <w:tab w:val="right" w:leader="dot" w:pos="8839"/>
            </w:tabs>
            <w:spacing w:line="520" w:lineRule="exact"/>
            <w:ind w:left="480"/>
            <w:rPr>
              <w:rFonts w:asciiTheme="minorHAnsi" w:eastAsiaTheme="minorEastAsia" w:hAnsiTheme="minorHAnsi" w:cstheme="minorBidi"/>
              <w:noProof/>
              <w:sz w:val="21"/>
            </w:rPr>
          </w:pPr>
          <w:hyperlink w:anchor="_Toc59720835" w:history="1">
            <w:r w:rsidRPr="00972D1B">
              <w:rPr>
                <w:rStyle w:val="aff3"/>
                <w:rFonts w:ascii="Times New Roman" w:hAnsi="Times New Roman"/>
                <w:noProof/>
              </w:rPr>
              <w:t>1.4</w:t>
            </w:r>
            <w:r w:rsidRPr="00972D1B">
              <w:rPr>
                <w:rStyle w:val="aff3"/>
                <w:rFonts w:ascii="Times New Roman" w:hAnsi="Times New Roman" w:hint="eastAsia"/>
                <w:noProof/>
              </w:rPr>
              <w:t>、公众反馈意见及处理情况</w:t>
            </w:r>
            <w:r>
              <w:rPr>
                <w:noProof/>
              </w:rPr>
              <w:tab/>
            </w:r>
            <w:r>
              <w:rPr>
                <w:noProof/>
              </w:rPr>
              <w:fldChar w:fldCharType="begin"/>
            </w:r>
            <w:r>
              <w:rPr>
                <w:noProof/>
              </w:rPr>
              <w:instrText xml:space="preserve"> PAGEREF _Toc59720835 \h </w:instrText>
            </w:r>
            <w:r>
              <w:rPr>
                <w:noProof/>
              </w:rPr>
            </w:r>
            <w:r>
              <w:rPr>
                <w:noProof/>
              </w:rPr>
              <w:fldChar w:fldCharType="separate"/>
            </w:r>
            <w:r>
              <w:rPr>
                <w:noProof/>
              </w:rPr>
              <w:t>7</w:t>
            </w:r>
            <w:r>
              <w:rPr>
                <w:noProof/>
              </w:rPr>
              <w:fldChar w:fldCharType="end"/>
            </w:r>
          </w:hyperlink>
        </w:p>
        <w:p w:rsidR="00A00BAC" w:rsidRDefault="00A00BAC" w:rsidP="00A00BAC">
          <w:pPr>
            <w:pStyle w:val="10"/>
            <w:tabs>
              <w:tab w:val="right" w:leader="dot" w:pos="8839"/>
            </w:tabs>
            <w:spacing w:line="520" w:lineRule="exact"/>
            <w:rPr>
              <w:rFonts w:asciiTheme="minorHAnsi" w:eastAsiaTheme="minorEastAsia" w:hAnsiTheme="minorHAnsi" w:cstheme="minorBidi"/>
              <w:noProof/>
              <w:sz w:val="21"/>
            </w:rPr>
          </w:pPr>
          <w:hyperlink w:anchor="_Toc59720836" w:history="1">
            <w:r w:rsidRPr="00972D1B">
              <w:rPr>
                <w:rStyle w:val="aff3"/>
                <w:rFonts w:ascii="Times New Roman" w:hAnsi="Times New Roman"/>
                <w:noProof/>
              </w:rPr>
              <w:t>2</w:t>
            </w:r>
            <w:r w:rsidRPr="00972D1B">
              <w:rPr>
                <w:rStyle w:val="aff3"/>
                <w:rFonts w:ascii="Times New Roman" w:hAnsi="Times New Roman" w:hint="eastAsia"/>
                <w:noProof/>
              </w:rPr>
              <w:t>其他环境保护措施的实施情况</w:t>
            </w:r>
            <w:r>
              <w:rPr>
                <w:noProof/>
              </w:rPr>
              <w:tab/>
            </w:r>
            <w:r>
              <w:rPr>
                <w:noProof/>
              </w:rPr>
              <w:fldChar w:fldCharType="begin"/>
            </w:r>
            <w:r>
              <w:rPr>
                <w:noProof/>
              </w:rPr>
              <w:instrText xml:space="preserve"> PAGEREF _Toc59720836 \h </w:instrText>
            </w:r>
            <w:r>
              <w:rPr>
                <w:noProof/>
              </w:rPr>
            </w:r>
            <w:r>
              <w:rPr>
                <w:noProof/>
              </w:rPr>
              <w:fldChar w:fldCharType="separate"/>
            </w:r>
            <w:r>
              <w:rPr>
                <w:noProof/>
              </w:rPr>
              <w:t>7</w:t>
            </w:r>
            <w:r>
              <w:rPr>
                <w:noProof/>
              </w:rPr>
              <w:fldChar w:fldCharType="end"/>
            </w:r>
          </w:hyperlink>
        </w:p>
        <w:p w:rsidR="00A00BAC" w:rsidRDefault="00A00BAC" w:rsidP="00A00BAC">
          <w:pPr>
            <w:pStyle w:val="21"/>
            <w:tabs>
              <w:tab w:val="right" w:leader="dot" w:pos="8839"/>
            </w:tabs>
            <w:spacing w:line="520" w:lineRule="exact"/>
            <w:ind w:left="480"/>
            <w:rPr>
              <w:rFonts w:asciiTheme="minorHAnsi" w:eastAsiaTheme="minorEastAsia" w:hAnsiTheme="minorHAnsi" w:cstheme="minorBidi"/>
              <w:noProof/>
              <w:sz w:val="21"/>
            </w:rPr>
          </w:pPr>
          <w:hyperlink w:anchor="_Toc59720837" w:history="1">
            <w:r w:rsidRPr="00972D1B">
              <w:rPr>
                <w:rStyle w:val="aff3"/>
                <w:rFonts w:ascii="Times New Roman" w:hAnsi="Times New Roman"/>
                <w:noProof/>
              </w:rPr>
              <w:t>2.1</w:t>
            </w:r>
            <w:r w:rsidRPr="00972D1B">
              <w:rPr>
                <w:rStyle w:val="aff3"/>
                <w:rFonts w:ascii="Times New Roman" w:hAnsi="Times New Roman" w:hint="eastAsia"/>
                <w:noProof/>
              </w:rPr>
              <w:t>制度措施落实情况</w:t>
            </w:r>
            <w:r>
              <w:rPr>
                <w:noProof/>
              </w:rPr>
              <w:tab/>
            </w:r>
            <w:r>
              <w:rPr>
                <w:noProof/>
              </w:rPr>
              <w:fldChar w:fldCharType="begin"/>
            </w:r>
            <w:r>
              <w:rPr>
                <w:noProof/>
              </w:rPr>
              <w:instrText xml:space="preserve"> PAGEREF _Toc59720837 \h </w:instrText>
            </w:r>
            <w:r>
              <w:rPr>
                <w:noProof/>
              </w:rPr>
            </w:r>
            <w:r>
              <w:rPr>
                <w:noProof/>
              </w:rPr>
              <w:fldChar w:fldCharType="separate"/>
            </w:r>
            <w:r>
              <w:rPr>
                <w:noProof/>
              </w:rPr>
              <w:t>7</w:t>
            </w:r>
            <w:r>
              <w:rPr>
                <w:noProof/>
              </w:rPr>
              <w:fldChar w:fldCharType="end"/>
            </w:r>
          </w:hyperlink>
        </w:p>
        <w:p w:rsidR="00A00BAC" w:rsidRDefault="00A00BAC" w:rsidP="00A00BAC">
          <w:pPr>
            <w:pStyle w:val="21"/>
            <w:tabs>
              <w:tab w:val="right" w:leader="dot" w:pos="8839"/>
            </w:tabs>
            <w:spacing w:line="520" w:lineRule="exact"/>
            <w:ind w:left="480"/>
            <w:rPr>
              <w:rFonts w:asciiTheme="minorHAnsi" w:eastAsiaTheme="minorEastAsia" w:hAnsiTheme="minorHAnsi" w:cstheme="minorBidi"/>
              <w:noProof/>
              <w:sz w:val="21"/>
            </w:rPr>
          </w:pPr>
          <w:hyperlink w:anchor="_Toc59720838" w:history="1">
            <w:r w:rsidRPr="00972D1B">
              <w:rPr>
                <w:rStyle w:val="aff3"/>
                <w:rFonts w:ascii="Times New Roman" w:hAnsi="Times New Roman" w:hint="eastAsia"/>
                <w:b/>
                <w:noProof/>
              </w:rPr>
              <w:t>（</w:t>
            </w:r>
            <w:r w:rsidRPr="00972D1B">
              <w:rPr>
                <w:rStyle w:val="aff3"/>
                <w:rFonts w:ascii="Times New Roman" w:hAnsi="Times New Roman"/>
                <w:b/>
                <w:noProof/>
              </w:rPr>
              <w:t>1</w:t>
            </w:r>
            <w:r w:rsidRPr="00972D1B">
              <w:rPr>
                <w:rStyle w:val="aff3"/>
                <w:rFonts w:ascii="Times New Roman" w:hAnsi="Times New Roman" w:hint="eastAsia"/>
                <w:b/>
                <w:noProof/>
              </w:rPr>
              <w:t>）环保组织机构及规章制度</w:t>
            </w:r>
            <w:r>
              <w:rPr>
                <w:noProof/>
              </w:rPr>
              <w:tab/>
            </w:r>
            <w:r>
              <w:rPr>
                <w:noProof/>
              </w:rPr>
              <w:fldChar w:fldCharType="begin"/>
            </w:r>
            <w:r>
              <w:rPr>
                <w:noProof/>
              </w:rPr>
              <w:instrText xml:space="preserve"> PAGEREF _Toc59720838 \h </w:instrText>
            </w:r>
            <w:r>
              <w:rPr>
                <w:noProof/>
              </w:rPr>
            </w:r>
            <w:r>
              <w:rPr>
                <w:noProof/>
              </w:rPr>
              <w:fldChar w:fldCharType="separate"/>
            </w:r>
            <w:r>
              <w:rPr>
                <w:noProof/>
              </w:rPr>
              <w:t>7</w:t>
            </w:r>
            <w:r>
              <w:rPr>
                <w:noProof/>
              </w:rPr>
              <w:fldChar w:fldCharType="end"/>
            </w:r>
          </w:hyperlink>
        </w:p>
        <w:p w:rsidR="00A00BAC" w:rsidRDefault="00A00BAC" w:rsidP="00A00BAC">
          <w:pPr>
            <w:pStyle w:val="21"/>
            <w:tabs>
              <w:tab w:val="right" w:leader="dot" w:pos="8839"/>
            </w:tabs>
            <w:spacing w:line="520" w:lineRule="exact"/>
            <w:ind w:left="480"/>
            <w:rPr>
              <w:rFonts w:asciiTheme="minorHAnsi" w:eastAsiaTheme="minorEastAsia" w:hAnsiTheme="minorHAnsi" w:cstheme="minorBidi"/>
              <w:noProof/>
              <w:sz w:val="21"/>
            </w:rPr>
          </w:pPr>
          <w:hyperlink w:anchor="_Toc59720839" w:history="1">
            <w:r w:rsidRPr="00972D1B">
              <w:rPr>
                <w:rStyle w:val="aff3"/>
                <w:rFonts w:ascii="Times New Roman" w:hAnsi="Times New Roman" w:hint="eastAsia"/>
                <w:b/>
                <w:noProof/>
              </w:rPr>
              <w:t>（</w:t>
            </w:r>
            <w:r w:rsidRPr="00972D1B">
              <w:rPr>
                <w:rStyle w:val="aff3"/>
                <w:rFonts w:ascii="Times New Roman" w:hAnsi="Times New Roman"/>
                <w:b/>
                <w:noProof/>
              </w:rPr>
              <w:t>2</w:t>
            </w:r>
            <w:r w:rsidRPr="00972D1B">
              <w:rPr>
                <w:rStyle w:val="aff3"/>
                <w:rFonts w:ascii="Times New Roman" w:hAnsi="Times New Roman" w:hint="eastAsia"/>
                <w:b/>
                <w:noProof/>
              </w:rPr>
              <w:t>）环境风险防范措施</w:t>
            </w:r>
            <w:r>
              <w:rPr>
                <w:noProof/>
              </w:rPr>
              <w:tab/>
            </w:r>
            <w:r>
              <w:rPr>
                <w:noProof/>
              </w:rPr>
              <w:fldChar w:fldCharType="begin"/>
            </w:r>
            <w:r>
              <w:rPr>
                <w:noProof/>
              </w:rPr>
              <w:instrText xml:space="preserve"> PAGEREF _Toc59720839 \h </w:instrText>
            </w:r>
            <w:r>
              <w:rPr>
                <w:noProof/>
              </w:rPr>
            </w:r>
            <w:r>
              <w:rPr>
                <w:noProof/>
              </w:rPr>
              <w:fldChar w:fldCharType="separate"/>
            </w:r>
            <w:r>
              <w:rPr>
                <w:noProof/>
              </w:rPr>
              <w:t>7</w:t>
            </w:r>
            <w:r>
              <w:rPr>
                <w:noProof/>
              </w:rPr>
              <w:fldChar w:fldCharType="end"/>
            </w:r>
          </w:hyperlink>
        </w:p>
        <w:p w:rsidR="00A00BAC" w:rsidRDefault="00A00BAC" w:rsidP="00A00BAC">
          <w:pPr>
            <w:pStyle w:val="21"/>
            <w:tabs>
              <w:tab w:val="right" w:leader="dot" w:pos="8839"/>
            </w:tabs>
            <w:spacing w:line="520" w:lineRule="exact"/>
            <w:ind w:left="480"/>
            <w:rPr>
              <w:rFonts w:asciiTheme="minorHAnsi" w:eastAsiaTheme="minorEastAsia" w:hAnsiTheme="minorHAnsi" w:cstheme="minorBidi"/>
              <w:noProof/>
              <w:sz w:val="21"/>
            </w:rPr>
          </w:pPr>
          <w:hyperlink w:anchor="_Toc59720840" w:history="1">
            <w:r w:rsidRPr="00972D1B">
              <w:rPr>
                <w:rStyle w:val="aff3"/>
                <w:rFonts w:ascii="Times New Roman" w:hAnsi="Times New Roman" w:hint="eastAsia"/>
                <w:b/>
                <w:noProof/>
              </w:rPr>
              <w:t>（</w:t>
            </w:r>
            <w:r w:rsidRPr="00972D1B">
              <w:rPr>
                <w:rStyle w:val="aff3"/>
                <w:rFonts w:ascii="Times New Roman" w:hAnsi="Times New Roman"/>
                <w:b/>
                <w:noProof/>
              </w:rPr>
              <w:t>3</w:t>
            </w:r>
            <w:r w:rsidRPr="00972D1B">
              <w:rPr>
                <w:rStyle w:val="aff3"/>
                <w:rFonts w:ascii="Times New Roman" w:hAnsi="Times New Roman" w:hint="eastAsia"/>
                <w:b/>
                <w:noProof/>
              </w:rPr>
              <w:t>）环境监测计划</w:t>
            </w:r>
            <w:r>
              <w:rPr>
                <w:noProof/>
              </w:rPr>
              <w:tab/>
            </w:r>
            <w:r>
              <w:rPr>
                <w:noProof/>
              </w:rPr>
              <w:fldChar w:fldCharType="begin"/>
            </w:r>
            <w:r>
              <w:rPr>
                <w:noProof/>
              </w:rPr>
              <w:instrText xml:space="preserve"> PAGEREF _Toc59720840 \h </w:instrText>
            </w:r>
            <w:r>
              <w:rPr>
                <w:noProof/>
              </w:rPr>
            </w:r>
            <w:r>
              <w:rPr>
                <w:noProof/>
              </w:rPr>
              <w:fldChar w:fldCharType="separate"/>
            </w:r>
            <w:r>
              <w:rPr>
                <w:noProof/>
              </w:rPr>
              <w:t>7</w:t>
            </w:r>
            <w:r>
              <w:rPr>
                <w:noProof/>
              </w:rPr>
              <w:fldChar w:fldCharType="end"/>
            </w:r>
          </w:hyperlink>
        </w:p>
        <w:p w:rsidR="00A00BAC" w:rsidRDefault="00A00BAC" w:rsidP="00A00BAC">
          <w:pPr>
            <w:pStyle w:val="21"/>
            <w:tabs>
              <w:tab w:val="right" w:leader="dot" w:pos="8839"/>
            </w:tabs>
            <w:spacing w:line="520" w:lineRule="exact"/>
            <w:ind w:left="480"/>
            <w:rPr>
              <w:rFonts w:asciiTheme="minorHAnsi" w:eastAsiaTheme="minorEastAsia" w:hAnsiTheme="minorHAnsi" w:cstheme="minorBidi"/>
              <w:noProof/>
              <w:sz w:val="21"/>
            </w:rPr>
          </w:pPr>
          <w:hyperlink w:anchor="_Toc59720841" w:history="1">
            <w:r w:rsidRPr="00972D1B">
              <w:rPr>
                <w:rStyle w:val="aff3"/>
                <w:rFonts w:ascii="Times New Roman" w:hAnsi="Times New Roman"/>
                <w:noProof/>
              </w:rPr>
              <w:t xml:space="preserve">2.2 </w:t>
            </w:r>
            <w:r w:rsidRPr="00972D1B">
              <w:rPr>
                <w:rStyle w:val="aff3"/>
                <w:rFonts w:ascii="Times New Roman" w:hAnsi="Times New Roman" w:hint="eastAsia"/>
                <w:noProof/>
              </w:rPr>
              <w:t>配套措施落实情况</w:t>
            </w:r>
            <w:r>
              <w:rPr>
                <w:noProof/>
              </w:rPr>
              <w:tab/>
            </w:r>
            <w:r>
              <w:rPr>
                <w:noProof/>
              </w:rPr>
              <w:fldChar w:fldCharType="begin"/>
            </w:r>
            <w:r>
              <w:rPr>
                <w:noProof/>
              </w:rPr>
              <w:instrText xml:space="preserve"> PAGEREF _Toc59720841 \h </w:instrText>
            </w:r>
            <w:r>
              <w:rPr>
                <w:noProof/>
              </w:rPr>
            </w:r>
            <w:r>
              <w:rPr>
                <w:noProof/>
              </w:rPr>
              <w:fldChar w:fldCharType="separate"/>
            </w:r>
            <w:r>
              <w:rPr>
                <w:noProof/>
              </w:rPr>
              <w:t>8</w:t>
            </w:r>
            <w:r>
              <w:rPr>
                <w:noProof/>
              </w:rPr>
              <w:fldChar w:fldCharType="end"/>
            </w:r>
          </w:hyperlink>
        </w:p>
        <w:p w:rsidR="00A00BAC" w:rsidRDefault="00A00BAC" w:rsidP="00A00BAC">
          <w:pPr>
            <w:pStyle w:val="21"/>
            <w:tabs>
              <w:tab w:val="right" w:leader="dot" w:pos="8839"/>
            </w:tabs>
            <w:spacing w:line="520" w:lineRule="exact"/>
            <w:ind w:left="480"/>
            <w:rPr>
              <w:rFonts w:asciiTheme="minorHAnsi" w:eastAsiaTheme="minorEastAsia" w:hAnsiTheme="minorHAnsi" w:cstheme="minorBidi"/>
              <w:noProof/>
              <w:sz w:val="21"/>
            </w:rPr>
          </w:pPr>
          <w:hyperlink w:anchor="_Toc59720842" w:history="1">
            <w:r w:rsidRPr="00972D1B">
              <w:rPr>
                <w:rStyle w:val="aff3"/>
                <w:rFonts w:ascii="Times New Roman" w:hAnsi="Times New Roman" w:hint="eastAsia"/>
                <w:b/>
                <w:noProof/>
              </w:rPr>
              <w:t>（</w:t>
            </w:r>
            <w:r w:rsidRPr="00972D1B">
              <w:rPr>
                <w:rStyle w:val="aff3"/>
                <w:rFonts w:ascii="Times New Roman" w:hAnsi="Times New Roman"/>
                <w:b/>
                <w:noProof/>
              </w:rPr>
              <w:t>1</w:t>
            </w:r>
            <w:r w:rsidRPr="00972D1B">
              <w:rPr>
                <w:rStyle w:val="aff3"/>
                <w:rFonts w:ascii="Times New Roman" w:hAnsi="Times New Roman" w:hint="eastAsia"/>
                <w:b/>
                <w:noProof/>
              </w:rPr>
              <w:t>）区域削减及淘汰落后产能</w:t>
            </w:r>
            <w:r>
              <w:rPr>
                <w:noProof/>
              </w:rPr>
              <w:tab/>
            </w:r>
            <w:r>
              <w:rPr>
                <w:noProof/>
              </w:rPr>
              <w:fldChar w:fldCharType="begin"/>
            </w:r>
            <w:r>
              <w:rPr>
                <w:noProof/>
              </w:rPr>
              <w:instrText xml:space="preserve"> PAGEREF _Toc59720842 \h </w:instrText>
            </w:r>
            <w:r>
              <w:rPr>
                <w:noProof/>
              </w:rPr>
            </w:r>
            <w:r>
              <w:rPr>
                <w:noProof/>
              </w:rPr>
              <w:fldChar w:fldCharType="separate"/>
            </w:r>
            <w:r>
              <w:rPr>
                <w:noProof/>
              </w:rPr>
              <w:t>8</w:t>
            </w:r>
            <w:r>
              <w:rPr>
                <w:noProof/>
              </w:rPr>
              <w:fldChar w:fldCharType="end"/>
            </w:r>
          </w:hyperlink>
        </w:p>
        <w:p w:rsidR="00A00BAC" w:rsidRDefault="00A00BAC" w:rsidP="00A00BAC">
          <w:pPr>
            <w:pStyle w:val="21"/>
            <w:tabs>
              <w:tab w:val="right" w:leader="dot" w:pos="8839"/>
            </w:tabs>
            <w:spacing w:line="520" w:lineRule="exact"/>
            <w:ind w:left="480"/>
            <w:rPr>
              <w:rFonts w:asciiTheme="minorHAnsi" w:eastAsiaTheme="minorEastAsia" w:hAnsiTheme="minorHAnsi" w:cstheme="minorBidi"/>
              <w:noProof/>
              <w:sz w:val="21"/>
            </w:rPr>
          </w:pPr>
          <w:hyperlink w:anchor="_Toc59720843" w:history="1">
            <w:r w:rsidRPr="00972D1B">
              <w:rPr>
                <w:rStyle w:val="aff3"/>
                <w:rFonts w:ascii="Times New Roman" w:hAnsi="Times New Roman" w:hint="eastAsia"/>
                <w:b/>
                <w:noProof/>
              </w:rPr>
              <w:t>（</w:t>
            </w:r>
            <w:r w:rsidRPr="00972D1B">
              <w:rPr>
                <w:rStyle w:val="aff3"/>
                <w:rFonts w:ascii="Times New Roman" w:hAnsi="Times New Roman"/>
                <w:b/>
                <w:noProof/>
              </w:rPr>
              <w:t>2</w:t>
            </w:r>
            <w:r w:rsidRPr="00972D1B">
              <w:rPr>
                <w:rStyle w:val="aff3"/>
                <w:rFonts w:ascii="Times New Roman" w:hAnsi="Times New Roman" w:hint="eastAsia"/>
                <w:b/>
                <w:noProof/>
              </w:rPr>
              <w:t>）防护距离控制及居民搬迁</w:t>
            </w:r>
            <w:r>
              <w:rPr>
                <w:noProof/>
              </w:rPr>
              <w:tab/>
            </w:r>
            <w:r>
              <w:rPr>
                <w:noProof/>
              </w:rPr>
              <w:fldChar w:fldCharType="begin"/>
            </w:r>
            <w:r>
              <w:rPr>
                <w:noProof/>
              </w:rPr>
              <w:instrText xml:space="preserve"> PAGEREF _Toc59720843 \h </w:instrText>
            </w:r>
            <w:r>
              <w:rPr>
                <w:noProof/>
              </w:rPr>
            </w:r>
            <w:r>
              <w:rPr>
                <w:noProof/>
              </w:rPr>
              <w:fldChar w:fldCharType="separate"/>
            </w:r>
            <w:r>
              <w:rPr>
                <w:noProof/>
              </w:rPr>
              <w:t>8</w:t>
            </w:r>
            <w:r>
              <w:rPr>
                <w:noProof/>
              </w:rPr>
              <w:fldChar w:fldCharType="end"/>
            </w:r>
          </w:hyperlink>
        </w:p>
        <w:p w:rsidR="00A00BAC" w:rsidRDefault="00A00BAC" w:rsidP="00A00BAC">
          <w:pPr>
            <w:pStyle w:val="21"/>
            <w:tabs>
              <w:tab w:val="right" w:leader="dot" w:pos="8839"/>
            </w:tabs>
            <w:spacing w:line="520" w:lineRule="exact"/>
            <w:ind w:left="480"/>
            <w:rPr>
              <w:rFonts w:asciiTheme="minorHAnsi" w:eastAsiaTheme="minorEastAsia" w:hAnsiTheme="minorHAnsi" w:cstheme="minorBidi"/>
              <w:noProof/>
              <w:sz w:val="21"/>
            </w:rPr>
          </w:pPr>
          <w:hyperlink w:anchor="_Toc59720844" w:history="1">
            <w:r w:rsidRPr="00972D1B">
              <w:rPr>
                <w:rStyle w:val="aff3"/>
                <w:rFonts w:ascii="Times New Roman" w:hAnsi="Times New Roman"/>
                <w:noProof/>
              </w:rPr>
              <w:t>2.3</w:t>
            </w:r>
            <w:r w:rsidRPr="00972D1B">
              <w:rPr>
                <w:rStyle w:val="aff3"/>
                <w:rFonts w:ascii="Times New Roman" w:hAnsi="Times New Roman" w:hint="eastAsia"/>
                <w:noProof/>
              </w:rPr>
              <w:t>其他措施落实情况</w:t>
            </w:r>
            <w:r>
              <w:rPr>
                <w:noProof/>
              </w:rPr>
              <w:tab/>
            </w:r>
            <w:r>
              <w:rPr>
                <w:noProof/>
              </w:rPr>
              <w:fldChar w:fldCharType="begin"/>
            </w:r>
            <w:r>
              <w:rPr>
                <w:noProof/>
              </w:rPr>
              <w:instrText xml:space="preserve"> PAGEREF _Toc59720844 \h </w:instrText>
            </w:r>
            <w:r>
              <w:rPr>
                <w:noProof/>
              </w:rPr>
            </w:r>
            <w:r>
              <w:rPr>
                <w:noProof/>
              </w:rPr>
              <w:fldChar w:fldCharType="separate"/>
            </w:r>
            <w:r>
              <w:rPr>
                <w:noProof/>
              </w:rPr>
              <w:t>8</w:t>
            </w:r>
            <w:r>
              <w:rPr>
                <w:noProof/>
              </w:rPr>
              <w:fldChar w:fldCharType="end"/>
            </w:r>
          </w:hyperlink>
        </w:p>
        <w:p w:rsidR="00A00BAC" w:rsidRDefault="00A00BAC" w:rsidP="00A00BAC">
          <w:pPr>
            <w:pStyle w:val="10"/>
            <w:tabs>
              <w:tab w:val="right" w:leader="dot" w:pos="8839"/>
            </w:tabs>
            <w:spacing w:line="520" w:lineRule="exact"/>
            <w:rPr>
              <w:rFonts w:asciiTheme="minorHAnsi" w:eastAsiaTheme="minorEastAsia" w:hAnsiTheme="minorHAnsi" w:cstheme="minorBidi"/>
              <w:noProof/>
              <w:sz w:val="21"/>
            </w:rPr>
          </w:pPr>
          <w:hyperlink w:anchor="_Toc59720845" w:history="1">
            <w:r w:rsidRPr="00972D1B">
              <w:rPr>
                <w:rStyle w:val="aff3"/>
                <w:rFonts w:ascii="Times New Roman" w:hAnsi="Times New Roman"/>
                <w:noProof/>
              </w:rPr>
              <w:t>3</w:t>
            </w:r>
            <w:r w:rsidRPr="00972D1B">
              <w:rPr>
                <w:rStyle w:val="aff3"/>
                <w:rFonts w:ascii="Times New Roman" w:hAnsi="Times New Roman" w:hint="eastAsia"/>
                <w:noProof/>
              </w:rPr>
              <w:t>整改工作情况</w:t>
            </w:r>
            <w:r>
              <w:rPr>
                <w:noProof/>
              </w:rPr>
              <w:tab/>
            </w:r>
            <w:r>
              <w:rPr>
                <w:noProof/>
              </w:rPr>
              <w:fldChar w:fldCharType="begin"/>
            </w:r>
            <w:r>
              <w:rPr>
                <w:noProof/>
              </w:rPr>
              <w:instrText xml:space="preserve"> PAGEREF _Toc59720845 \h </w:instrText>
            </w:r>
            <w:r>
              <w:rPr>
                <w:noProof/>
              </w:rPr>
            </w:r>
            <w:r>
              <w:rPr>
                <w:noProof/>
              </w:rPr>
              <w:fldChar w:fldCharType="separate"/>
            </w:r>
            <w:r>
              <w:rPr>
                <w:noProof/>
              </w:rPr>
              <w:t>8</w:t>
            </w:r>
            <w:r>
              <w:rPr>
                <w:noProof/>
              </w:rPr>
              <w:fldChar w:fldCharType="end"/>
            </w:r>
          </w:hyperlink>
        </w:p>
        <w:p w:rsidR="00A00BAC" w:rsidRDefault="00A00BAC" w:rsidP="00A00BAC">
          <w:pPr>
            <w:pStyle w:val="10"/>
            <w:tabs>
              <w:tab w:val="right" w:leader="dot" w:pos="8839"/>
            </w:tabs>
            <w:spacing w:line="520" w:lineRule="exact"/>
            <w:rPr>
              <w:rFonts w:asciiTheme="minorHAnsi" w:eastAsiaTheme="minorEastAsia" w:hAnsiTheme="minorHAnsi" w:cstheme="minorBidi"/>
              <w:noProof/>
              <w:sz w:val="21"/>
            </w:rPr>
          </w:pPr>
          <w:hyperlink w:anchor="_Toc59720846" w:history="1">
            <w:r w:rsidRPr="00972D1B">
              <w:rPr>
                <w:rStyle w:val="aff3"/>
                <w:rFonts w:hint="eastAsia"/>
                <w:noProof/>
              </w:rPr>
              <w:t>附件一：验收意见</w:t>
            </w:r>
            <w:r>
              <w:rPr>
                <w:noProof/>
              </w:rPr>
              <w:tab/>
            </w:r>
            <w:r>
              <w:rPr>
                <w:noProof/>
              </w:rPr>
              <w:fldChar w:fldCharType="begin"/>
            </w:r>
            <w:r>
              <w:rPr>
                <w:noProof/>
              </w:rPr>
              <w:instrText xml:space="preserve"> PAGEREF _Toc59720846 \h </w:instrText>
            </w:r>
            <w:r>
              <w:rPr>
                <w:noProof/>
              </w:rPr>
            </w:r>
            <w:r>
              <w:rPr>
                <w:noProof/>
              </w:rPr>
              <w:fldChar w:fldCharType="separate"/>
            </w:r>
            <w:r>
              <w:rPr>
                <w:noProof/>
              </w:rPr>
              <w:t>9</w:t>
            </w:r>
            <w:r>
              <w:rPr>
                <w:noProof/>
              </w:rPr>
              <w:fldChar w:fldCharType="end"/>
            </w:r>
          </w:hyperlink>
        </w:p>
        <w:p w:rsidR="00A00BAC" w:rsidRDefault="00A00BAC" w:rsidP="00A00BAC">
          <w:pPr>
            <w:pStyle w:val="10"/>
            <w:tabs>
              <w:tab w:val="right" w:leader="dot" w:pos="8839"/>
            </w:tabs>
            <w:spacing w:line="520" w:lineRule="exact"/>
            <w:rPr>
              <w:rFonts w:asciiTheme="minorHAnsi" w:eastAsiaTheme="minorEastAsia" w:hAnsiTheme="minorHAnsi" w:cstheme="minorBidi"/>
              <w:noProof/>
              <w:sz w:val="21"/>
            </w:rPr>
          </w:pPr>
          <w:hyperlink w:anchor="_Toc59720847" w:history="1">
            <w:r w:rsidRPr="00972D1B">
              <w:rPr>
                <w:rStyle w:val="aff3"/>
                <w:rFonts w:hint="eastAsia"/>
                <w:noProof/>
              </w:rPr>
              <w:t>附件二：验收与会代表签字</w:t>
            </w:r>
            <w:r>
              <w:rPr>
                <w:noProof/>
              </w:rPr>
              <w:tab/>
            </w:r>
            <w:r>
              <w:rPr>
                <w:noProof/>
              </w:rPr>
              <w:fldChar w:fldCharType="begin"/>
            </w:r>
            <w:r>
              <w:rPr>
                <w:noProof/>
              </w:rPr>
              <w:instrText xml:space="preserve"> PAGEREF _Toc59720847 \h </w:instrText>
            </w:r>
            <w:r>
              <w:rPr>
                <w:noProof/>
              </w:rPr>
            </w:r>
            <w:r>
              <w:rPr>
                <w:noProof/>
              </w:rPr>
              <w:fldChar w:fldCharType="separate"/>
            </w:r>
            <w:r>
              <w:rPr>
                <w:noProof/>
              </w:rPr>
              <w:t>15</w:t>
            </w:r>
            <w:r>
              <w:rPr>
                <w:noProof/>
              </w:rPr>
              <w:fldChar w:fldCharType="end"/>
            </w:r>
          </w:hyperlink>
        </w:p>
        <w:p w:rsidR="00867C79" w:rsidRDefault="00867C79">
          <w:pPr>
            <w:pStyle w:val="Default"/>
            <w:spacing w:line="360" w:lineRule="auto"/>
            <w:ind w:firstLine="560"/>
            <w:rPr>
              <w:rFonts w:ascii="Times New Roman" w:eastAsia="宋体" w:cs="Times New Roman"/>
              <w:color w:val="auto"/>
              <w:sz w:val="28"/>
              <w:szCs w:val="28"/>
            </w:rPr>
          </w:pPr>
          <w:r>
            <w:rPr>
              <w:rFonts w:ascii="Times New Roman" w:eastAsia="宋体" w:cs="Times New Roman"/>
              <w:color w:val="auto"/>
              <w:szCs w:val="28"/>
            </w:rPr>
            <w:fldChar w:fldCharType="end"/>
          </w:r>
        </w:p>
      </w:sdtContent>
    </w:sdt>
    <w:p w:rsidR="00867C79" w:rsidRDefault="00867C79">
      <w:pPr>
        <w:pStyle w:val="Default"/>
        <w:spacing w:line="360" w:lineRule="auto"/>
        <w:ind w:firstLine="560"/>
        <w:rPr>
          <w:rFonts w:ascii="Times New Roman" w:eastAsia="宋体" w:cs="Times New Roman"/>
          <w:color w:val="auto"/>
          <w:sz w:val="28"/>
          <w:szCs w:val="28"/>
        </w:rPr>
      </w:pPr>
    </w:p>
    <w:p w:rsidR="00867C79" w:rsidRDefault="00867C79">
      <w:pPr>
        <w:pStyle w:val="Default"/>
        <w:spacing w:line="360" w:lineRule="auto"/>
        <w:ind w:firstLine="560"/>
        <w:rPr>
          <w:rFonts w:ascii="Times New Roman" w:eastAsia="宋体" w:cs="Times New Roman"/>
          <w:color w:val="auto"/>
          <w:sz w:val="28"/>
          <w:szCs w:val="28"/>
        </w:rPr>
      </w:pPr>
    </w:p>
    <w:p w:rsidR="00867C79" w:rsidRDefault="00867C79">
      <w:pPr>
        <w:pStyle w:val="Default"/>
        <w:spacing w:line="360" w:lineRule="auto"/>
        <w:ind w:firstLine="560"/>
        <w:rPr>
          <w:rFonts w:ascii="Times New Roman" w:eastAsia="宋体" w:cs="Times New Roman"/>
          <w:color w:val="auto"/>
          <w:sz w:val="28"/>
          <w:szCs w:val="28"/>
        </w:rPr>
      </w:pPr>
    </w:p>
    <w:p w:rsidR="00867C79" w:rsidRDefault="00867C79">
      <w:pPr>
        <w:pStyle w:val="Default"/>
        <w:spacing w:line="360" w:lineRule="auto"/>
        <w:ind w:firstLine="560"/>
        <w:rPr>
          <w:rFonts w:ascii="Times New Roman" w:eastAsia="宋体" w:cs="Times New Roman"/>
          <w:color w:val="auto"/>
          <w:sz w:val="28"/>
          <w:szCs w:val="28"/>
        </w:rPr>
      </w:pPr>
    </w:p>
    <w:p w:rsidR="00867C79" w:rsidRDefault="00867C79">
      <w:pPr>
        <w:pStyle w:val="Default"/>
        <w:spacing w:line="360" w:lineRule="auto"/>
        <w:ind w:firstLine="560"/>
        <w:rPr>
          <w:rFonts w:ascii="Times New Roman" w:eastAsia="宋体" w:cs="Times New Roman"/>
          <w:color w:val="auto"/>
          <w:sz w:val="28"/>
          <w:szCs w:val="28"/>
        </w:rPr>
      </w:pPr>
    </w:p>
    <w:p w:rsidR="00867C79" w:rsidRDefault="00867C79">
      <w:pPr>
        <w:pStyle w:val="Default"/>
        <w:spacing w:line="360" w:lineRule="auto"/>
        <w:ind w:firstLine="560"/>
        <w:rPr>
          <w:rFonts w:ascii="Times New Roman" w:eastAsia="宋体" w:cs="Times New Roman"/>
          <w:color w:val="auto"/>
          <w:sz w:val="28"/>
          <w:szCs w:val="28"/>
        </w:rPr>
      </w:pPr>
    </w:p>
    <w:p w:rsidR="00867C79" w:rsidRDefault="00867C79">
      <w:pPr>
        <w:pStyle w:val="Default"/>
        <w:spacing w:line="360" w:lineRule="auto"/>
        <w:ind w:firstLine="560"/>
        <w:rPr>
          <w:rFonts w:ascii="Times New Roman" w:eastAsia="宋体" w:cs="Times New Roman"/>
          <w:color w:val="auto"/>
          <w:sz w:val="28"/>
          <w:szCs w:val="28"/>
        </w:rPr>
      </w:pPr>
    </w:p>
    <w:p w:rsidR="00867C79" w:rsidRDefault="00867C79">
      <w:pPr>
        <w:pStyle w:val="Default"/>
        <w:spacing w:line="360" w:lineRule="auto"/>
        <w:ind w:firstLine="560"/>
        <w:rPr>
          <w:rFonts w:ascii="Times New Roman" w:eastAsia="宋体" w:cs="Times New Roman"/>
          <w:color w:val="auto"/>
          <w:sz w:val="28"/>
          <w:szCs w:val="28"/>
        </w:rPr>
      </w:pPr>
    </w:p>
    <w:p w:rsidR="00867C79" w:rsidRDefault="00867C79">
      <w:pPr>
        <w:pStyle w:val="Default"/>
        <w:spacing w:line="360" w:lineRule="auto"/>
        <w:ind w:firstLine="560"/>
        <w:rPr>
          <w:rFonts w:ascii="Times New Roman" w:eastAsia="宋体" w:cs="Times New Roman"/>
          <w:color w:val="auto"/>
          <w:sz w:val="28"/>
          <w:szCs w:val="28"/>
        </w:rPr>
        <w:sectPr w:rsidR="00867C79">
          <w:headerReference w:type="default" r:id="rId8"/>
          <w:footerReference w:type="default" r:id="rId9"/>
          <w:pgSz w:w="11911" w:h="16838"/>
          <w:pgMar w:top="1440" w:right="1531" w:bottom="1440" w:left="1531" w:header="850" w:footer="992" w:gutter="0"/>
          <w:pgNumType w:start="1"/>
          <w:cols w:space="720"/>
          <w:docGrid w:linePitch="319"/>
        </w:sectPr>
      </w:pPr>
    </w:p>
    <w:p w:rsidR="00867C79" w:rsidRDefault="00A70262">
      <w:pPr>
        <w:pStyle w:val="Default"/>
        <w:spacing w:line="360" w:lineRule="auto"/>
        <w:ind w:firstLine="560"/>
        <w:rPr>
          <w:rFonts w:ascii="Times New Roman" w:eastAsia="宋体" w:cs="Times New Roman"/>
          <w:color w:val="auto"/>
          <w:sz w:val="28"/>
          <w:szCs w:val="28"/>
        </w:rPr>
      </w:pPr>
      <w:r>
        <w:rPr>
          <w:rFonts w:ascii="Times New Roman" w:eastAsia="宋体" w:cs="Times New Roman" w:hint="eastAsia"/>
          <w:color w:val="auto"/>
          <w:sz w:val="28"/>
          <w:szCs w:val="28"/>
        </w:rPr>
        <w:t>中国石化仪征化纤有限责任公司（以下简称仪化公司），主要从事聚酯和涤纶纤维的生产及销售，并配套生产聚酯主要原料精对苯二甲酸（</w:t>
      </w:r>
      <w:r>
        <w:rPr>
          <w:rFonts w:ascii="Times New Roman" w:eastAsia="宋体" w:cs="Times New Roman" w:hint="eastAsia"/>
          <w:color w:val="auto"/>
          <w:sz w:val="28"/>
          <w:szCs w:val="28"/>
        </w:rPr>
        <w:t>PTA</w:t>
      </w:r>
      <w:r>
        <w:rPr>
          <w:rFonts w:ascii="Times New Roman" w:eastAsia="宋体" w:cs="Times New Roman" w:hint="eastAsia"/>
          <w:color w:val="auto"/>
          <w:sz w:val="28"/>
          <w:szCs w:val="28"/>
        </w:rPr>
        <w:t>）。主要产品有纤维级、膜级、</w:t>
      </w:r>
      <w:proofErr w:type="gramStart"/>
      <w:r>
        <w:rPr>
          <w:rFonts w:ascii="Times New Roman" w:eastAsia="宋体" w:cs="Times New Roman" w:hint="eastAsia"/>
          <w:color w:val="auto"/>
          <w:sz w:val="28"/>
          <w:szCs w:val="28"/>
        </w:rPr>
        <w:t>瓶级聚酯</w:t>
      </w:r>
      <w:proofErr w:type="gramEnd"/>
      <w:r>
        <w:rPr>
          <w:rFonts w:ascii="Times New Roman" w:eastAsia="宋体" w:cs="Times New Roman" w:hint="eastAsia"/>
          <w:color w:val="auto"/>
          <w:sz w:val="28"/>
          <w:szCs w:val="28"/>
        </w:rPr>
        <w:t>切片；涤纶短纤维、涤纶中空纤维、超高分子量聚乙烯纤维、对位芳</w:t>
      </w:r>
      <w:proofErr w:type="gramStart"/>
      <w:r>
        <w:rPr>
          <w:rFonts w:ascii="Times New Roman" w:eastAsia="宋体" w:cs="Times New Roman" w:hint="eastAsia"/>
          <w:color w:val="auto"/>
          <w:sz w:val="28"/>
          <w:szCs w:val="28"/>
        </w:rPr>
        <w:t>纶及马来酸酐</w:t>
      </w:r>
      <w:proofErr w:type="gramEnd"/>
      <w:r>
        <w:rPr>
          <w:rFonts w:ascii="Times New Roman" w:eastAsia="宋体" w:cs="Times New Roman" w:hint="eastAsia"/>
          <w:color w:val="auto"/>
          <w:sz w:val="28"/>
          <w:szCs w:val="28"/>
        </w:rPr>
        <w:t>（</w:t>
      </w:r>
      <w:r>
        <w:rPr>
          <w:rFonts w:ascii="Times New Roman" w:eastAsia="宋体" w:cs="Times New Roman" w:hint="eastAsia"/>
          <w:color w:val="auto"/>
          <w:sz w:val="28"/>
          <w:szCs w:val="28"/>
        </w:rPr>
        <w:t>MAH</w:t>
      </w:r>
      <w:r>
        <w:rPr>
          <w:rFonts w:ascii="Times New Roman" w:eastAsia="宋体" w:cs="Times New Roman" w:hint="eastAsia"/>
          <w:color w:val="auto"/>
          <w:sz w:val="28"/>
          <w:szCs w:val="28"/>
        </w:rPr>
        <w:t>）。</w:t>
      </w:r>
    </w:p>
    <w:p w:rsidR="00867C79" w:rsidRDefault="00A70262">
      <w:pPr>
        <w:pStyle w:val="Default"/>
        <w:spacing w:line="360" w:lineRule="auto"/>
        <w:ind w:firstLine="560"/>
        <w:rPr>
          <w:rFonts w:ascii="Times New Roman" w:eastAsia="宋体" w:cs="Times New Roman"/>
          <w:color w:val="auto"/>
          <w:sz w:val="28"/>
          <w:szCs w:val="28"/>
        </w:rPr>
      </w:pPr>
      <w:r>
        <w:rPr>
          <w:rFonts w:ascii="Times New Roman" w:eastAsia="宋体" w:cs="Times New Roman" w:hint="eastAsia"/>
          <w:color w:val="auto"/>
          <w:sz w:val="28"/>
          <w:szCs w:val="28"/>
        </w:rPr>
        <w:t>仪化公司在聚酯切片、涤纶纤维以及高性能聚乙烯纤维方面具有较好口碑和市场影响力，具有较强技术和人才资源。根据市场情况，为进一步扩大熔体直纺环保型短</w:t>
      </w:r>
      <w:proofErr w:type="gramStart"/>
      <w:r>
        <w:rPr>
          <w:rFonts w:ascii="Times New Roman" w:eastAsia="宋体" w:cs="Times New Roman" w:hint="eastAsia"/>
          <w:color w:val="auto"/>
          <w:sz w:val="28"/>
          <w:szCs w:val="28"/>
        </w:rPr>
        <w:t>纤</w:t>
      </w:r>
      <w:proofErr w:type="gramEnd"/>
      <w:r>
        <w:rPr>
          <w:rFonts w:ascii="Times New Roman" w:eastAsia="宋体" w:cs="Times New Roman" w:hint="eastAsia"/>
          <w:color w:val="auto"/>
          <w:sz w:val="28"/>
          <w:szCs w:val="28"/>
        </w:rPr>
        <w:t>产能，公司在现有厂区（原涤纶一厂）界区内，拆除涤纶一厂东侧的附属建筑，如软化除盐水站、浴室及化验办公室、办公楼等，建</w:t>
      </w:r>
      <w:r>
        <w:rPr>
          <w:rFonts w:ascii="Times New Roman" w:eastAsia="宋体" w:cs="Times New Roman" w:hint="eastAsia"/>
          <w:color w:val="auto"/>
          <w:sz w:val="28"/>
          <w:szCs w:val="28"/>
        </w:rPr>
        <w:t>设年产</w:t>
      </w:r>
      <w:r>
        <w:rPr>
          <w:rFonts w:ascii="Times New Roman" w:eastAsia="宋体" w:cs="Times New Roman" w:hint="eastAsia"/>
          <w:color w:val="auto"/>
          <w:sz w:val="28"/>
          <w:szCs w:val="28"/>
        </w:rPr>
        <w:t>20</w:t>
      </w:r>
      <w:r>
        <w:rPr>
          <w:rFonts w:ascii="Times New Roman" w:eastAsia="宋体" w:cs="Times New Roman" w:hint="eastAsia"/>
          <w:color w:val="auto"/>
          <w:sz w:val="28"/>
          <w:szCs w:val="28"/>
        </w:rPr>
        <w:t>万吨熔体直纺环保型短</w:t>
      </w:r>
      <w:proofErr w:type="gramStart"/>
      <w:r>
        <w:rPr>
          <w:rFonts w:ascii="Times New Roman" w:eastAsia="宋体" w:cs="Times New Roman" w:hint="eastAsia"/>
          <w:color w:val="auto"/>
          <w:sz w:val="28"/>
          <w:szCs w:val="28"/>
        </w:rPr>
        <w:t>纤</w:t>
      </w:r>
      <w:proofErr w:type="gramEnd"/>
      <w:r>
        <w:rPr>
          <w:rFonts w:ascii="Times New Roman" w:eastAsia="宋体" w:cs="Times New Roman" w:hint="eastAsia"/>
          <w:color w:val="auto"/>
          <w:sz w:val="28"/>
          <w:szCs w:val="28"/>
        </w:rPr>
        <w:t>项目（以下简称本项目）。</w:t>
      </w:r>
    </w:p>
    <w:p w:rsidR="00867C79" w:rsidRDefault="00A70262">
      <w:pPr>
        <w:pStyle w:val="Default"/>
        <w:spacing w:line="360" w:lineRule="auto"/>
        <w:rPr>
          <w:rFonts w:ascii="Times New Roman" w:eastAsia="宋体" w:cs="Times New Roman"/>
          <w:color w:val="auto"/>
          <w:sz w:val="28"/>
          <w:szCs w:val="28"/>
        </w:rPr>
      </w:pPr>
      <w:r>
        <w:rPr>
          <w:rFonts w:ascii="Times New Roman" w:eastAsia="宋体" w:cs="Times New Roman" w:hint="eastAsia"/>
          <w:color w:val="auto"/>
          <w:sz w:val="28"/>
          <w:szCs w:val="28"/>
        </w:rPr>
        <w:t>厂址位于原涤纶一厂预留地内进行建设，不新征土地，人员在公司内调剂，总投资</w:t>
      </w:r>
      <w:r>
        <w:rPr>
          <w:rFonts w:ascii="Times New Roman" w:eastAsia="宋体" w:cs="Times New Roman" w:hint="eastAsia"/>
          <w:color w:val="auto"/>
          <w:sz w:val="28"/>
          <w:szCs w:val="28"/>
        </w:rPr>
        <w:t>96764.61</w:t>
      </w:r>
      <w:r>
        <w:rPr>
          <w:rFonts w:ascii="Times New Roman" w:eastAsia="宋体" w:cs="Times New Roman" w:hint="eastAsia"/>
          <w:color w:val="auto"/>
          <w:sz w:val="28"/>
          <w:szCs w:val="28"/>
        </w:rPr>
        <w:t>万元</w:t>
      </w:r>
      <w:r>
        <w:rPr>
          <w:rFonts w:ascii="Times New Roman" w:eastAsia="宋体" w:cs="Times New Roman" w:hint="eastAsia"/>
          <w:color w:val="auto"/>
          <w:sz w:val="28"/>
          <w:szCs w:val="28"/>
        </w:rPr>
        <w:t>。</w:t>
      </w:r>
    </w:p>
    <w:p w:rsidR="00867C79" w:rsidRDefault="00A70262">
      <w:pPr>
        <w:pStyle w:val="Default"/>
        <w:spacing w:line="360" w:lineRule="auto"/>
        <w:ind w:firstLine="560"/>
        <w:rPr>
          <w:rFonts w:ascii="Times New Roman" w:eastAsia="宋体" w:cs="Times New Roman"/>
          <w:color w:val="auto"/>
          <w:sz w:val="28"/>
          <w:szCs w:val="28"/>
          <w:lang w:val="zh-CN"/>
        </w:rPr>
      </w:pPr>
      <w:r>
        <w:rPr>
          <w:rFonts w:ascii="Times New Roman" w:eastAsia="宋体" w:cs="Times New Roman" w:hint="eastAsia"/>
          <w:color w:val="auto"/>
          <w:sz w:val="28"/>
          <w:szCs w:val="28"/>
        </w:rPr>
        <w:t>本</w:t>
      </w:r>
      <w:r>
        <w:rPr>
          <w:rFonts w:ascii="Times New Roman" w:eastAsia="宋体" w:cs="Times New Roman" w:hint="eastAsia"/>
          <w:color w:val="auto"/>
          <w:sz w:val="28"/>
          <w:szCs w:val="28"/>
        </w:rPr>
        <w:t>项目于</w:t>
      </w:r>
      <w:proofErr w:type="gramStart"/>
      <w:r>
        <w:rPr>
          <w:rFonts w:ascii="Times New Roman" w:eastAsia="宋体" w:cs="Times New Roman" w:hint="eastAsia"/>
          <w:color w:val="auto"/>
          <w:sz w:val="28"/>
          <w:szCs w:val="28"/>
        </w:rPr>
        <w:t>于</w:t>
      </w:r>
      <w:proofErr w:type="gramEnd"/>
      <w:r>
        <w:rPr>
          <w:rFonts w:ascii="Times New Roman" w:eastAsia="宋体" w:cs="Times New Roman" w:hint="eastAsia"/>
          <w:color w:val="auto"/>
          <w:sz w:val="28"/>
          <w:szCs w:val="28"/>
        </w:rPr>
        <w:t>2018</w:t>
      </w:r>
      <w:r>
        <w:rPr>
          <w:rFonts w:ascii="Times New Roman" w:eastAsia="宋体" w:cs="Times New Roman" w:hint="eastAsia"/>
          <w:color w:val="auto"/>
          <w:sz w:val="28"/>
          <w:szCs w:val="28"/>
        </w:rPr>
        <w:t>年</w:t>
      </w:r>
      <w:r>
        <w:rPr>
          <w:rFonts w:ascii="Times New Roman" w:eastAsia="宋体" w:cs="Times New Roman" w:hint="eastAsia"/>
          <w:color w:val="auto"/>
          <w:sz w:val="28"/>
          <w:szCs w:val="28"/>
        </w:rPr>
        <w:t>2</w:t>
      </w:r>
      <w:r>
        <w:rPr>
          <w:rFonts w:ascii="Times New Roman" w:eastAsia="宋体" w:cs="Times New Roman" w:hint="eastAsia"/>
          <w:color w:val="auto"/>
          <w:sz w:val="28"/>
          <w:szCs w:val="28"/>
        </w:rPr>
        <w:t>月</w:t>
      </w:r>
      <w:r>
        <w:rPr>
          <w:rFonts w:ascii="Times New Roman" w:eastAsia="宋体" w:cs="Times New Roman" w:hint="eastAsia"/>
          <w:color w:val="auto"/>
          <w:sz w:val="28"/>
          <w:szCs w:val="28"/>
        </w:rPr>
        <w:t>8</w:t>
      </w:r>
      <w:r>
        <w:rPr>
          <w:rFonts w:ascii="Times New Roman" w:eastAsia="宋体" w:cs="Times New Roman" w:hint="eastAsia"/>
          <w:color w:val="auto"/>
          <w:sz w:val="28"/>
          <w:szCs w:val="28"/>
        </w:rPr>
        <w:t>日取得扬州仪征市发展改革委企业投资项目备案通知书（备案号：</w:t>
      </w:r>
      <w:proofErr w:type="gramStart"/>
      <w:r>
        <w:rPr>
          <w:rFonts w:ascii="Times New Roman" w:eastAsia="宋体" w:cs="Times New Roman" w:hint="eastAsia"/>
          <w:color w:val="auto"/>
          <w:sz w:val="28"/>
          <w:szCs w:val="28"/>
        </w:rPr>
        <w:t>仪发改备</w:t>
      </w:r>
      <w:proofErr w:type="gramEnd"/>
      <w:r>
        <w:rPr>
          <w:rFonts w:ascii="Times New Roman" w:eastAsia="宋体" w:cs="Times New Roman" w:hint="eastAsia"/>
          <w:color w:val="auto"/>
          <w:sz w:val="28"/>
          <w:szCs w:val="28"/>
        </w:rPr>
        <w:t>[2018]19</w:t>
      </w:r>
      <w:r>
        <w:rPr>
          <w:rFonts w:ascii="Times New Roman" w:eastAsia="宋体" w:cs="Times New Roman" w:hint="eastAsia"/>
          <w:color w:val="auto"/>
          <w:sz w:val="28"/>
          <w:szCs w:val="28"/>
        </w:rPr>
        <w:t>号），</w:t>
      </w:r>
      <w:r>
        <w:rPr>
          <w:rFonts w:ascii="Times New Roman" w:eastAsia="宋体" w:cs="Times New Roman" w:hint="eastAsia"/>
          <w:color w:val="auto"/>
          <w:sz w:val="28"/>
          <w:szCs w:val="28"/>
          <w:lang w:val="zh-CN"/>
        </w:rPr>
        <w:t>2018</w:t>
      </w:r>
      <w:r>
        <w:rPr>
          <w:rFonts w:ascii="Times New Roman" w:eastAsia="宋体" w:cs="Times New Roman" w:hint="eastAsia"/>
          <w:color w:val="auto"/>
          <w:sz w:val="28"/>
          <w:szCs w:val="28"/>
          <w:lang w:val="zh-CN"/>
        </w:rPr>
        <w:t>年</w:t>
      </w:r>
      <w:r>
        <w:rPr>
          <w:rFonts w:ascii="Times New Roman" w:eastAsia="宋体" w:cs="Times New Roman" w:hint="eastAsia"/>
          <w:color w:val="auto"/>
          <w:sz w:val="28"/>
          <w:szCs w:val="28"/>
          <w:lang w:val="zh-CN"/>
        </w:rPr>
        <w:t>9</w:t>
      </w:r>
      <w:r>
        <w:rPr>
          <w:rFonts w:ascii="Times New Roman" w:eastAsia="宋体" w:cs="Times New Roman" w:hint="eastAsia"/>
          <w:color w:val="auto"/>
          <w:sz w:val="28"/>
          <w:szCs w:val="28"/>
          <w:lang w:val="zh-CN"/>
        </w:rPr>
        <w:t>月，江苏环保产业技术研究院股份公司受中国石化仪征化纤有限责任公司的委托承担本项目</w:t>
      </w:r>
      <w:r>
        <w:rPr>
          <w:rFonts w:ascii="Times New Roman" w:eastAsia="宋体" w:cs="Times New Roman" w:hint="eastAsia"/>
          <w:color w:val="auto"/>
          <w:sz w:val="28"/>
          <w:szCs w:val="28"/>
          <w:lang w:val="zh-CN"/>
        </w:rPr>
        <w:t>环境影响评价工作，</w:t>
      </w:r>
      <w:r>
        <w:rPr>
          <w:rFonts w:ascii="Times New Roman" w:eastAsia="宋体" w:cs="Times New Roman" w:hint="eastAsia"/>
          <w:color w:val="auto"/>
          <w:sz w:val="28"/>
          <w:szCs w:val="28"/>
        </w:rPr>
        <w:t>环评报告书于</w:t>
      </w:r>
      <w:r>
        <w:rPr>
          <w:rFonts w:ascii="Times New Roman" w:eastAsia="宋体" w:cs="Times New Roman" w:hint="eastAsia"/>
          <w:color w:val="auto"/>
          <w:sz w:val="28"/>
          <w:szCs w:val="28"/>
        </w:rPr>
        <w:t>2018</w:t>
      </w:r>
      <w:r>
        <w:rPr>
          <w:rFonts w:ascii="Times New Roman" w:eastAsia="宋体" w:cs="Times New Roman" w:hint="eastAsia"/>
          <w:color w:val="auto"/>
          <w:sz w:val="28"/>
          <w:szCs w:val="28"/>
        </w:rPr>
        <w:t>年</w:t>
      </w:r>
      <w:r>
        <w:rPr>
          <w:rFonts w:ascii="Times New Roman" w:eastAsia="宋体" w:cs="Times New Roman" w:hint="eastAsia"/>
          <w:color w:val="auto"/>
          <w:sz w:val="28"/>
          <w:szCs w:val="28"/>
        </w:rPr>
        <w:t>10</w:t>
      </w:r>
      <w:r>
        <w:rPr>
          <w:rFonts w:ascii="Times New Roman" w:eastAsia="宋体" w:cs="Times New Roman" w:hint="eastAsia"/>
          <w:color w:val="auto"/>
          <w:sz w:val="28"/>
          <w:szCs w:val="28"/>
        </w:rPr>
        <w:t>月</w:t>
      </w:r>
      <w:r>
        <w:rPr>
          <w:rFonts w:ascii="Times New Roman" w:eastAsia="宋体" w:cs="Times New Roman" w:hint="eastAsia"/>
          <w:color w:val="auto"/>
          <w:sz w:val="28"/>
          <w:szCs w:val="28"/>
        </w:rPr>
        <w:t>15</w:t>
      </w:r>
      <w:r>
        <w:rPr>
          <w:rFonts w:ascii="Times New Roman" w:eastAsia="宋体" w:cs="Times New Roman" w:hint="eastAsia"/>
          <w:color w:val="auto"/>
          <w:sz w:val="28"/>
          <w:szCs w:val="28"/>
        </w:rPr>
        <w:t>日获得仪征市环境保护</w:t>
      </w:r>
      <w:r>
        <w:rPr>
          <w:rFonts w:ascii="Times New Roman" w:eastAsia="宋体" w:cs="Times New Roman" w:hint="eastAsia"/>
          <w:color w:val="auto"/>
          <w:sz w:val="28"/>
          <w:szCs w:val="28"/>
        </w:rPr>
        <w:t>局的审批，</w:t>
      </w:r>
      <w:r>
        <w:rPr>
          <w:rFonts w:ascii="Times New Roman" w:eastAsia="宋体" w:cs="Times New Roman" w:hint="eastAsia"/>
          <w:color w:val="auto"/>
          <w:sz w:val="28"/>
          <w:szCs w:val="28"/>
          <w:lang w:val="zh-CN"/>
        </w:rPr>
        <w:t>以</w:t>
      </w:r>
      <w:proofErr w:type="gramStart"/>
      <w:r>
        <w:rPr>
          <w:rFonts w:ascii="Times New Roman" w:eastAsia="宋体" w:cs="Times New Roman" w:hint="eastAsia"/>
          <w:color w:val="auto"/>
          <w:sz w:val="28"/>
          <w:szCs w:val="28"/>
          <w:lang w:val="zh-CN"/>
        </w:rPr>
        <w:t>仪环审</w:t>
      </w:r>
      <w:proofErr w:type="gramEnd"/>
      <w:r>
        <w:rPr>
          <w:rFonts w:ascii="Times New Roman" w:eastAsia="宋体" w:cs="Times New Roman" w:hint="eastAsia"/>
          <w:color w:val="auto"/>
          <w:sz w:val="28"/>
          <w:szCs w:val="28"/>
          <w:lang w:val="zh-CN"/>
        </w:rPr>
        <w:t>〔</w:t>
      </w:r>
      <w:r>
        <w:rPr>
          <w:rFonts w:ascii="Times New Roman" w:eastAsia="宋体" w:cs="Times New Roman" w:hint="eastAsia"/>
          <w:color w:val="auto"/>
          <w:sz w:val="28"/>
          <w:szCs w:val="28"/>
          <w:lang w:val="zh-CN"/>
        </w:rPr>
        <w:t>2018</w:t>
      </w:r>
      <w:r>
        <w:rPr>
          <w:rFonts w:ascii="Times New Roman" w:eastAsia="宋体" w:cs="Times New Roman" w:hint="eastAsia"/>
          <w:color w:val="auto"/>
          <w:sz w:val="28"/>
          <w:szCs w:val="28"/>
          <w:lang w:val="zh-CN"/>
        </w:rPr>
        <w:t>〕</w:t>
      </w:r>
      <w:r>
        <w:rPr>
          <w:rFonts w:ascii="Times New Roman" w:eastAsia="宋体" w:cs="Times New Roman" w:hint="eastAsia"/>
          <w:color w:val="auto"/>
          <w:sz w:val="28"/>
          <w:szCs w:val="28"/>
          <w:lang w:val="zh-CN"/>
        </w:rPr>
        <w:t>129</w:t>
      </w:r>
      <w:r>
        <w:rPr>
          <w:rFonts w:ascii="Times New Roman" w:eastAsia="宋体" w:cs="Times New Roman" w:hint="eastAsia"/>
          <w:color w:val="auto"/>
          <w:sz w:val="28"/>
          <w:szCs w:val="28"/>
          <w:lang w:val="zh-CN"/>
        </w:rPr>
        <w:t>号文同意该项目实施。目前</w:t>
      </w:r>
      <w:r>
        <w:rPr>
          <w:rFonts w:ascii="Times New Roman" w:eastAsia="宋体" w:cs="Times New Roman" w:hint="eastAsia"/>
          <w:color w:val="auto"/>
          <w:sz w:val="28"/>
          <w:szCs w:val="28"/>
        </w:rPr>
        <w:t>本项目已</w:t>
      </w:r>
      <w:r>
        <w:rPr>
          <w:rFonts w:ascii="Times New Roman" w:eastAsia="宋体" w:cs="Times New Roman" w:hint="eastAsia"/>
          <w:color w:val="auto"/>
          <w:sz w:val="28"/>
          <w:szCs w:val="28"/>
          <w:lang w:val="zh-CN"/>
        </w:rPr>
        <w:t>投资</w:t>
      </w:r>
      <w:r>
        <w:rPr>
          <w:rFonts w:ascii="Times New Roman" w:eastAsia="宋体" w:cs="Times New Roman" w:hint="eastAsia"/>
          <w:color w:val="auto"/>
          <w:sz w:val="28"/>
          <w:szCs w:val="28"/>
          <w:lang w:val="zh-CN"/>
        </w:rPr>
        <w:t>96764.61</w:t>
      </w:r>
      <w:r>
        <w:rPr>
          <w:rFonts w:ascii="Times New Roman" w:eastAsia="宋体" w:cs="Times New Roman" w:hint="eastAsia"/>
          <w:color w:val="auto"/>
          <w:sz w:val="28"/>
          <w:szCs w:val="28"/>
          <w:lang w:val="zh-CN"/>
        </w:rPr>
        <w:t>万元</w:t>
      </w:r>
      <w:r>
        <w:rPr>
          <w:rFonts w:ascii="Times New Roman" w:eastAsia="宋体" w:cs="Times New Roman" w:hint="eastAsia"/>
          <w:color w:val="auto"/>
          <w:sz w:val="28"/>
          <w:szCs w:val="28"/>
        </w:rPr>
        <w:t>建成“年产</w:t>
      </w:r>
      <w:r>
        <w:rPr>
          <w:rFonts w:ascii="Times New Roman" w:eastAsia="宋体" w:cs="Times New Roman" w:hint="eastAsia"/>
          <w:color w:val="auto"/>
          <w:sz w:val="28"/>
          <w:szCs w:val="28"/>
        </w:rPr>
        <w:t>20</w:t>
      </w:r>
      <w:r>
        <w:rPr>
          <w:rFonts w:ascii="Times New Roman" w:eastAsia="宋体" w:cs="Times New Roman" w:hint="eastAsia"/>
          <w:color w:val="auto"/>
          <w:sz w:val="28"/>
          <w:szCs w:val="28"/>
        </w:rPr>
        <w:t>万吨熔体直纺环保型短</w:t>
      </w:r>
      <w:proofErr w:type="gramStart"/>
      <w:r>
        <w:rPr>
          <w:rFonts w:ascii="Times New Roman" w:eastAsia="宋体" w:cs="Times New Roman" w:hint="eastAsia"/>
          <w:color w:val="auto"/>
          <w:sz w:val="28"/>
          <w:szCs w:val="28"/>
        </w:rPr>
        <w:t>纤</w:t>
      </w:r>
      <w:proofErr w:type="gramEnd"/>
      <w:r>
        <w:rPr>
          <w:rFonts w:ascii="Times New Roman" w:eastAsia="宋体" w:cs="Times New Roman" w:hint="eastAsia"/>
          <w:color w:val="auto"/>
          <w:sz w:val="28"/>
          <w:szCs w:val="28"/>
        </w:rPr>
        <w:t>”</w:t>
      </w:r>
      <w:r>
        <w:rPr>
          <w:rFonts w:ascii="Times New Roman" w:eastAsia="宋体" w:cs="Times New Roman" w:hint="eastAsia"/>
          <w:color w:val="auto"/>
          <w:sz w:val="28"/>
          <w:szCs w:val="28"/>
          <w:lang w:val="zh-CN"/>
        </w:rPr>
        <w:t>生产线</w:t>
      </w:r>
      <w:r>
        <w:rPr>
          <w:rFonts w:ascii="Times New Roman" w:eastAsia="宋体" w:cs="Times New Roman" w:hint="eastAsia"/>
          <w:color w:val="auto"/>
          <w:sz w:val="28"/>
          <w:szCs w:val="28"/>
        </w:rPr>
        <w:t>及相关公用辅助工程</w:t>
      </w:r>
      <w:r>
        <w:rPr>
          <w:rFonts w:ascii="Times New Roman" w:eastAsia="宋体" w:cs="Times New Roman" w:hint="eastAsia"/>
          <w:color w:val="auto"/>
          <w:sz w:val="28"/>
          <w:szCs w:val="28"/>
          <w:lang w:val="zh-CN"/>
        </w:rPr>
        <w:t>，该项目工程于</w:t>
      </w:r>
      <w:r>
        <w:rPr>
          <w:rFonts w:ascii="Times New Roman" w:eastAsia="宋体" w:cs="Times New Roman" w:hint="eastAsia"/>
          <w:color w:val="auto"/>
          <w:sz w:val="28"/>
          <w:szCs w:val="28"/>
          <w:lang w:val="zh-CN"/>
        </w:rPr>
        <w:t>2018</w:t>
      </w:r>
      <w:r>
        <w:rPr>
          <w:rFonts w:ascii="Times New Roman" w:eastAsia="宋体" w:cs="Times New Roman" w:hint="eastAsia"/>
          <w:color w:val="auto"/>
          <w:sz w:val="28"/>
          <w:szCs w:val="28"/>
          <w:lang w:val="zh-CN"/>
        </w:rPr>
        <w:t>年</w:t>
      </w:r>
      <w:r>
        <w:rPr>
          <w:rFonts w:ascii="Times New Roman" w:eastAsia="宋体" w:cs="Times New Roman" w:hint="eastAsia"/>
          <w:color w:val="auto"/>
          <w:sz w:val="28"/>
          <w:szCs w:val="28"/>
          <w:lang w:val="zh-CN"/>
        </w:rPr>
        <w:t>11</w:t>
      </w:r>
      <w:r>
        <w:rPr>
          <w:rFonts w:ascii="Times New Roman" w:eastAsia="宋体" w:cs="Times New Roman" w:hint="eastAsia"/>
          <w:color w:val="auto"/>
          <w:sz w:val="28"/>
          <w:szCs w:val="28"/>
          <w:lang w:val="zh-CN"/>
        </w:rPr>
        <w:t>月</w:t>
      </w:r>
      <w:r>
        <w:rPr>
          <w:rFonts w:ascii="Times New Roman" w:eastAsia="宋体" w:cs="Times New Roman" w:hint="eastAsia"/>
          <w:color w:val="auto"/>
          <w:sz w:val="28"/>
          <w:szCs w:val="28"/>
        </w:rPr>
        <w:t>开工</w:t>
      </w:r>
      <w:r>
        <w:rPr>
          <w:rFonts w:ascii="Times New Roman" w:eastAsia="宋体" w:cs="Times New Roman" w:hint="eastAsia"/>
          <w:color w:val="auto"/>
          <w:sz w:val="28"/>
          <w:szCs w:val="28"/>
          <w:lang w:val="zh-CN"/>
        </w:rPr>
        <w:t>建设，</w:t>
      </w:r>
      <w:r>
        <w:rPr>
          <w:rFonts w:ascii="Times New Roman" w:eastAsia="宋体" w:cs="Times New Roman" w:hint="eastAsia"/>
          <w:color w:val="auto"/>
          <w:sz w:val="28"/>
          <w:szCs w:val="28"/>
          <w:lang w:val="zh-CN"/>
        </w:rPr>
        <w:t>2020</w:t>
      </w:r>
      <w:r>
        <w:rPr>
          <w:rFonts w:ascii="Times New Roman" w:eastAsia="宋体" w:cs="Times New Roman" w:hint="eastAsia"/>
          <w:color w:val="auto"/>
          <w:sz w:val="28"/>
          <w:szCs w:val="28"/>
          <w:lang w:val="zh-CN"/>
        </w:rPr>
        <w:t>年</w:t>
      </w:r>
      <w:r>
        <w:rPr>
          <w:rFonts w:ascii="Times New Roman" w:eastAsia="宋体" w:cs="Times New Roman" w:hint="eastAsia"/>
          <w:color w:val="auto"/>
          <w:sz w:val="28"/>
          <w:szCs w:val="28"/>
        </w:rPr>
        <w:t>8</w:t>
      </w:r>
      <w:r>
        <w:rPr>
          <w:rFonts w:ascii="Times New Roman" w:eastAsia="宋体" w:cs="Times New Roman" w:hint="eastAsia"/>
          <w:color w:val="auto"/>
          <w:sz w:val="28"/>
          <w:szCs w:val="28"/>
          <w:lang w:val="zh-CN"/>
        </w:rPr>
        <w:t>月正式完工并进入调试运行。</w:t>
      </w:r>
    </w:p>
    <w:p w:rsidR="00867C79" w:rsidRDefault="00A70262">
      <w:pPr>
        <w:pStyle w:val="1"/>
        <w:ind w:firstLine="602"/>
        <w:rPr>
          <w:sz w:val="30"/>
          <w:szCs w:val="30"/>
        </w:rPr>
      </w:pPr>
      <w:bookmarkStart w:id="1" w:name="_Toc59720831"/>
      <w:r>
        <w:rPr>
          <w:rFonts w:hint="eastAsia"/>
          <w:sz w:val="30"/>
          <w:szCs w:val="30"/>
        </w:rPr>
        <w:t xml:space="preserve">1 </w:t>
      </w:r>
      <w:r>
        <w:rPr>
          <w:sz w:val="30"/>
          <w:szCs w:val="30"/>
        </w:rPr>
        <w:t>环境保护设施设计、施工和验收过程简况</w:t>
      </w:r>
      <w:bookmarkEnd w:id="1"/>
    </w:p>
    <w:p w:rsidR="00867C79" w:rsidRDefault="00A70262">
      <w:pPr>
        <w:pStyle w:val="2"/>
        <w:ind w:firstLine="602"/>
        <w:rPr>
          <w:rFonts w:ascii="Times New Roman" w:hAnsi="Times New Roman"/>
        </w:rPr>
      </w:pPr>
      <w:bookmarkStart w:id="2" w:name="_Toc59720832"/>
      <w:r>
        <w:rPr>
          <w:rFonts w:ascii="Times New Roman" w:hAnsi="Times New Roman"/>
        </w:rPr>
        <w:t>1.1</w:t>
      </w:r>
      <w:r>
        <w:rPr>
          <w:rFonts w:ascii="Times New Roman" w:hAnsi="Times New Roman"/>
        </w:rPr>
        <w:t>、设计简况</w:t>
      </w:r>
      <w:bookmarkEnd w:id="2"/>
    </w:p>
    <w:p w:rsidR="00867C79" w:rsidRDefault="00A70262">
      <w:pPr>
        <w:pStyle w:val="a0"/>
        <w:autoSpaceDE w:val="0"/>
        <w:autoSpaceDN w:val="0"/>
        <w:spacing w:before="0" w:line="360" w:lineRule="auto"/>
        <w:ind w:left="0" w:firstLine="560"/>
        <w:rPr>
          <w:rFonts w:ascii="Times New Roman" w:hAnsi="Times New Roman"/>
          <w:sz w:val="28"/>
          <w:szCs w:val="28"/>
        </w:rPr>
      </w:pPr>
      <w:r>
        <w:rPr>
          <w:rFonts w:ascii="Times New Roman" w:hAnsi="Times New Roman" w:hint="eastAsia"/>
          <w:sz w:val="28"/>
          <w:szCs w:val="28"/>
        </w:rPr>
        <w:t>本</w:t>
      </w:r>
      <w:r>
        <w:rPr>
          <w:rFonts w:ascii="Times New Roman" w:hAnsi="Times New Roman"/>
          <w:sz w:val="28"/>
          <w:szCs w:val="28"/>
        </w:rPr>
        <w:t>项目</w:t>
      </w:r>
      <w:r>
        <w:rPr>
          <w:rFonts w:ascii="Times New Roman" w:hAnsi="Times New Roman" w:hint="eastAsia"/>
          <w:sz w:val="28"/>
          <w:szCs w:val="28"/>
        </w:rPr>
        <w:t>委托中</w:t>
      </w:r>
      <w:proofErr w:type="gramStart"/>
      <w:r>
        <w:rPr>
          <w:rFonts w:ascii="Times New Roman" w:hAnsi="Times New Roman" w:hint="eastAsia"/>
          <w:sz w:val="28"/>
          <w:szCs w:val="28"/>
        </w:rPr>
        <w:t>核华纬</w:t>
      </w:r>
      <w:proofErr w:type="gramEnd"/>
      <w:r>
        <w:rPr>
          <w:rFonts w:ascii="Times New Roman" w:hAnsi="Times New Roman" w:hint="eastAsia"/>
          <w:sz w:val="28"/>
          <w:szCs w:val="28"/>
        </w:rPr>
        <w:t>工程设计研究有限公司和中国昆仑工程有限公司进行设计，</w:t>
      </w:r>
      <w:r>
        <w:rPr>
          <w:rFonts w:ascii="Times New Roman" w:hAnsi="Times New Roman"/>
          <w:spacing w:val="-8"/>
          <w:sz w:val="28"/>
          <w:szCs w:val="28"/>
        </w:rPr>
        <w:t>环保治理设施</w:t>
      </w:r>
      <w:r>
        <w:rPr>
          <w:rFonts w:ascii="Times New Roman" w:hAnsi="Times New Roman" w:hint="eastAsia"/>
          <w:spacing w:val="-8"/>
          <w:sz w:val="28"/>
          <w:szCs w:val="28"/>
        </w:rPr>
        <w:t>等</w:t>
      </w:r>
      <w:r>
        <w:rPr>
          <w:rFonts w:ascii="Times New Roman" w:hAnsi="Times New Roman" w:hint="eastAsia"/>
          <w:spacing w:val="-8"/>
          <w:sz w:val="28"/>
          <w:szCs w:val="28"/>
        </w:rPr>
        <w:t>委托</w:t>
      </w:r>
      <w:r>
        <w:rPr>
          <w:rFonts w:ascii="Times New Roman" w:hAnsi="Times New Roman" w:hint="eastAsia"/>
          <w:spacing w:val="-8"/>
          <w:sz w:val="28"/>
          <w:szCs w:val="28"/>
        </w:rPr>
        <w:t>中石化四建、中石化南京工程公司</w:t>
      </w:r>
      <w:proofErr w:type="gramStart"/>
      <w:r>
        <w:rPr>
          <w:rFonts w:ascii="Times New Roman" w:hAnsi="Times New Roman" w:hint="eastAsia"/>
          <w:spacing w:val="-8"/>
          <w:sz w:val="28"/>
          <w:szCs w:val="28"/>
        </w:rPr>
        <w:t>和中核华兴</w:t>
      </w:r>
      <w:proofErr w:type="gramEnd"/>
      <w:r>
        <w:rPr>
          <w:rFonts w:ascii="Times New Roman" w:hAnsi="Times New Roman" w:hint="eastAsia"/>
          <w:spacing w:val="-8"/>
          <w:sz w:val="28"/>
          <w:szCs w:val="28"/>
        </w:rPr>
        <w:t>公司</w:t>
      </w:r>
      <w:r>
        <w:rPr>
          <w:rFonts w:ascii="Times New Roman" w:hAnsi="Times New Roman" w:hint="eastAsia"/>
          <w:spacing w:val="-8"/>
          <w:sz w:val="28"/>
          <w:szCs w:val="28"/>
        </w:rPr>
        <w:t>进行施工。</w:t>
      </w:r>
      <w:r>
        <w:rPr>
          <w:rFonts w:ascii="Times New Roman" w:hAnsi="Times New Roman"/>
          <w:spacing w:val="-8"/>
          <w:sz w:val="28"/>
          <w:szCs w:val="28"/>
        </w:rPr>
        <w:t>项目主体工程及环保措施设计符合环保设计规范的要求，设计方案中编制</w:t>
      </w:r>
      <w:r>
        <w:rPr>
          <w:rFonts w:ascii="Times New Roman" w:hAnsi="Times New Roman"/>
          <w:spacing w:val="-11"/>
          <w:sz w:val="28"/>
          <w:szCs w:val="28"/>
        </w:rPr>
        <w:t>了环境保护章节，落实了各项污</w:t>
      </w:r>
      <w:r>
        <w:rPr>
          <w:rFonts w:ascii="Times New Roman" w:hAnsi="Times New Roman"/>
          <w:sz w:val="28"/>
          <w:szCs w:val="28"/>
        </w:rPr>
        <w:t>染防治措施以及环境保护设施投资概算。</w:t>
      </w:r>
    </w:p>
    <w:p w:rsidR="00867C79" w:rsidRDefault="00A70262">
      <w:pPr>
        <w:pStyle w:val="2"/>
        <w:ind w:firstLine="602"/>
        <w:rPr>
          <w:rFonts w:ascii="Times New Roman" w:hAnsi="Times New Roman"/>
        </w:rPr>
      </w:pPr>
      <w:bookmarkStart w:id="3" w:name="_Toc59720833"/>
      <w:r>
        <w:rPr>
          <w:rFonts w:ascii="Times New Roman" w:hAnsi="Times New Roman" w:hint="eastAsia"/>
        </w:rPr>
        <w:t>1.</w:t>
      </w:r>
      <w:r>
        <w:rPr>
          <w:rFonts w:ascii="Times New Roman" w:hAnsi="Times New Roman"/>
        </w:rPr>
        <w:t>2</w:t>
      </w:r>
      <w:r>
        <w:rPr>
          <w:rFonts w:ascii="Times New Roman" w:hAnsi="Times New Roman"/>
        </w:rPr>
        <w:t>、施工简况</w:t>
      </w:r>
      <w:bookmarkEnd w:id="3"/>
    </w:p>
    <w:p w:rsidR="00867C79" w:rsidRDefault="00A70262">
      <w:pPr>
        <w:pStyle w:val="a0"/>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rPr>
        <w:t>施工过程中，</w:t>
      </w:r>
      <w:r w:rsidR="00C25B14">
        <w:rPr>
          <w:rFonts w:ascii="Times New Roman" w:hAnsi="Times New Roman" w:hint="eastAsia"/>
          <w:sz w:val="28"/>
          <w:szCs w:val="28"/>
        </w:rPr>
        <w:t>仪化</w:t>
      </w:r>
      <w:r>
        <w:rPr>
          <w:rFonts w:ascii="Times New Roman" w:hAnsi="Times New Roman"/>
          <w:sz w:val="28"/>
          <w:szCs w:val="28"/>
        </w:rPr>
        <w:t>公司严格按照设计的要求将环保设施纳入了施工合同，环境保护设施的建设进度和资金都有保证，并要求施工单位严格遵守国家各项环保法律法规要求，并落实环</w:t>
      </w:r>
      <w:proofErr w:type="gramStart"/>
      <w:r>
        <w:rPr>
          <w:rFonts w:ascii="Times New Roman" w:hAnsi="Times New Roman"/>
          <w:sz w:val="28"/>
          <w:szCs w:val="28"/>
        </w:rPr>
        <w:t>评文件</w:t>
      </w:r>
      <w:proofErr w:type="gramEnd"/>
      <w:r>
        <w:rPr>
          <w:rFonts w:ascii="Times New Roman" w:hAnsi="Times New Roman"/>
          <w:sz w:val="28"/>
          <w:szCs w:val="28"/>
        </w:rPr>
        <w:t>及其提出的各项环保措施要求。</w:t>
      </w:r>
    </w:p>
    <w:p w:rsidR="00867C79" w:rsidRDefault="00A70262">
      <w:pPr>
        <w:pStyle w:val="2"/>
        <w:ind w:firstLine="602"/>
        <w:rPr>
          <w:rFonts w:ascii="Times New Roman" w:hAnsi="Times New Roman"/>
        </w:rPr>
      </w:pPr>
      <w:bookmarkStart w:id="4" w:name="_Toc59720834"/>
      <w:r>
        <w:rPr>
          <w:rFonts w:ascii="Times New Roman" w:hAnsi="Times New Roman" w:hint="eastAsia"/>
        </w:rPr>
        <w:t>1.</w:t>
      </w:r>
      <w:r>
        <w:rPr>
          <w:rFonts w:ascii="Times New Roman" w:hAnsi="Times New Roman"/>
        </w:rPr>
        <w:t>3</w:t>
      </w:r>
      <w:r>
        <w:rPr>
          <w:rFonts w:ascii="Times New Roman" w:hAnsi="Times New Roman"/>
        </w:rPr>
        <w:t>、验收简况</w:t>
      </w:r>
      <w:bookmarkEnd w:id="4"/>
    </w:p>
    <w:p w:rsidR="00867C79" w:rsidRDefault="00A70262">
      <w:pPr>
        <w:pStyle w:val="a0"/>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lang w:val="zh-CN"/>
        </w:rPr>
        <w:t>该项目工程于</w:t>
      </w:r>
      <w:r>
        <w:rPr>
          <w:rFonts w:ascii="Times New Roman" w:hint="eastAsia"/>
          <w:sz w:val="28"/>
          <w:szCs w:val="28"/>
          <w:lang w:val="zh-CN"/>
        </w:rPr>
        <w:t>2018</w:t>
      </w:r>
      <w:r>
        <w:rPr>
          <w:rFonts w:ascii="Times New Roman" w:hint="eastAsia"/>
          <w:sz w:val="28"/>
          <w:szCs w:val="28"/>
          <w:lang w:val="zh-CN"/>
        </w:rPr>
        <w:t>年</w:t>
      </w:r>
      <w:r>
        <w:rPr>
          <w:rFonts w:ascii="Times New Roman" w:hint="eastAsia"/>
          <w:sz w:val="28"/>
          <w:szCs w:val="28"/>
          <w:lang w:val="zh-CN"/>
        </w:rPr>
        <w:t>11</w:t>
      </w:r>
      <w:r>
        <w:rPr>
          <w:rFonts w:ascii="Times New Roman" w:hint="eastAsia"/>
          <w:sz w:val="28"/>
          <w:szCs w:val="28"/>
          <w:lang w:val="zh-CN"/>
        </w:rPr>
        <w:t>月</w:t>
      </w:r>
      <w:r>
        <w:rPr>
          <w:rFonts w:ascii="Times New Roman" w:hint="eastAsia"/>
          <w:sz w:val="28"/>
          <w:szCs w:val="28"/>
        </w:rPr>
        <w:t>开工</w:t>
      </w:r>
      <w:r>
        <w:rPr>
          <w:rFonts w:ascii="Times New Roman" w:hint="eastAsia"/>
          <w:sz w:val="28"/>
          <w:szCs w:val="28"/>
          <w:lang w:val="zh-CN"/>
        </w:rPr>
        <w:t>建设，</w:t>
      </w:r>
      <w:r>
        <w:rPr>
          <w:rFonts w:ascii="Times New Roman" w:hint="eastAsia"/>
          <w:sz w:val="28"/>
          <w:szCs w:val="28"/>
          <w:lang w:val="zh-CN"/>
        </w:rPr>
        <w:t>2020</w:t>
      </w:r>
      <w:r>
        <w:rPr>
          <w:rFonts w:ascii="Times New Roman" w:hint="eastAsia"/>
          <w:sz w:val="28"/>
          <w:szCs w:val="28"/>
          <w:lang w:val="zh-CN"/>
        </w:rPr>
        <w:t>年</w:t>
      </w:r>
      <w:r>
        <w:rPr>
          <w:rFonts w:ascii="Times New Roman" w:hint="eastAsia"/>
          <w:sz w:val="28"/>
          <w:szCs w:val="28"/>
        </w:rPr>
        <w:t>8</w:t>
      </w:r>
      <w:r>
        <w:rPr>
          <w:rFonts w:ascii="Times New Roman" w:hint="eastAsia"/>
          <w:sz w:val="28"/>
          <w:szCs w:val="28"/>
          <w:lang w:val="zh-CN"/>
        </w:rPr>
        <w:t>月正式完工并进入调试运行</w:t>
      </w:r>
      <w:r>
        <w:rPr>
          <w:rFonts w:ascii="Times New Roman" w:hAnsi="Times New Roman"/>
          <w:sz w:val="28"/>
          <w:szCs w:val="28"/>
          <w:lang w:val="zh-CN"/>
        </w:rPr>
        <w:t>。</w:t>
      </w:r>
      <w:r>
        <w:rPr>
          <w:rFonts w:ascii="Times New Roman" w:hAnsi="Times New Roman"/>
          <w:sz w:val="28"/>
          <w:szCs w:val="28"/>
        </w:rPr>
        <w:t>项目满足建设项目竣工环境保护验收监测要求。验收工作启动时间</w:t>
      </w:r>
      <w:r>
        <w:rPr>
          <w:rFonts w:ascii="Times New Roman" w:hAnsi="Times New Roman" w:hint="eastAsia"/>
          <w:sz w:val="28"/>
          <w:szCs w:val="28"/>
        </w:rPr>
        <w:t>为</w:t>
      </w:r>
      <w:r>
        <w:rPr>
          <w:rFonts w:ascii="Times New Roman" w:hAnsi="Times New Roman"/>
          <w:sz w:val="28"/>
          <w:szCs w:val="28"/>
        </w:rPr>
        <w:t>20</w:t>
      </w:r>
      <w:r>
        <w:rPr>
          <w:rFonts w:ascii="Times New Roman" w:hAnsi="Times New Roman" w:hint="eastAsia"/>
          <w:sz w:val="28"/>
          <w:szCs w:val="28"/>
        </w:rPr>
        <w:t>20</w:t>
      </w:r>
      <w:r>
        <w:rPr>
          <w:rFonts w:ascii="Times New Roman" w:hAnsi="Times New Roman"/>
          <w:sz w:val="28"/>
          <w:szCs w:val="28"/>
        </w:rPr>
        <w:t>年</w:t>
      </w:r>
      <w:r>
        <w:rPr>
          <w:rFonts w:ascii="Times New Roman" w:hAnsi="Times New Roman" w:hint="eastAsia"/>
          <w:sz w:val="28"/>
          <w:szCs w:val="28"/>
        </w:rPr>
        <w:t>10</w:t>
      </w:r>
      <w:r>
        <w:rPr>
          <w:rFonts w:ascii="Times New Roman" w:hAnsi="Times New Roman"/>
          <w:sz w:val="28"/>
          <w:szCs w:val="28"/>
        </w:rPr>
        <w:t>月，</w:t>
      </w:r>
      <w:r>
        <w:rPr>
          <w:rFonts w:ascii="Times New Roman" w:hint="eastAsia"/>
          <w:sz w:val="28"/>
          <w:szCs w:val="28"/>
        </w:rPr>
        <w:t>中国石化仪征化纤有限责任公司</w:t>
      </w:r>
      <w:r>
        <w:rPr>
          <w:rFonts w:ascii="Times New Roman" w:hAnsi="Times New Roman"/>
          <w:sz w:val="28"/>
          <w:szCs w:val="28"/>
        </w:rPr>
        <w:t>委托淮安</w:t>
      </w:r>
      <w:proofErr w:type="gramStart"/>
      <w:r>
        <w:rPr>
          <w:rFonts w:ascii="Times New Roman" w:hAnsi="Times New Roman"/>
          <w:sz w:val="28"/>
          <w:szCs w:val="28"/>
        </w:rPr>
        <w:t>市华测检测</w:t>
      </w:r>
      <w:proofErr w:type="gramEnd"/>
      <w:r>
        <w:rPr>
          <w:rFonts w:ascii="Times New Roman" w:hAnsi="Times New Roman"/>
          <w:sz w:val="28"/>
          <w:szCs w:val="28"/>
        </w:rPr>
        <w:t>技术有限公司进行现场勘</w:t>
      </w:r>
      <w:r>
        <w:rPr>
          <w:rFonts w:ascii="Times New Roman" w:hAnsi="Times New Roman" w:hint="eastAsia"/>
          <w:sz w:val="28"/>
          <w:szCs w:val="28"/>
        </w:rPr>
        <w:t>查</w:t>
      </w:r>
      <w:r>
        <w:rPr>
          <w:rFonts w:ascii="Times New Roman" w:hAnsi="Times New Roman"/>
          <w:sz w:val="28"/>
          <w:szCs w:val="28"/>
        </w:rPr>
        <w:t>，并于</w:t>
      </w:r>
      <w:r>
        <w:rPr>
          <w:rFonts w:ascii="Times New Roman" w:hAnsi="Times New Roman"/>
          <w:sz w:val="28"/>
          <w:szCs w:val="28"/>
        </w:rPr>
        <w:t>20</w:t>
      </w:r>
      <w:r>
        <w:rPr>
          <w:rFonts w:ascii="Times New Roman" w:hAnsi="Times New Roman" w:hint="eastAsia"/>
          <w:sz w:val="28"/>
          <w:szCs w:val="28"/>
        </w:rPr>
        <w:t>20</w:t>
      </w:r>
      <w:r>
        <w:rPr>
          <w:rFonts w:ascii="Times New Roman" w:hAnsi="Times New Roman"/>
          <w:sz w:val="28"/>
          <w:szCs w:val="28"/>
        </w:rPr>
        <w:t>年</w:t>
      </w:r>
      <w:r>
        <w:rPr>
          <w:rFonts w:ascii="Times New Roman" w:hAnsi="Times New Roman" w:hint="eastAsia"/>
          <w:sz w:val="28"/>
          <w:szCs w:val="28"/>
        </w:rPr>
        <w:t>11</w:t>
      </w:r>
      <w:r>
        <w:rPr>
          <w:rFonts w:ascii="Times New Roman" w:hAnsi="Times New Roman"/>
          <w:sz w:val="28"/>
          <w:szCs w:val="28"/>
        </w:rPr>
        <w:t>月</w:t>
      </w:r>
      <w:r>
        <w:rPr>
          <w:rFonts w:ascii="Times New Roman" w:hAnsi="Times New Roman" w:hint="eastAsia"/>
          <w:sz w:val="28"/>
          <w:szCs w:val="28"/>
        </w:rPr>
        <w:t>5</w:t>
      </w:r>
      <w:r>
        <w:rPr>
          <w:rFonts w:ascii="Times New Roman" w:hAnsi="Times New Roman"/>
          <w:sz w:val="28"/>
          <w:szCs w:val="28"/>
        </w:rPr>
        <w:t>日</w:t>
      </w:r>
      <w:r>
        <w:rPr>
          <w:rFonts w:ascii="Times New Roman" w:hAnsi="Times New Roman" w:hint="eastAsia"/>
          <w:sz w:val="28"/>
          <w:szCs w:val="28"/>
        </w:rPr>
        <w:t>至</w:t>
      </w:r>
      <w:r>
        <w:rPr>
          <w:rFonts w:ascii="Times New Roman" w:hAnsi="Times New Roman" w:hint="eastAsia"/>
          <w:sz w:val="28"/>
          <w:szCs w:val="28"/>
        </w:rPr>
        <w:t>6</w:t>
      </w:r>
      <w:r>
        <w:rPr>
          <w:rFonts w:ascii="Times New Roman" w:hAnsi="Times New Roman"/>
          <w:sz w:val="28"/>
          <w:szCs w:val="28"/>
        </w:rPr>
        <w:t>日进行项目环保竣工验收监测</w:t>
      </w:r>
      <w:r>
        <w:rPr>
          <w:rFonts w:ascii="Times New Roman" w:hAnsi="Times New Roman" w:hint="eastAsia"/>
          <w:sz w:val="28"/>
          <w:szCs w:val="28"/>
        </w:rPr>
        <w:t>，</w:t>
      </w:r>
      <w:r>
        <w:rPr>
          <w:rFonts w:ascii="Times New Roman" w:hAnsi="Times New Roman"/>
          <w:sz w:val="28"/>
          <w:szCs w:val="28"/>
        </w:rPr>
        <w:t>所有参加本项目竣工验收监测采样和测试的人员，均经考核合格并持证上岗。</w:t>
      </w:r>
      <w:r>
        <w:rPr>
          <w:rFonts w:ascii="Times New Roman" w:hAnsi="Times New Roman"/>
          <w:sz w:val="28"/>
          <w:szCs w:val="28"/>
        </w:rPr>
        <w:t>20</w:t>
      </w:r>
      <w:r>
        <w:rPr>
          <w:rFonts w:ascii="Times New Roman" w:hAnsi="Times New Roman" w:hint="eastAsia"/>
          <w:sz w:val="28"/>
          <w:szCs w:val="28"/>
        </w:rPr>
        <w:t>20</w:t>
      </w:r>
      <w:r>
        <w:rPr>
          <w:rFonts w:ascii="Times New Roman" w:hAnsi="Times New Roman"/>
          <w:sz w:val="28"/>
          <w:szCs w:val="28"/>
        </w:rPr>
        <w:t>年</w:t>
      </w:r>
      <w:r>
        <w:rPr>
          <w:rFonts w:ascii="Times New Roman" w:hAnsi="Times New Roman" w:hint="eastAsia"/>
          <w:sz w:val="28"/>
          <w:szCs w:val="28"/>
        </w:rPr>
        <w:t>12</w:t>
      </w:r>
      <w:r>
        <w:rPr>
          <w:rFonts w:ascii="Times New Roman" w:hAnsi="Times New Roman"/>
          <w:sz w:val="28"/>
          <w:szCs w:val="28"/>
        </w:rPr>
        <w:t>月编制完成《</w:t>
      </w:r>
      <w:r>
        <w:rPr>
          <w:rFonts w:ascii="Times New Roman" w:hAnsi="Times New Roman"/>
          <w:sz w:val="28"/>
          <w:szCs w:val="28"/>
          <w:lang w:val="zh-CN"/>
        </w:rPr>
        <w:t>中国石化仪征化纤有限责任公司仪征化纤公司</w:t>
      </w:r>
      <w:r>
        <w:rPr>
          <w:rFonts w:ascii="Times New Roman" w:hAnsi="Times New Roman"/>
          <w:sz w:val="28"/>
          <w:szCs w:val="28"/>
          <w:lang w:val="zh-CN"/>
        </w:rPr>
        <w:t>年产</w:t>
      </w:r>
      <w:r>
        <w:rPr>
          <w:rFonts w:ascii="Times New Roman" w:hAnsi="Times New Roman"/>
          <w:sz w:val="28"/>
          <w:szCs w:val="28"/>
          <w:lang w:val="zh-CN"/>
        </w:rPr>
        <w:t>20</w:t>
      </w:r>
      <w:r>
        <w:rPr>
          <w:rFonts w:ascii="Times New Roman" w:hAnsi="Times New Roman"/>
          <w:sz w:val="28"/>
          <w:szCs w:val="28"/>
          <w:lang w:val="zh-CN"/>
        </w:rPr>
        <w:t>万吨熔体直纺环保型短纤项目</w:t>
      </w:r>
      <w:r>
        <w:rPr>
          <w:rFonts w:ascii="Times New Roman" w:hAnsi="Times New Roman"/>
          <w:sz w:val="28"/>
          <w:szCs w:val="28"/>
        </w:rPr>
        <w:t>验收监测报告》。</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color w:val="000000"/>
          <w:sz w:val="28"/>
          <w:szCs w:val="28"/>
        </w:rPr>
        <w:t>根据《建设项目环境保护管理条例》（国务院令第</w:t>
      </w:r>
      <w:r>
        <w:rPr>
          <w:rFonts w:ascii="Times New Roman" w:hAnsi="Times New Roman"/>
          <w:color w:val="000000"/>
          <w:sz w:val="28"/>
          <w:szCs w:val="28"/>
        </w:rPr>
        <w:t>682</w:t>
      </w:r>
      <w:r>
        <w:rPr>
          <w:rFonts w:ascii="Times New Roman" w:hAnsi="Times New Roman"/>
          <w:color w:val="000000"/>
          <w:sz w:val="28"/>
          <w:szCs w:val="28"/>
        </w:rPr>
        <w:t>号）、《建设项目竣工环境保护验收暂行办法》（国环</w:t>
      </w:r>
      <w:proofErr w:type="gramStart"/>
      <w:r>
        <w:rPr>
          <w:rFonts w:ascii="Times New Roman" w:hAnsi="Times New Roman"/>
          <w:color w:val="000000"/>
          <w:sz w:val="28"/>
          <w:szCs w:val="28"/>
        </w:rPr>
        <w:t>规</w:t>
      </w:r>
      <w:proofErr w:type="gramEnd"/>
      <w:r>
        <w:rPr>
          <w:rFonts w:ascii="Times New Roman" w:hAnsi="Times New Roman"/>
          <w:color w:val="000000"/>
          <w:sz w:val="28"/>
          <w:szCs w:val="28"/>
        </w:rPr>
        <w:t>环评〔</w:t>
      </w:r>
      <w:r>
        <w:rPr>
          <w:rFonts w:ascii="Times New Roman" w:hAnsi="Times New Roman"/>
          <w:color w:val="000000"/>
          <w:sz w:val="28"/>
          <w:szCs w:val="28"/>
        </w:rPr>
        <w:t>2017</w:t>
      </w:r>
      <w:r>
        <w:rPr>
          <w:rFonts w:ascii="Times New Roman" w:hAnsi="Times New Roman"/>
          <w:color w:val="000000"/>
          <w:sz w:val="28"/>
          <w:szCs w:val="28"/>
        </w:rPr>
        <w:t>〕</w:t>
      </w:r>
      <w:r>
        <w:rPr>
          <w:rFonts w:ascii="Times New Roman" w:hAnsi="Times New Roman"/>
          <w:color w:val="000000"/>
          <w:sz w:val="28"/>
          <w:szCs w:val="28"/>
        </w:rPr>
        <w:t>4</w:t>
      </w:r>
      <w:r>
        <w:rPr>
          <w:rFonts w:ascii="Times New Roman" w:hAnsi="Times New Roman"/>
          <w:color w:val="000000"/>
          <w:sz w:val="28"/>
          <w:szCs w:val="28"/>
        </w:rPr>
        <w:t>号）等相关规定，</w:t>
      </w:r>
      <w:r>
        <w:rPr>
          <w:rFonts w:ascii="Times New Roman" w:hAnsi="Times New Roman"/>
          <w:sz w:val="28"/>
          <w:szCs w:val="28"/>
        </w:rPr>
        <w:t xml:space="preserve"> 2020</w:t>
      </w:r>
      <w:r>
        <w:rPr>
          <w:rFonts w:ascii="Times New Roman" w:hAnsi="Times New Roman"/>
          <w:sz w:val="28"/>
          <w:szCs w:val="28"/>
        </w:rPr>
        <w:t>年</w:t>
      </w:r>
      <w:r>
        <w:rPr>
          <w:rFonts w:ascii="Times New Roman" w:hAnsi="Times New Roman"/>
          <w:sz w:val="28"/>
          <w:szCs w:val="28"/>
        </w:rPr>
        <w:t>12</w:t>
      </w:r>
      <w:r>
        <w:rPr>
          <w:rFonts w:ascii="Times New Roman" w:hAnsi="Times New Roman"/>
          <w:sz w:val="28"/>
          <w:szCs w:val="28"/>
        </w:rPr>
        <w:t>月</w:t>
      </w:r>
      <w:r>
        <w:rPr>
          <w:rFonts w:ascii="Times New Roman" w:hAnsi="Times New Roman"/>
          <w:sz w:val="28"/>
          <w:szCs w:val="28"/>
        </w:rPr>
        <w:t>17</w:t>
      </w:r>
      <w:r>
        <w:rPr>
          <w:rFonts w:ascii="Times New Roman" w:hAnsi="Times New Roman"/>
          <w:sz w:val="28"/>
          <w:szCs w:val="28"/>
        </w:rPr>
        <w:t>日，中国石化仪征化纤有限责任公司组织召开</w:t>
      </w:r>
      <w:r>
        <w:rPr>
          <w:rFonts w:ascii="Times New Roman" w:hAnsi="Times New Roman"/>
          <w:sz w:val="28"/>
          <w:szCs w:val="28"/>
        </w:rPr>
        <w:t>“</w:t>
      </w:r>
      <w:r>
        <w:rPr>
          <w:rFonts w:ascii="Times New Roman" w:hAnsi="Times New Roman"/>
          <w:sz w:val="28"/>
          <w:szCs w:val="28"/>
        </w:rPr>
        <w:t>年产</w:t>
      </w:r>
      <w:r>
        <w:rPr>
          <w:rFonts w:ascii="Times New Roman" w:hAnsi="Times New Roman"/>
          <w:sz w:val="28"/>
          <w:szCs w:val="28"/>
        </w:rPr>
        <w:t>20</w:t>
      </w:r>
      <w:r>
        <w:rPr>
          <w:rFonts w:ascii="Times New Roman" w:hAnsi="Times New Roman"/>
          <w:sz w:val="28"/>
          <w:szCs w:val="28"/>
        </w:rPr>
        <w:t>万吨熔体直纺环保型短</w:t>
      </w:r>
      <w:proofErr w:type="gramStart"/>
      <w:r>
        <w:rPr>
          <w:rFonts w:ascii="Times New Roman" w:hAnsi="Times New Roman"/>
          <w:sz w:val="28"/>
          <w:szCs w:val="28"/>
        </w:rPr>
        <w:t>纤</w:t>
      </w:r>
      <w:proofErr w:type="gramEnd"/>
      <w:r>
        <w:rPr>
          <w:rFonts w:ascii="Times New Roman" w:hAnsi="Times New Roman"/>
          <w:sz w:val="28"/>
          <w:szCs w:val="28"/>
        </w:rPr>
        <w:t>项目</w:t>
      </w:r>
      <w:r>
        <w:rPr>
          <w:rFonts w:ascii="Times New Roman" w:hAnsi="Times New Roman"/>
          <w:sz w:val="28"/>
          <w:szCs w:val="28"/>
        </w:rPr>
        <w:t>”</w:t>
      </w:r>
      <w:r>
        <w:rPr>
          <w:rFonts w:ascii="Times New Roman" w:hAnsi="Times New Roman"/>
          <w:sz w:val="28"/>
          <w:szCs w:val="28"/>
        </w:rPr>
        <w:t>竣工环保验收会。会议成立了中国石化仪征化纤有限责任公司（建设单位）、</w:t>
      </w:r>
      <w:r>
        <w:rPr>
          <w:rFonts w:ascii="Times New Roman" w:hAnsi="Times New Roman"/>
          <w:spacing w:val="13"/>
          <w:sz w:val="28"/>
          <w:szCs w:val="28"/>
        </w:rPr>
        <w:t>淮安</w:t>
      </w:r>
      <w:proofErr w:type="gramStart"/>
      <w:r>
        <w:rPr>
          <w:rFonts w:ascii="Times New Roman" w:hAnsi="Times New Roman"/>
          <w:spacing w:val="13"/>
          <w:sz w:val="28"/>
          <w:szCs w:val="28"/>
        </w:rPr>
        <w:t>市华测检测</w:t>
      </w:r>
      <w:proofErr w:type="gramEnd"/>
      <w:r>
        <w:rPr>
          <w:rFonts w:ascii="Times New Roman" w:hAnsi="Times New Roman"/>
          <w:spacing w:val="13"/>
          <w:sz w:val="28"/>
          <w:szCs w:val="28"/>
        </w:rPr>
        <w:t>技术有限公司</w:t>
      </w:r>
      <w:r>
        <w:rPr>
          <w:rFonts w:ascii="Times New Roman" w:hAnsi="Times New Roman"/>
          <w:sz w:val="28"/>
          <w:szCs w:val="28"/>
        </w:rPr>
        <w:t>（验收监测及监测报告编制单位）、江苏环保产业技术研究院股份公司（</w:t>
      </w:r>
      <w:proofErr w:type="gramStart"/>
      <w:r>
        <w:rPr>
          <w:rFonts w:ascii="Times New Roman" w:hAnsi="Times New Roman"/>
          <w:sz w:val="28"/>
          <w:szCs w:val="28"/>
        </w:rPr>
        <w:t>项目环</w:t>
      </w:r>
      <w:proofErr w:type="gramEnd"/>
      <w:r>
        <w:rPr>
          <w:rFonts w:ascii="Times New Roman" w:hAnsi="Times New Roman"/>
          <w:sz w:val="28"/>
          <w:szCs w:val="28"/>
        </w:rPr>
        <w:t>评单位）、</w:t>
      </w:r>
      <w:r>
        <w:rPr>
          <w:rFonts w:ascii="Times New Roman" w:hAnsi="Times New Roman"/>
          <w:kern w:val="0"/>
          <w:sz w:val="28"/>
          <w:szCs w:val="28"/>
        </w:rPr>
        <w:t>中</w:t>
      </w:r>
      <w:proofErr w:type="gramStart"/>
      <w:r>
        <w:rPr>
          <w:rFonts w:ascii="Times New Roman" w:hAnsi="Times New Roman"/>
          <w:kern w:val="0"/>
          <w:sz w:val="28"/>
          <w:szCs w:val="28"/>
        </w:rPr>
        <w:t>核华纬</w:t>
      </w:r>
      <w:proofErr w:type="gramEnd"/>
      <w:r>
        <w:rPr>
          <w:rFonts w:ascii="Times New Roman" w:hAnsi="Times New Roman"/>
          <w:kern w:val="0"/>
          <w:sz w:val="28"/>
          <w:szCs w:val="28"/>
        </w:rPr>
        <w:t>工程设计研究有限公司（项目设计单位）、</w:t>
      </w:r>
      <w:r>
        <w:rPr>
          <w:rFonts w:ascii="Times New Roman" w:hAnsi="Times New Roman"/>
          <w:sz w:val="28"/>
          <w:szCs w:val="28"/>
        </w:rPr>
        <w:t>中石化南京工程公司</w:t>
      </w:r>
      <w:r>
        <w:rPr>
          <w:rFonts w:ascii="Times New Roman" w:hAnsi="Times New Roman"/>
          <w:kern w:val="0"/>
          <w:sz w:val="28"/>
          <w:szCs w:val="28"/>
        </w:rPr>
        <w:t>（环保设施施工单位）</w:t>
      </w:r>
      <w:r>
        <w:rPr>
          <w:rFonts w:ascii="Times New Roman" w:hAnsi="Times New Roman"/>
          <w:sz w:val="28"/>
          <w:szCs w:val="28"/>
        </w:rPr>
        <w:t>的代表及</w:t>
      </w:r>
      <w:r>
        <w:rPr>
          <w:rFonts w:ascii="Times New Roman" w:hAnsi="Times New Roman"/>
          <w:sz w:val="28"/>
          <w:szCs w:val="28"/>
        </w:rPr>
        <w:t>3</w:t>
      </w:r>
      <w:r>
        <w:rPr>
          <w:rFonts w:ascii="Times New Roman" w:hAnsi="Times New Roman"/>
          <w:sz w:val="28"/>
          <w:szCs w:val="28"/>
        </w:rPr>
        <w:t>名技术专家组成的验收工作组。与会人员听取了项目建设情况及验收监测工作汇报，现场核查了环保设施运行情况并查阅相关资料，经讨论形成如下意见：</w:t>
      </w:r>
      <w:r>
        <w:rPr>
          <w:rFonts w:ascii="Times New Roman" w:hAnsi="Times New Roman"/>
          <w:sz w:val="28"/>
          <w:szCs w:val="28"/>
        </w:rPr>
        <w:t xml:space="preserve">  </w:t>
      </w:r>
    </w:p>
    <w:p w:rsidR="00867C79" w:rsidRDefault="00A70262">
      <w:pPr>
        <w:adjustRightInd w:val="0"/>
        <w:snapToGrid w:val="0"/>
        <w:spacing w:line="360" w:lineRule="auto"/>
        <w:ind w:firstLineChars="245" w:firstLine="689"/>
        <w:jc w:val="left"/>
        <w:rPr>
          <w:rFonts w:ascii="Times New Roman" w:hAnsi="Times New Roman"/>
          <w:b/>
          <w:bCs/>
          <w:sz w:val="28"/>
          <w:szCs w:val="28"/>
        </w:rPr>
      </w:pPr>
      <w:bookmarkStart w:id="5" w:name="_Toc8439_WPSOffice_Level1"/>
      <w:r>
        <w:rPr>
          <w:rFonts w:ascii="Times New Roman" w:hAnsi="Times New Roman"/>
          <w:b/>
          <w:bCs/>
          <w:sz w:val="28"/>
          <w:szCs w:val="28"/>
        </w:rPr>
        <w:t>一、工程建设基本情况</w:t>
      </w:r>
      <w:bookmarkEnd w:id="5"/>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（一）建设地点、规模、主要建设内容</w:t>
      </w:r>
    </w:p>
    <w:p w:rsidR="00867C79" w:rsidRDefault="00A70262">
      <w:pPr>
        <w:adjustRightInd w:val="0"/>
        <w:snapToGrid w:val="0"/>
        <w:spacing w:line="360" w:lineRule="auto"/>
        <w:ind w:firstLine="454"/>
        <w:rPr>
          <w:rFonts w:ascii="Times New Roman" w:hAnsi="Times New Roman"/>
          <w:sz w:val="28"/>
          <w:szCs w:val="28"/>
        </w:rPr>
      </w:pPr>
      <w:r>
        <w:rPr>
          <w:rFonts w:ascii="Times New Roman" w:hAnsi="Times New Roman"/>
          <w:color w:val="000000"/>
          <w:sz w:val="28"/>
          <w:szCs w:val="28"/>
        </w:rPr>
        <w:t>中国石化仪征化纤有限责任公司（以下简称仪化公司）位于江苏省仪征市长江西路</w:t>
      </w:r>
      <w:r>
        <w:rPr>
          <w:rFonts w:ascii="Times New Roman" w:hAnsi="Times New Roman"/>
          <w:color w:val="000000"/>
          <w:sz w:val="28"/>
          <w:szCs w:val="28"/>
        </w:rPr>
        <w:t>1</w:t>
      </w:r>
      <w:r>
        <w:rPr>
          <w:rFonts w:ascii="Times New Roman" w:hAnsi="Times New Roman"/>
          <w:color w:val="000000"/>
          <w:sz w:val="28"/>
          <w:szCs w:val="28"/>
        </w:rPr>
        <w:t>号。</w:t>
      </w:r>
      <w:r>
        <w:rPr>
          <w:rFonts w:ascii="Times New Roman" w:hAnsi="Times New Roman"/>
          <w:sz w:val="28"/>
          <w:szCs w:val="28"/>
        </w:rPr>
        <w:t>“</w:t>
      </w:r>
      <w:r>
        <w:rPr>
          <w:rFonts w:ascii="Times New Roman" w:hAnsi="Times New Roman"/>
          <w:sz w:val="28"/>
          <w:szCs w:val="28"/>
        </w:rPr>
        <w:t>年产</w:t>
      </w:r>
      <w:r>
        <w:rPr>
          <w:rFonts w:ascii="Times New Roman" w:hAnsi="Times New Roman"/>
          <w:sz w:val="28"/>
          <w:szCs w:val="28"/>
        </w:rPr>
        <w:t>20</w:t>
      </w:r>
      <w:r>
        <w:rPr>
          <w:rFonts w:ascii="Times New Roman" w:hAnsi="Times New Roman"/>
          <w:sz w:val="28"/>
          <w:szCs w:val="28"/>
        </w:rPr>
        <w:t>万吨熔体直纺环保型短</w:t>
      </w:r>
      <w:proofErr w:type="gramStart"/>
      <w:r>
        <w:rPr>
          <w:rFonts w:ascii="Times New Roman" w:hAnsi="Times New Roman"/>
          <w:sz w:val="28"/>
          <w:szCs w:val="28"/>
        </w:rPr>
        <w:t>纤</w:t>
      </w:r>
      <w:proofErr w:type="gramEnd"/>
      <w:r>
        <w:rPr>
          <w:rFonts w:ascii="Times New Roman" w:hAnsi="Times New Roman"/>
          <w:sz w:val="28"/>
          <w:szCs w:val="28"/>
        </w:rPr>
        <w:t>项目</w:t>
      </w:r>
      <w:r>
        <w:rPr>
          <w:rFonts w:ascii="Times New Roman" w:hAnsi="Times New Roman"/>
          <w:sz w:val="28"/>
          <w:szCs w:val="28"/>
        </w:rPr>
        <w:t>”</w:t>
      </w:r>
      <w:r>
        <w:rPr>
          <w:rFonts w:ascii="Times New Roman" w:hAnsi="Times New Roman"/>
          <w:sz w:val="28"/>
          <w:szCs w:val="28"/>
        </w:rPr>
        <w:t>位于</w:t>
      </w:r>
      <w:r>
        <w:rPr>
          <w:rFonts w:ascii="Times New Roman" w:hAnsi="Times New Roman"/>
          <w:color w:val="000000"/>
          <w:sz w:val="28"/>
          <w:szCs w:val="28"/>
        </w:rPr>
        <w:t>仪化公司</w:t>
      </w:r>
      <w:r>
        <w:rPr>
          <w:rFonts w:ascii="Times New Roman" w:hAnsi="Times New Roman"/>
          <w:sz w:val="28"/>
          <w:szCs w:val="28"/>
        </w:rPr>
        <w:t>现有厂区聚酯部（原涤纶一厂）界区内，占地面积为</w:t>
      </w:r>
      <w:r>
        <w:rPr>
          <w:rFonts w:ascii="Times New Roman" w:hAnsi="Times New Roman"/>
          <w:sz w:val="28"/>
          <w:szCs w:val="28"/>
        </w:rPr>
        <w:t>62767m</w:t>
      </w:r>
      <w:r>
        <w:rPr>
          <w:rFonts w:ascii="Times New Roman" w:hAnsi="Times New Roman"/>
          <w:sz w:val="28"/>
          <w:szCs w:val="28"/>
          <w:vertAlign w:val="superscript"/>
        </w:rPr>
        <w:t>2</w:t>
      </w:r>
      <w:r>
        <w:rPr>
          <w:rFonts w:ascii="Times New Roman" w:hAnsi="Times New Roman"/>
          <w:sz w:val="28"/>
          <w:szCs w:val="28"/>
        </w:rPr>
        <w:t>。以</w:t>
      </w:r>
      <w:r>
        <w:rPr>
          <w:rFonts w:ascii="Times New Roman" w:hAnsi="Times New Roman"/>
          <w:sz w:val="28"/>
          <w:szCs w:val="28"/>
        </w:rPr>
        <w:t>PTA</w:t>
      </w:r>
      <w:r>
        <w:rPr>
          <w:rFonts w:ascii="Times New Roman" w:hAnsi="Times New Roman"/>
          <w:sz w:val="28"/>
          <w:szCs w:val="28"/>
        </w:rPr>
        <w:t>和</w:t>
      </w:r>
      <w:r>
        <w:rPr>
          <w:rFonts w:ascii="Times New Roman" w:hAnsi="Times New Roman"/>
          <w:sz w:val="28"/>
          <w:szCs w:val="28"/>
        </w:rPr>
        <w:t>EG</w:t>
      </w:r>
      <w:r>
        <w:rPr>
          <w:rFonts w:ascii="Times New Roman" w:hAnsi="Times New Roman"/>
          <w:sz w:val="28"/>
          <w:szCs w:val="28"/>
        </w:rPr>
        <w:t>为主要原料，直接酯化连续缩聚。主要建设内容包括：一座</w:t>
      </w:r>
      <w:r>
        <w:rPr>
          <w:rFonts w:ascii="Times New Roman" w:hAnsi="Times New Roman"/>
          <w:sz w:val="28"/>
          <w:szCs w:val="28"/>
        </w:rPr>
        <w:t>3000</w:t>
      </w:r>
      <w:r>
        <w:rPr>
          <w:rFonts w:ascii="Times New Roman" w:hAnsi="Times New Roman"/>
          <w:sz w:val="28"/>
          <w:szCs w:val="28"/>
        </w:rPr>
        <w:t>万大卡</w:t>
      </w:r>
      <w:r>
        <w:rPr>
          <w:rFonts w:ascii="Times New Roman" w:hAnsi="Times New Roman"/>
          <w:sz w:val="28"/>
          <w:szCs w:val="28"/>
        </w:rPr>
        <w:t>/</w:t>
      </w:r>
      <w:r>
        <w:rPr>
          <w:rFonts w:ascii="Times New Roman" w:hAnsi="Times New Roman"/>
          <w:sz w:val="28"/>
          <w:szCs w:val="28"/>
        </w:rPr>
        <w:t>小时的热媒站、一套聚酯（</w:t>
      </w:r>
      <w:r>
        <w:rPr>
          <w:rFonts w:ascii="Times New Roman" w:hAnsi="Times New Roman"/>
          <w:sz w:val="28"/>
          <w:szCs w:val="28"/>
        </w:rPr>
        <w:t>PET</w:t>
      </w:r>
      <w:r>
        <w:rPr>
          <w:rFonts w:ascii="Times New Roman" w:hAnsi="Times New Roman"/>
          <w:sz w:val="28"/>
          <w:szCs w:val="28"/>
        </w:rPr>
        <w:t>）单元采用五</w:t>
      </w:r>
      <w:proofErr w:type="gramStart"/>
      <w:r>
        <w:rPr>
          <w:rFonts w:ascii="Times New Roman" w:hAnsi="Times New Roman"/>
          <w:sz w:val="28"/>
          <w:szCs w:val="28"/>
        </w:rPr>
        <w:t>釜</w:t>
      </w:r>
      <w:proofErr w:type="gramEnd"/>
      <w:r>
        <w:rPr>
          <w:rFonts w:ascii="Times New Roman" w:hAnsi="Times New Roman"/>
          <w:sz w:val="28"/>
          <w:szCs w:val="28"/>
        </w:rPr>
        <w:t>流程、一套熔体直纺装置（四条棉型生产线、四条中空生产线），以及配套成品库、冷冻站、</w:t>
      </w:r>
      <w:r>
        <w:rPr>
          <w:rFonts w:ascii="Times New Roman" w:hAnsi="Times New Roman"/>
          <w:sz w:val="28"/>
          <w:szCs w:val="28"/>
        </w:rPr>
        <w:t>10kV</w:t>
      </w:r>
      <w:r>
        <w:rPr>
          <w:rFonts w:ascii="Times New Roman" w:hAnsi="Times New Roman"/>
          <w:sz w:val="28"/>
          <w:szCs w:val="28"/>
        </w:rPr>
        <w:t>开关站等辅助生产设备和配套公辅工程。本项目的</w:t>
      </w:r>
      <w:r>
        <w:rPr>
          <w:rFonts w:ascii="Times New Roman" w:hAnsi="Times New Roman"/>
          <w:color w:val="000000"/>
          <w:sz w:val="28"/>
          <w:szCs w:val="28"/>
        </w:rPr>
        <w:t>给水、排水、蒸汽、仪表空气、氮气、循环冷却水站、废水处理、应急</w:t>
      </w:r>
      <w:r>
        <w:rPr>
          <w:rFonts w:ascii="Times New Roman" w:hAnsi="Times New Roman"/>
          <w:color w:val="000000"/>
          <w:sz w:val="28"/>
          <w:szCs w:val="28"/>
        </w:rPr>
        <w:t>事故废水收集池等公用工程均依托厂区现有设施</w:t>
      </w:r>
      <w:r>
        <w:rPr>
          <w:rFonts w:ascii="Times New Roman" w:hAnsi="Times New Roman"/>
          <w:sz w:val="28"/>
          <w:szCs w:val="28"/>
        </w:rPr>
        <w:t>。项目建成后，形成年产水刺专用短</w:t>
      </w:r>
      <w:proofErr w:type="gramStart"/>
      <w:r>
        <w:rPr>
          <w:rFonts w:ascii="Times New Roman" w:hAnsi="Times New Roman"/>
          <w:sz w:val="28"/>
          <w:szCs w:val="28"/>
        </w:rPr>
        <w:t>纤</w:t>
      </w:r>
      <w:proofErr w:type="gramEnd"/>
      <w:r>
        <w:rPr>
          <w:rFonts w:ascii="Times New Roman" w:hAnsi="Times New Roman"/>
          <w:sz w:val="28"/>
          <w:szCs w:val="28"/>
        </w:rPr>
        <w:t>8</w:t>
      </w:r>
      <w:r>
        <w:rPr>
          <w:rFonts w:ascii="Times New Roman" w:hAnsi="Times New Roman"/>
          <w:sz w:val="28"/>
          <w:szCs w:val="28"/>
        </w:rPr>
        <w:t>万吨、针织专用短</w:t>
      </w:r>
      <w:proofErr w:type="gramStart"/>
      <w:r>
        <w:rPr>
          <w:rFonts w:ascii="Times New Roman" w:hAnsi="Times New Roman"/>
          <w:sz w:val="28"/>
          <w:szCs w:val="28"/>
        </w:rPr>
        <w:t>纤</w:t>
      </w:r>
      <w:proofErr w:type="gramEnd"/>
      <w:r>
        <w:rPr>
          <w:rFonts w:ascii="Times New Roman" w:hAnsi="Times New Roman"/>
          <w:sz w:val="28"/>
          <w:szCs w:val="28"/>
        </w:rPr>
        <w:t>2</w:t>
      </w:r>
      <w:r>
        <w:rPr>
          <w:rFonts w:ascii="Times New Roman" w:hAnsi="Times New Roman"/>
          <w:sz w:val="28"/>
          <w:szCs w:val="28"/>
        </w:rPr>
        <w:t>万吨和中空纤维</w:t>
      </w:r>
      <w:r>
        <w:rPr>
          <w:rFonts w:ascii="Times New Roman" w:hAnsi="Times New Roman"/>
          <w:sz w:val="28"/>
          <w:szCs w:val="28"/>
        </w:rPr>
        <w:t>10</w:t>
      </w:r>
      <w:r>
        <w:rPr>
          <w:rFonts w:ascii="Times New Roman" w:hAnsi="Times New Roman"/>
          <w:sz w:val="28"/>
          <w:szCs w:val="28"/>
        </w:rPr>
        <w:t>万吨的生产规模。</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（二）建设过程及环保审批情况</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2018</w:t>
      </w:r>
      <w:r>
        <w:rPr>
          <w:rFonts w:ascii="Times New Roman" w:hAnsi="Times New Roman"/>
          <w:sz w:val="28"/>
          <w:szCs w:val="28"/>
        </w:rPr>
        <w:t>年</w:t>
      </w:r>
      <w:r>
        <w:rPr>
          <w:rFonts w:ascii="Times New Roman" w:hAnsi="Times New Roman"/>
          <w:sz w:val="28"/>
          <w:szCs w:val="28"/>
        </w:rPr>
        <w:t>9</w:t>
      </w:r>
      <w:r>
        <w:rPr>
          <w:rFonts w:ascii="Times New Roman" w:hAnsi="Times New Roman"/>
          <w:sz w:val="28"/>
          <w:szCs w:val="28"/>
        </w:rPr>
        <w:t>月，</w:t>
      </w:r>
      <w:r>
        <w:rPr>
          <w:rFonts w:ascii="Times New Roman" w:hAnsi="Times New Roman"/>
          <w:color w:val="000000"/>
          <w:sz w:val="28"/>
          <w:szCs w:val="28"/>
        </w:rPr>
        <w:t>仪化公司</w:t>
      </w:r>
      <w:r>
        <w:rPr>
          <w:rFonts w:ascii="Times New Roman" w:hAnsi="Times New Roman"/>
          <w:sz w:val="28"/>
          <w:szCs w:val="28"/>
        </w:rPr>
        <w:t>委托江苏环保产业技术研究院股份公司编制完成了《中国石化仪征化纤有限责任公司年产</w:t>
      </w:r>
      <w:r>
        <w:rPr>
          <w:rFonts w:ascii="Times New Roman" w:hAnsi="Times New Roman"/>
          <w:sz w:val="28"/>
          <w:szCs w:val="28"/>
        </w:rPr>
        <w:t>20</w:t>
      </w:r>
      <w:r>
        <w:rPr>
          <w:rFonts w:ascii="Times New Roman" w:hAnsi="Times New Roman"/>
          <w:sz w:val="28"/>
          <w:szCs w:val="28"/>
        </w:rPr>
        <w:t>万吨熔体直纺环保型短纤项目环境影响报告书》；</w:t>
      </w:r>
      <w:r>
        <w:rPr>
          <w:rFonts w:ascii="Times New Roman" w:hAnsi="Times New Roman"/>
          <w:sz w:val="28"/>
          <w:szCs w:val="28"/>
        </w:rPr>
        <w:t>2018</w:t>
      </w:r>
      <w:r>
        <w:rPr>
          <w:rFonts w:ascii="Times New Roman" w:hAnsi="Times New Roman"/>
          <w:sz w:val="28"/>
          <w:szCs w:val="28"/>
        </w:rPr>
        <w:t>年</w:t>
      </w:r>
      <w:r>
        <w:rPr>
          <w:rFonts w:ascii="Times New Roman" w:hAnsi="Times New Roman"/>
          <w:sz w:val="28"/>
          <w:szCs w:val="28"/>
        </w:rPr>
        <w:t>10</w:t>
      </w:r>
      <w:r>
        <w:rPr>
          <w:rFonts w:ascii="Times New Roman" w:hAnsi="Times New Roman"/>
          <w:sz w:val="28"/>
          <w:szCs w:val="28"/>
        </w:rPr>
        <w:t>月</w:t>
      </w:r>
      <w:r>
        <w:rPr>
          <w:rFonts w:ascii="Times New Roman" w:hAnsi="Times New Roman"/>
          <w:sz w:val="28"/>
          <w:szCs w:val="28"/>
        </w:rPr>
        <w:t>15</w:t>
      </w:r>
      <w:r>
        <w:rPr>
          <w:rFonts w:ascii="Times New Roman" w:hAnsi="Times New Roman"/>
          <w:sz w:val="28"/>
          <w:szCs w:val="28"/>
        </w:rPr>
        <w:t>日，该项目环境影响报告书取得了仪征市环境保护局的批复文件（</w:t>
      </w:r>
      <w:proofErr w:type="gramStart"/>
      <w:r>
        <w:rPr>
          <w:rFonts w:ascii="Times New Roman" w:hAnsi="Times New Roman"/>
          <w:sz w:val="28"/>
          <w:szCs w:val="28"/>
        </w:rPr>
        <w:t>仪环审</w:t>
      </w:r>
      <w:proofErr w:type="gramEnd"/>
      <w:r>
        <w:rPr>
          <w:rFonts w:ascii="Times New Roman" w:hAnsi="Times New Roman"/>
          <w:sz w:val="28"/>
          <w:szCs w:val="28"/>
        </w:rPr>
        <w:t>〔</w:t>
      </w:r>
      <w:r>
        <w:rPr>
          <w:rFonts w:ascii="Times New Roman" w:hAnsi="Times New Roman"/>
          <w:sz w:val="28"/>
          <w:szCs w:val="28"/>
        </w:rPr>
        <w:t>2018</w:t>
      </w:r>
      <w:r>
        <w:rPr>
          <w:rFonts w:ascii="Times New Roman" w:hAnsi="Times New Roman"/>
          <w:sz w:val="28"/>
          <w:szCs w:val="28"/>
        </w:rPr>
        <w:t>〕</w:t>
      </w:r>
      <w:r>
        <w:rPr>
          <w:rFonts w:ascii="Times New Roman" w:hAnsi="Times New Roman"/>
          <w:sz w:val="28"/>
          <w:szCs w:val="28"/>
        </w:rPr>
        <w:t>129</w:t>
      </w:r>
      <w:r>
        <w:rPr>
          <w:rFonts w:ascii="Times New Roman" w:hAnsi="Times New Roman"/>
          <w:sz w:val="28"/>
          <w:szCs w:val="28"/>
        </w:rPr>
        <w:t>号）。</w:t>
      </w:r>
    </w:p>
    <w:p w:rsidR="00867C79" w:rsidRDefault="00A70262">
      <w:pPr>
        <w:pStyle w:val="a0"/>
        <w:adjustRightInd w:val="0"/>
        <w:snapToGrid w:val="0"/>
        <w:spacing w:before="0" w:line="360" w:lineRule="auto"/>
        <w:ind w:left="0" w:firstLine="560"/>
        <w:rPr>
          <w:rFonts w:ascii="Times New Roman" w:hAnsi="Times New Roman"/>
          <w:sz w:val="28"/>
          <w:szCs w:val="28"/>
        </w:rPr>
      </w:pPr>
      <w:r>
        <w:rPr>
          <w:rFonts w:ascii="Times New Roman" w:hAnsi="Times New Roman"/>
          <w:sz w:val="28"/>
          <w:szCs w:val="28"/>
        </w:rPr>
        <w:t>目前，项目主体工程及配套环保治理设施已全部建成，并投入运行，满足</w:t>
      </w:r>
      <w:r>
        <w:rPr>
          <w:rFonts w:ascii="Times New Roman" w:hAnsi="Times New Roman"/>
          <w:sz w:val="28"/>
          <w:szCs w:val="28"/>
        </w:rPr>
        <w:t>“</w:t>
      </w:r>
      <w:r>
        <w:rPr>
          <w:rFonts w:ascii="Times New Roman" w:hAnsi="Times New Roman"/>
          <w:sz w:val="28"/>
          <w:szCs w:val="28"/>
        </w:rPr>
        <w:t>三同时</w:t>
      </w:r>
      <w:r>
        <w:rPr>
          <w:rFonts w:ascii="Times New Roman" w:hAnsi="Times New Roman"/>
          <w:sz w:val="28"/>
          <w:szCs w:val="28"/>
        </w:rPr>
        <w:t>”</w:t>
      </w:r>
      <w:r>
        <w:rPr>
          <w:rFonts w:ascii="Times New Roman" w:hAnsi="Times New Roman"/>
          <w:sz w:val="28"/>
          <w:szCs w:val="28"/>
        </w:rPr>
        <w:t>竣工验收监测条件。本项目从立项、调试及生产过程中无环境投诉、违法和处罚记录。</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（三）投资情况及劳动制度</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本项目实际总投资</w:t>
      </w:r>
      <w:r>
        <w:rPr>
          <w:rFonts w:ascii="Times New Roman" w:hAnsi="Times New Roman"/>
          <w:sz w:val="28"/>
          <w:szCs w:val="28"/>
        </w:rPr>
        <w:t>96764.61</w:t>
      </w:r>
      <w:r>
        <w:rPr>
          <w:rFonts w:ascii="Times New Roman" w:hAnsi="Times New Roman"/>
          <w:sz w:val="28"/>
          <w:szCs w:val="28"/>
        </w:rPr>
        <w:t>万元，其中环保投资</w:t>
      </w:r>
      <w:r>
        <w:rPr>
          <w:rFonts w:ascii="Times New Roman" w:hAnsi="Times New Roman"/>
          <w:sz w:val="28"/>
          <w:szCs w:val="28"/>
        </w:rPr>
        <w:t>1589</w:t>
      </w:r>
      <w:r>
        <w:rPr>
          <w:rFonts w:ascii="Times New Roman" w:hAnsi="Times New Roman"/>
          <w:sz w:val="28"/>
          <w:szCs w:val="28"/>
        </w:rPr>
        <w:t>万元。</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本项目</w:t>
      </w:r>
      <w:proofErr w:type="gramStart"/>
      <w:r>
        <w:rPr>
          <w:rFonts w:ascii="Times New Roman" w:hAnsi="Times New Roman"/>
          <w:sz w:val="28"/>
          <w:szCs w:val="28"/>
        </w:rPr>
        <w:t>不</w:t>
      </w:r>
      <w:proofErr w:type="gramEnd"/>
      <w:r>
        <w:rPr>
          <w:rFonts w:ascii="Times New Roman" w:hAnsi="Times New Roman"/>
          <w:sz w:val="28"/>
          <w:szCs w:val="28"/>
        </w:rPr>
        <w:t>新增定员，在仪化公司内部调剂。每年工作日</w:t>
      </w:r>
      <w:r>
        <w:rPr>
          <w:rFonts w:ascii="Times New Roman" w:hAnsi="Times New Roman"/>
          <w:sz w:val="28"/>
          <w:szCs w:val="28"/>
        </w:rPr>
        <w:t>333</w:t>
      </w:r>
      <w:r>
        <w:rPr>
          <w:rFonts w:ascii="Times New Roman" w:hAnsi="Times New Roman"/>
          <w:sz w:val="28"/>
          <w:szCs w:val="28"/>
        </w:rPr>
        <w:t>天，采用四班三运转，每班运行</w:t>
      </w:r>
      <w:r>
        <w:rPr>
          <w:rFonts w:ascii="Times New Roman" w:hAnsi="Times New Roman"/>
          <w:sz w:val="28"/>
          <w:szCs w:val="28"/>
        </w:rPr>
        <w:t>8</w:t>
      </w:r>
      <w:r>
        <w:rPr>
          <w:rFonts w:ascii="Times New Roman" w:hAnsi="Times New Roman"/>
          <w:sz w:val="28"/>
          <w:szCs w:val="28"/>
        </w:rPr>
        <w:t>小时。</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（四）验收范围</w:t>
      </w:r>
    </w:p>
    <w:p w:rsidR="00867C79" w:rsidRDefault="00A70262">
      <w:pPr>
        <w:autoSpaceDE w:val="0"/>
        <w:autoSpaceDN w:val="0"/>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本次验收范围为</w:t>
      </w:r>
      <w:r>
        <w:rPr>
          <w:rFonts w:ascii="Times New Roman" w:hAnsi="Times New Roman"/>
          <w:sz w:val="28"/>
          <w:szCs w:val="28"/>
        </w:rPr>
        <w:t>“</w:t>
      </w:r>
      <w:r>
        <w:rPr>
          <w:rFonts w:ascii="Times New Roman" w:hAnsi="Times New Roman"/>
          <w:sz w:val="28"/>
          <w:szCs w:val="28"/>
        </w:rPr>
        <w:t>年产</w:t>
      </w:r>
      <w:r>
        <w:rPr>
          <w:rFonts w:ascii="Times New Roman" w:hAnsi="Times New Roman"/>
          <w:sz w:val="28"/>
          <w:szCs w:val="28"/>
        </w:rPr>
        <w:t>20</w:t>
      </w:r>
      <w:r>
        <w:rPr>
          <w:rFonts w:ascii="Times New Roman" w:hAnsi="Times New Roman"/>
          <w:sz w:val="28"/>
          <w:szCs w:val="28"/>
        </w:rPr>
        <w:t>万吨熔体直纺环保型短</w:t>
      </w:r>
      <w:proofErr w:type="gramStart"/>
      <w:r>
        <w:rPr>
          <w:rFonts w:ascii="Times New Roman" w:hAnsi="Times New Roman"/>
          <w:sz w:val="28"/>
          <w:szCs w:val="28"/>
        </w:rPr>
        <w:t>纤</w:t>
      </w:r>
      <w:proofErr w:type="gramEnd"/>
      <w:r>
        <w:rPr>
          <w:rFonts w:ascii="Times New Roman" w:hAnsi="Times New Roman"/>
          <w:sz w:val="28"/>
          <w:szCs w:val="28"/>
        </w:rPr>
        <w:t>项目</w:t>
      </w:r>
      <w:r>
        <w:rPr>
          <w:rFonts w:ascii="Times New Roman" w:hAnsi="Times New Roman"/>
          <w:sz w:val="28"/>
          <w:szCs w:val="28"/>
        </w:rPr>
        <w:t>”</w:t>
      </w:r>
      <w:r>
        <w:rPr>
          <w:rFonts w:ascii="Times New Roman" w:hAnsi="Times New Roman"/>
          <w:sz w:val="28"/>
          <w:szCs w:val="28"/>
        </w:rPr>
        <w:t>配套建设的污染防治设施。</w:t>
      </w:r>
    </w:p>
    <w:p w:rsidR="00867C79" w:rsidRDefault="00A70262">
      <w:pPr>
        <w:adjustRightInd w:val="0"/>
        <w:snapToGrid w:val="0"/>
        <w:spacing w:line="360" w:lineRule="auto"/>
        <w:ind w:firstLineChars="200" w:firstLine="562"/>
        <w:rPr>
          <w:rFonts w:ascii="Times New Roman" w:hAnsi="Times New Roman"/>
          <w:b/>
          <w:sz w:val="28"/>
          <w:szCs w:val="28"/>
        </w:rPr>
      </w:pPr>
      <w:bookmarkStart w:id="6" w:name="_Toc21036_WPSOffice_Level1"/>
      <w:r>
        <w:rPr>
          <w:rFonts w:ascii="Times New Roman" w:hAnsi="Times New Roman"/>
          <w:b/>
          <w:sz w:val="28"/>
          <w:szCs w:val="28"/>
        </w:rPr>
        <w:t>二、工程变动情况</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对照本项目环境影响报告书及批复所核准的内容，</w:t>
      </w:r>
      <w:r>
        <w:rPr>
          <w:rFonts w:ascii="Times New Roman" w:hAnsi="Times New Roman"/>
          <w:sz w:val="28"/>
          <w:szCs w:val="28"/>
        </w:rPr>
        <w:t>“</w:t>
      </w:r>
      <w:r>
        <w:rPr>
          <w:rFonts w:ascii="Times New Roman" w:hAnsi="Times New Roman"/>
          <w:sz w:val="28"/>
          <w:szCs w:val="28"/>
        </w:rPr>
        <w:t>年产</w:t>
      </w:r>
      <w:r>
        <w:rPr>
          <w:rFonts w:ascii="Times New Roman" w:hAnsi="Times New Roman"/>
          <w:sz w:val="28"/>
          <w:szCs w:val="28"/>
        </w:rPr>
        <w:t>20</w:t>
      </w:r>
      <w:r>
        <w:rPr>
          <w:rFonts w:ascii="Times New Roman" w:hAnsi="Times New Roman"/>
          <w:sz w:val="28"/>
          <w:szCs w:val="28"/>
        </w:rPr>
        <w:t>万吨熔体直</w:t>
      </w:r>
      <w:r>
        <w:rPr>
          <w:rFonts w:ascii="Times New Roman" w:hAnsi="Times New Roman"/>
          <w:sz w:val="28"/>
          <w:szCs w:val="28"/>
        </w:rPr>
        <w:t>纺环保型短</w:t>
      </w:r>
      <w:proofErr w:type="gramStart"/>
      <w:r>
        <w:rPr>
          <w:rFonts w:ascii="Times New Roman" w:hAnsi="Times New Roman"/>
          <w:sz w:val="28"/>
          <w:szCs w:val="28"/>
        </w:rPr>
        <w:t>纤</w:t>
      </w:r>
      <w:proofErr w:type="gramEnd"/>
      <w:r>
        <w:rPr>
          <w:rFonts w:ascii="Times New Roman" w:hAnsi="Times New Roman"/>
          <w:sz w:val="28"/>
          <w:szCs w:val="28"/>
        </w:rPr>
        <w:t>项目</w:t>
      </w:r>
      <w:r>
        <w:rPr>
          <w:rFonts w:ascii="Times New Roman" w:hAnsi="Times New Roman"/>
          <w:sz w:val="28"/>
          <w:szCs w:val="28"/>
        </w:rPr>
        <w:t>”</w:t>
      </w:r>
      <w:r>
        <w:rPr>
          <w:rFonts w:ascii="Times New Roman" w:hAnsi="Times New Roman"/>
          <w:sz w:val="28"/>
          <w:szCs w:val="28"/>
        </w:rPr>
        <w:t>建设的性质、地点、生产工艺均未发生变动。</w:t>
      </w:r>
      <w:r>
        <w:rPr>
          <w:rFonts w:ascii="Times New Roman" w:hAnsi="Times New Roman"/>
          <w:sz w:val="28"/>
          <w:szCs w:val="28"/>
        </w:rPr>
        <w:t>PTA</w:t>
      </w:r>
      <w:r>
        <w:rPr>
          <w:rFonts w:ascii="Times New Roman" w:hAnsi="Times New Roman"/>
          <w:sz w:val="28"/>
          <w:szCs w:val="28"/>
        </w:rPr>
        <w:t>称量装置由</w:t>
      </w:r>
      <w:r>
        <w:rPr>
          <w:rFonts w:ascii="Times New Roman" w:hAnsi="Times New Roman"/>
          <w:sz w:val="28"/>
          <w:szCs w:val="28"/>
        </w:rPr>
        <w:t>1</w:t>
      </w:r>
      <w:r>
        <w:rPr>
          <w:rFonts w:ascii="Times New Roman" w:hAnsi="Times New Roman"/>
          <w:sz w:val="28"/>
          <w:szCs w:val="28"/>
        </w:rPr>
        <w:t>台变为</w:t>
      </w:r>
      <w:r>
        <w:rPr>
          <w:rFonts w:ascii="Times New Roman" w:hAnsi="Times New Roman"/>
          <w:sz w:val="28"/>
          <w:szCs w:val="28"/>
        </w:rPr>
        <w:t>2</w:t>
      </w:r>
      <w:r>
        <w:rPr>
          <w:rFonts w:ascii="Times New Roman" w:hAnsi="Times New Roman"/>
          <w:sz w:val="28"/>
          <w:szCs w:val="28"/>
        </w:rPr>
        <w:t>台，产能未增加；环境保护措施中</w:t>
      </w:r>
      <w:r>
        <w:rPr>
          <w:rFonts w:ascii="Times New Roman" w:hAnsi="Times New Roman"/>
          <w:sz w:val="28"/>
          <w:szCs w:val="28"/>
        </w:rPr>
        <w:t>PTA</w:t>
      </w:r>
      <w:r>
        <w:rPr>
          <w:rFonts w:ascii="Times New Roman" w:hAnsi="Times New Roman"/>
          <w:sz w:val="28"/>
          <w:szCs w:val="28"/>
        </w:rPr>
        <w:t>粉尘废气排气筒由</w:t>
      </w:r>
      <w:r>
        <w:rPr>
          <w:rFonts w:ascii="Times New Roman" w:hAnsi="Times New Roman"/>
          <w:sz w:val="28"/>
          <w:szCs w:val="28"/>
        </w:rPr>
        <w:t>2</w:t>
      </w:r>
      <w:r>
        <w:rPr>
          <w:rFonts w:ascii="Times New Roman" w:hAnsi="Times New Roman"/>
          <w:sz w:val="28"/>
          <w:szCs w:val="28"/>
        </w:rPr>
        <w:t>根合并为</w:t>
      </w:r>
      <w:r>
        <w:rPr>
          <w:rFonts w:ascii="Times New Roman" w:hAnsi="Times New Roman"/>
          <w:sz w:val="28"/>
          <w:szCs w:val="28"/>
        </w:rPr>
        <w:t>1</w:t>
      </w:r>
      <w:r>
        <w:rPr>
          <w:rFonts w:ascii="Times New Roman" w:hAnsi="Times New Roman"/>
          <w:sz w:val="28"/>
          <w:szCs w:val="28"/>
        </w:rPr>
        <w:t>根，热媒炉排气筒为</w:t>
      </w:r>
      <w:r>
        <w:rPr>
          <w:rFonts w:ascii="Times New Roman" w:hAnsi="Times New Roman"/>
          <w:sz w:val="28"/>
          <w:szCs w:val="28"/>
        </w:rPr>
        <w:t>1</w:t>
      </w:r>
      <w:r>
        <w:rPr>
          <w:rFonts w:ascii="Times New Roman" w:hAnsi="Times New Roman"/>
          <w:sz w:val="28"/>
          <w:szCs w:val="28"/>
        </w:rPr>
        <w:t>根排气筒内分别设置</w:t>
      </w:r>
      <w:r>
        <w:rPr>
          <w:rFonts w:ascii="Times New Roman" w:hAnsi="Times New Roman"/>
          <w:sz w:val="28"/>
          <w:szCs w:val="28"/>
        </w:rPr>
        <w:t>3</w:t>
      </w:r>
      <w:r>
        <w:rPr>
          <w:rFonts w:ascii="Times New Roman" w:hAnsi="Times New Roman"/>
          <w:sz w:val="28"/>
          <w:szCs w:val="28"/>
        </w:rPr>
        <w:t>根排气筒。根据《关于印发污染影响类建设项目重大变动清单（试行）的通知》（</w:t>
      </w:r>
      <w:proofErr w:type="gramStart"/>
      <w:r>
        <w:rPr>
          <w:rFonts w:ascii="Times New Roman" w:hAnsi="Times New Roman"/>
          <w:sz w:val="28"/>
          <w:szCs w:val="28"/>
        </w:rPr>
        <w:t>环办环评函</w:t>
      </w:r>
      <w:proofErr w:type="gramEnd"/>
      <w:r>
        <w:rPr>
          <w:rFonts w:ascii="Times New Roman" w:hAnsi="Times New Roman"/>
          <w:sz w:val="28"/>
          <w:szCs w:val="28"/>
        </w:rPr>
        <w:t>﹝</w:t>
      </w:r>
      <w:r>
        <w:rPr>
          <w:rFonts w:ascii="Times New Roman" w:hAnsi="Times New Roman"/>
          <w:sz w:val="28"/>
          <w:szCs w:val="28"/>
        </w:rPr>
        <w:t>2020</w:t>
      </w:r>
      <w:r>
        <w:rPr>
          <w:rFonts w:ascii="Times New Roman" w:hAnsi="Times New Roman"/>
          <w:sz w:val="28"/>
          <w:szCs w:val="28"/>
        </w:rPr>
        <w:t>﹞</w:t>
      </w:r>
      <w:r>
        <w:rPr>
          <w:rFonts w:ascii="Times New Roman" w:hAnsi="Times New Roman"/>
          <w:sz w:val="28"/>
          <w:szCs w:val="28"/>
        </w:rPr>
        <w:t>688</w:t>
      </w:r>
      <w:r>
        <w:rPr>
          <w:rFonts w:ascii="Times New Roman" w:hAnsi="Times New Roman"/>
          <w:sz w:val="28"/>
          <w:szCs w:val="28"/>
        </w:rPr>
        <w:t>号）文件要求，上述变动未新增污染因子及污染物排放量，不属于重大变动。</w:t>
      </w:r>
      <w:r>
        <w:rPr>
          <w:rFonts w:ascii="Times New Roman" w:hAnsi="Times New Roman"/>
          <w:sz w:val="28"/>
          <w:szCs w:val="28"/>
        </w:rPr>
        <w:t xml:space="preserve"> </w:t>
      </w:r>
    </w:p>
    <w:p w:rsidR="00867C79" w:rsidRDefault="00A70262">
      <w:pPr>
        <w:adjustRightInd w:val="0"/>
        <w:snapToGrid w:val="0"/>
        <w:spacing w:line="360" w:lineRule="auto"/>
        <w:ind w:firstLineChars="200" w:firstLine="562"/>
        <w:rPr>
          <w:rFonts w:ascii="Times New Roman" w:hAnsi="Times New Roman"/>
          <w:b/>
          <w:sz w:val="28"/>
          <w:szCs w:val="28"/>
        </w:rPr>
      </w:pPr>
      <w:r>
        <w:rPr>
          <w:rFonts w:ascii="Times New Roman" w:hAnsi="Times New Roman"/>
          <w:b/>
          <w:sz w:val="28"/>
          <w:szCs w:val="28"/>
        </w:rPr>
        <w:t>三、</w:t>
      </w:r>
      <w:r>
        <w:rPr>
          <w:rFonts w:ascii="Times New Roman" w:hAnsi="Times New Roman"/>
          <w:b/>
          <w:bCs/>
          <w:sz w:val="28"/>
          <w:szCs w:val="28"/>
        </w:rPr>
        <w:t>环境保护设施建设情况</w:t>
      </w:r>
      <w:bookmarkEnd w:id="6"/>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1</w:t>
      </w:r>
      <w:r>
        <w:rPr>
          <w:rFonts w:ascii="Times New Roman" w:hAnsi="Times New Roman"/>
          <w:sz w:val="28"/>
          <w:szCs w:val="28"/>
        </w:rPr>
        <w:t>）废水</w:t>
      </w:r>
    </w:p>
    <w:p w:rsidR="00867C79" w:rsidRDefault="00A70262">
      <w:pPr>
        <w:adjustRightInd w:val="0"/>
        <w:snapToGrid w:val="0"/>
        <w:spacing w:line="360" w:lineRule="auto"/>
        <w:ind w:firstLineChars="200" w:firstLine="560"/>
        <w:rPr>
          <w:rFonts w:ascii="Times New Roman" w:hAnsi="Times New Roman"/>
          <w:sz w:val="28"/>
          <w:szCs w:val="28"/>
        </w:rPr>
      </w:pPr>
      <w:bookmarkStart w:id="7" w:name="_Toc524004169"/>
      <w:bookmarkStart w:id="8" w:name="_Toc523992141"/>
      <w:r>
        <w:rPr>
          <w:rFonts w:ascii="Times New Roman" w:hAnsi="Times New Roman"/>
          <w:sz w:val="28"/>
          <w:szCs w:val="28"/>
        </w:rPr>
        <w:t>厂区实行了</w:t>
      </w:r>
      <w:r>
        <w:rPr>
          <w:rFonts w:ascii="Times New Roman" w:hAnsi="Times New Roman"/>
          <w:sz w:val="28"/>
          <w:szCs w:val="28"/>
        </w:rPr>
        <w:t>“</w:t>
      </w:r>
      <w:r>
        <w:rPr>
          <w:rFonts w:ascii="Times New Roman" w:hAnsi="Times New Roman"/>
          <w:sz w:val="28"/>
          <w:szCs w:val="28"/>
        </w:rPr>
        <w:t>雨污分流、清污分流、分质处理，</w:t>
      </w:r>
      <w:proofErr w:type="gramStart"/>
      <w:r>
        <w:rPr>
          <w:rFonts w:ascii="Times New Roman" w:hAnsi="Times New Roman"/>
          <w:sz w:val="28"/>
          <w:szCs w:val="28"/>
        </w:rPr>
        <w:t>一</w:t>
      </w:r>
      <w:proofErr w:type="gramEnd"/>
      <w:r>
        <w:rPr>
          <w:rFonts w:ascii="Times New Roman" w:hAnsi="Times New Roman"/>
          <w:sz w:val="28"/>
          <w:szCs w:val="28"/>
        </w:rPr>
        <w:t>水多用</w:t>
      </w:r>
      <w:r>
        <w:rPr>
          <w:rFonts w:ascii="Times New Roman" w:hAnsi="Times New Roman"/>
          <w:sz w:val="28"/>
          <w:szCs w:val="28"/>
        </w:rPr>
        <w:t>”</w:t>
      </w:r>
      <w:r>
        <w:rPr>
          <w:rFonts w:ascii="Times New Roman" w:hAnsi="Times New Roman"/>
          <w:sz w:val="28"/>
          <w:szCs w:val="28"/>
        </w:rPr>
        <w:t>的排水体系。</w:t>
      </w:r>
      <w:bookmarkEnd w:id="7"/>
      <w:bookmarkEnd w:id="8"/>
      <w:r>
        <w:rPr>
          <w:rFonts w:ascii="Times New Roman" w:hAnsi="Times New Roman"/>
          <w:sz w:val="28"/>
          <w:szCs w:val="28"/>
        </w:rPr>
        <w:t>本项目产生的废水主要为汽提塔废水、聚酯装置过滤器清</w:t>
      </w:r>
      <w:r>
        <w:rPr>
          <w:rFonts w:ascii="Times New Roman" w:hAnsi="Times New Roman"/>
          <w:sz w:val="28"/>
          <w:szCs w:val="28"/>
        </w:rPr>
        <w:t>洗废水、纺丝油浴槽清洗废水、纺丝油剂槽清洗废水、纺丝组件清洗废水、聚酯车间及纺丝车间地面冲洗水、循环冷却水站排水和初期雨水。依托仪化公司的废水收集和处理系统，本项目废水统一送往仪化公司生化东区污水处理装置集中处理，达标后经</w:t>
      </w:r>
      <w:proofErr w:type="gramStart"/>
      <w:r>
        <w:rPr>
          <w:rFonts w:ascii="Times New Roman" w:hAnsi="Times New Roman"/>
          <w:sz w:val="28"/>
          <w:szCs w:val="28"/>
        </w:rPr>
        <w:t>仪化排口</w:t>
      </w:r>
      <w:proofErr w:type="gramEnd"/>
      <w:r>
        <w:rPr>
          <w:rFonts w:ascii="Times New Roman" w:hAnsi="Times New Roman"/>
          <w:sz w:val="28"/>
          <w:szCs w:val="28"/>
        </w:rPr>
        <w:t>排江。</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2</w:t>
      </w:r>
      <w:r>
        <w:rPr>
          <w:rFonts w:ascii="Times New Roman" w:hAnsi="Times New Roman"/>
          <w:sz w:val="28"/>
          <w:szCs w:val="28"/>
        </w:rPr>
        <w:t>）废气</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本项目有组织排放废气为：</w:t>
      </w:r>
      <w:r>
        <w:rPr>
          <w:rFonts w:ascii="Times New Roman" w:hAnsi="Times New Roman"/>
          <w:sz w:val="28"/>
          <w:szCs w:val="28"/>
        </w:rPr>
        <w:t>PTA</w:t>
      </w:r>
      <w:r>
        <w:rPr>
          <w:rFonts w:ascii="Times New Roman" w:hAnsi="Times New Roman"/>
          <w:sz w:val="28"/>
          <w:szCs w:val="28"/>
        </w:rPr>
        <w:t>粉尘废气、天然气热媒炉废气、真空系统尾气、汽提塔废气、纺丝油剂废气。</w:t>
      </w:r>
      <w:r>
        <w:rPr>
          <w:rFonts w:ascii="Times New Roman" w:hAnsi="Times New Roman"/>
          <w:sz w:val="28"/>
          <w:szCs w:val="28"/>
        </w:rPr>
        <w:t>PTA</w:t>
      </w:r>
      <w:r>
        <w:rPr>
          <w:rFonts w:ascii="Times New Roman" w:hAnsi="Times New Roman"/>
          <w:sz w:val="28"/>
          <w:szCs w:val="28"/>
        </w:rPr>
        <w:t>卸料区设置</w:t>
      </w:r>
      <w:r>
        <w:rPr>
          <w:rFonts w:ascii="Times New Roman" w:hAnsi="Times New Roman"/>
          <w:sz w:val="28"/>
          <w:szCs w:val="28"/>
        </w:rPr>
        <w:t>2</w:t>
      </w:r>
      <w:r>
        <w:rPr>
          <w:rFonts w:ascii="Times New Roman" w:hAnsi="Times New Roman"/>
          <w:sz w:val="28"/>
          <w:szCs w:val="28"/>
        </w:rPr>
        <w:t>套布袋除尘器、在料</w:t>
      </w:r>
      <w:proofErr w:type="gramStart"/>
      <w:r>
        <w:rPr>
          <w:rFonts w:ascii="Times New Roman" w:hAnsi="Times New Roman"/>
          <w:sz w:val="28"/>
          <w:szCs w:val="28"/>
        </w:rPr>
        <w:t>仓口</w:t>
      </w:r>
      <w:proofErr w:type="gramEnd"/>
      <w:r>
        <w:rPr>
          <w:rFonts w:ascii="Times New Roman" w:hAnsi="Times New Roman"/>
          <w:sz w:val="28"/>
          <w:szCs w:val="28"/>
        </w:rPr>
        <w:t>设置</w:t>
      </w:r>
      <w:r>
        <w:rPr>
          <w:rFonts w:ascii="Times New Roman" w:hAnsi="Times New Roman"/>
          <w:sz w:val="28"/>
          <w:szCs w:val="28"/>
        </w:rPr>
        <w:t>1</w:t>
      </w:r>
      <w:r>
        <w:rPr>
          <w:rFonts w:ascii="Times New Roman" w:hAnsi="Times New Roman"/>
          <w:sz w:val="28"/>
          <w:szCs w:val="28"/>
        </w:rPr>
        <w:t>套脉冲</w:t>
      </w:r>
      <w:proofErr w:type="gramStart"/>
      <w:r>
        <w:rPr>
          <w:rFonts w:ascii="Times New Roman" w:hAnsi="Times New Roman"/>
          <w:sz w:val="28"/>
          <w:szCs w:val="28"/>
        </w:rPr>
        <w:t>滤</w:t>
      </w:r>
      <w:proofErr w:type="gramEnd"/>
      <w:r>
        <w:rPr>
          <w:rFonts w:ascii="Times New Roman" w:hAnsi="Times New Roman"/>
          <w:sz w:val="28"/>
          <w:szCs w:val="28"/>
        </w:rPr>
        <w:t>袋式除尘器，共用一根</w:t>
      </w:r>
      <w:r>
        <w:rPr>
          <w:rFonts w:ascii="Times New Roman" w:hAnsi="Times New Roman"/>
          <w:sz w:val="28"/>
          <w:szCs w:val="28"/>
        </w:rPr>
        <w:t>30m</w:t>
      </w:r>
      <w:r>
        <w:rPr>
          <w:rFonts w:ascii="Times New Roman" w:hAnsi="Times New Roman"/>
          <w:sz w:val="28"/>
          <w:szCs w:val="28"/>
        </w:rPr>
        <w:t>高</w:t>
      </w:r>
      <w:r>
        <w:rPr>
          <w:rFonts w:ascii="Times New Roman" w:hAnsi="Times New Roman"/>
          <w:sz w:val="28"/>
          <w:szCs w:val="28"/>
        </w:rPr>
        <w:t>P2</w:t>
      </w:r>
      <w:r>
        <w:rPr>
          <w:rFonts w:ascii="Times New Roman" w:hAnsi="Times New Roman"/>
          <w:sz w:val="28"/>
          <w:szCs w:val="28"/>
        </w:rPr>
        <w:t>排气筒合并排放；</w:t>
      </w:r>
      <w:r>
        <w:rPr>
          <w:rFonts w:ascii="Times New Roman" w:hAnsi="Times New Roman"/>
          <w:sz w:val="28"/>
          <w:szCs w:val="28"/>
        </w:rPr>
        <w:t xml:space="preserve"> 1</w:t>
      </w:r>
      <w:r>
        <w:rPr>
          <w:rFonts w:ascii="Times New Roman" w:hAnsi="Times New Roman"/>
          <w:sz w:val="28"/>
          <w:szCs w:val="28"/>
        </w:rPr>
        <w:t>座天然气热媒站设置了</w:t>
      </w:r>
      <w:r>
        <w:rPr>
          <w:rFonts w:ascii="Times New Roman" w:hAnsi="Times New Roman"/>
          <w:sz w:val="28"/>
          <w:szCs w:val="28"/>
        </w:rPr>
        <w:t>3</w:t>
      </w:r>
      <w:r>
        <w:rPr>
          <w:rFonts w:ascii="Times New Roman" w:hAnsi="Times New Roman"/>
          <w:sz w:val="28"/>
          <w:szCs w:val="28"/>
        </w:rPr>
        <w:t>台</w:t>
      </w:r>
      <w:r>
        <w:rPr>
          <w:rFonts w:ascii="Times New Roman" w:hAnsi="Times New Roman"/>
          <w:sz w:val="28"/>
          <w:szCs w:val="28"/>
        </w:rPr>
        <w:t>1000</w:t>
      </w:r>
      <w:r>
        <w:rPr>
          <w:rFonts w:ascii="Times New Roman" w:hAnsi="Times New Roman"/>
          <w:sz w:val="28"/>
          <w:szCs w:val="28"/>
        </w:rPr>
        <w:t>万大卡</w:t>
      </w:r>
      <w:r>
        <w:rPr>
          <w:rFonts w:ascii="Times New Roman" w:hAnsi="Times New Roman"/>
          <w:sz w:val="28"/>
          <w:szCs w:val="28"/>
        </w:rPr>
        <w:t>/</w:t>
      </w:r>
      <w:r>
        <w:rPr>
          <w:rFonts w:ascii="Times New Roman" w:hAnsi="Times New Roman"/>
          <w:sz w:val="28"/>
          <w:szCs w:val="28"/>
        </w:rPr>
        <w:t>小时热媒炉，燃烧尾</w:t>
      </w:r>
      <w:r>
        <w:rPr>
          <w:rFonts w:ascii="Times New Roman" w:hAnsi="Times New Roman"/>
          <w:sz w:val="28"/>
          <w:szCs w:val="28"/>
        </w:rPr>
        <w:t>气合并后经一根</w:t>
      </w:r>
      <w:r>
        <w:rPr>
          <w:rFonts w:ascii="Times New Roman" w:hAnsi="Times New Roman"/>
          <w:sz w:val="28"/>
          <w:szCs w:val="28"/>
        </w:rPr>
        <w:t>45m</w:t>
      </w:r>
      <w:r>
        <w:rPr>
          <w:rFonts w:ascii="Times New Roman" w:hAnsi="Times New Roman"/>
          <w:sz w:val="28"/>
          <w:szCs w:val="28"/>
        </w:rPr>
        <w:t>高的排气筒</w:t>
      </w:r>
      <w:r>
        <w:rPr>
          <w:rFonts w:ascii="Times New Roman" w:hAnsi="Times New Roman"/>
          <w:sz w:val="28"/>
          <w:szCs w:val="28"/>
        </w:rPr>
        <w:t>P1</w:t>
      </w:r>
      <w:r>
        <w:rPr>
          <w:rFonts w:ascii="Times New Roman" w:hAnsi="Times New Roman"/>
          <w:sz w:val="28"/>
          <w:szCs w:val="28"/>
        </w:rPr>
        <w:t>排放；真空系统未被乙二醇液喷淋下来的气体（主要为水、乙醛，温度约</w:t>
      </w:r>
      <w:r>
        <w:rPr>
          <w:rFonts w:ascii="Times New Roman" w:hAnsi="Times New Roman"/>
          <w:sz w:val="28"/>
          <w:szCs w:val="28"/>
        </w:rPr>
        <w:t>50</w:t>
      </w:r>
      <w:r>
        <w:rPr>
          <w:rFonts w:ascii="Times New Roman" w:hAnsi="Times New Roman"/>
          <w:sz w:val="28"/>
          <w:szCs w:val="28"/>
        </w:rPr>
        <w:t>～</w:t>
      </w:r>
      <w:r>
        <w:rPr>
          <w:rFonts w:ascii="Times New Roman" w:hAnsi="Times New Roman"/>
          <w:sz w:val="28"/>
          <w:szCs w:val="28"/>
        </w:rPr>
        <w:t>60℃</w:t>
      </w:r>
      <w:r>
        <w:rPr>
          <w:rFonts w:ascii="Times New Roman" w:hAnsi="Times New Roman"/>
          <w:sz w:val="28"/>
          <w:szCs w:val="28"/>
        </w:rPr>
        <w:t>），</w:t>
      </w:r>
      <w:proofErr w:type="gramStart"/>
      <w:r>
        <w:rPr>
          <w:rFonts w:ascii="Times New Roman" w:hAnsi="Times New Roman"/>
          <w:sz w:val="28"/>
          <w:szCs w:val="28"/>
        </w:rPr>
        <w:t>经管道送热媒</w:t>
      </w:r>
      <w:proofErr w:type="gramEnd"/>
      <w:r>
        <w:rPr>
          <w:rFonts w:ascii="Times New Roman" w:hAnsi="Times New Roman"/>
          <w:sz w:val="28"/>
          <w:szCs w:val="28"/>
        </w:rPr>
        <w:t>炉焚烧处理，经排气筒</w:t>
      </w:r>
      <w:r>
        <w:rPr>
          <w:rFonts w:ascii="Times New Roman" w:hAnsi="Times New Roman"/>
          <w:sz w:val="28"/>
          <w:szCs w:val="28"/>
        </w:rPr>
        <w:t>P1</w:t>
      </w:r>
      <w:r>
        <w:rPr>
          <w:rFonts w:ascii="Times New Roman" w:hAnsi="Times New Roman"/>
          <w:sz w:val="28"/>
          <w:szCs w:val="28"/>
        </w:rPr>
        <w:t>排放；四条棉型生产线及四条中空生产线产生的纺丝油剂废气分别在后纺热定型设备上方设置独立的集气罩，收集的</w:t>
      </w:r>
      <w:proofErr w:type="gramStart"/>
      <w:r>
        <w:rPr>
          <w:rFonts w:ascii="Times New Roman" w:hAnsi="Times New Roman"/>
          <w:sz w:val="28"/>
          <w:szCs w:val="28"/>
        </w:rPr>
        <w:t>油雾经</w:t>
      </w:r>
      <w:proofErr w:type="gramEnd"/>
      <w:r>
        <w:rPr>
          <w:rFonts w:ascii="Times New Roman" w:hAnsi="Times New Roman"/>
          <w:sz w:val="28"/>
          <w:szCs w:val="28"/>
        </w:rPr>
        <w:t>集气罩、排风管道、废气洗涤装置处理后经</w:t>
      </w:r>
      <w:r>
        <w:rPr>
          <w:rFonts w:ascii="Times New Roman" w:hAnsi="Times New Roman"/>
          <w:sz w:val="28"/>
          <w:szCs w:val="28"/>
        </w:rPr>
        <w:t>15m</w:t>
      </w:r>
      <w:r>
        <w:rPr>
          <w:rFonts w:ascii="Times New Roman" w:hAnsi="Times New Roman"/>
          <w:sz w:val="28"/>
          <w:szCs w:val="28"/>
        </w:rPr>
        <w:t>排气筒排放（</w:t>
      </w:r>
      <w:r>
        <w:rPr>
          <w:rFonts w:ascii="Times New Roman" w:hAnsi="Times New Roman"/>
          <w:sz w:val="28"/>
          <w:szCs w:val="28"/>
        </w:rPr>
        <w:t>P4~P11</w:t>
      </w:r>
      <w:r>
        <w:rPr>
          <w:rFonts w:ascii="Times New Roman" w:hAnsi="Times New Roman"/>
          <w:sz w:val="28"/>
          <w:szCs w:val="28"/>
        </w:rPr>
        <w:t>）。</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3</w:t>
      </w:r>
      <w:r>
        <w:rPr>
          <w:rFonts w:ascii="Times New Roman" w:hAnsi="Times New Roman"/>
          <w:sz w:val="28"/>
          <w:szCs w:val="28"/>
        </w:rPr>
        <w:t>）噪声</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本项目主要噪声源为压缩机、风机等生产及辅助设备产生的噪声，通过选用低噪声设备，采取了基础减震，厂房隔声等措施降低噪声影响。</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4</w:t>
      </w:r>
      <w:r>
        <w:rPr>
          <w:rFonts w:ascii="Times New Roman" w:hAnsi="Times New Roman"/>
          <w:sz w:val="28"/>
          <w:szCs w:val="28"/>
        </w:rPr>
        <w:t>）固废</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本项目生产过程中产生固废为：聚酯生产过程中产生的废渣、纺丝过程中产生的聚酯熔体废胶块、废无油丝、废过滤砂、废含油丝、废三甘醇残渣、废包装袋。其中，废三甘醇残渣为危险废物，新建面积约</w:t>
      </w:r>
      <w:r>
        <w:rPr>
          <w:rFonts w:ascii="Times New Roman" w:hAnsi="Times New Roman"/>
          <w:sz w:val="28"/>
          <w:szCs w:val="28"/>
        </w:rPr>
        <w:t>140 m</w:t>
      </w:r>
      <w:r>
        <w:rPr>
          <w:rFonts w:ascii="Times New Roman" w:hAnsi="Times New Roman"/>
          <w:sz w:val="28"/>
          <w:szCs w:val="28"/>
          <w:vertAlign w:val="superscript"/>
        </w:rPr>
        <w:t>2</w:t>
      </w:r>
      <w:proofErr w:type="gramStart"/>
      <w:r>
        <w:rPr>
          <w:rFonts w:ascii="Times New Roman" w:hAnsi="Times New Roman"/>
          <w:sz w:val="28"/>
          <w:szCs w:val="28"/>
        </w:rPr>
        <w:t>的危废仓库</w:t>
      </w:r>
      <w:proofErr w:type="gramEnd"/>
      <w:r>
        <w:rPr>
          <w:rFonts w:ascii="Times New Roman" w:hAnsi="Times New Roman"/>
          <w:sz w:val="28"/>
          <w:szCs w:val="28"/>
        </w:rPr>
        <w:t>暂存，委托扬州</w:t>
      </w:r>
      <w:proofErr w:type="gramStart"/>
      <w:r>
        <w:rPr>
          <w:rFonts w:ascii="Times New Roman" w:hAnsi="Times New Roman"/>
          <w:sz w:val="28"/>
          <w:szCs w:val="28"/>
        </w:rPr>
        <w:t>务</w:t>
      </w:r>
      <w:proofErr w:type="gramEnd"/>
      <w:r>
        <w:rPr>
          <w:rFonts w:ascii="Times New Roman" w:hAnsi="Times New Roman"/>
          <w:sz w:val="28"/>
          <w:szCs w:val="28"/>
        </w:rPr>
        <w:t>园再生资源有限公司转运、处</w:t>
      </w:r>
      <w:r w:rsidR="00C25B14">
        <w:rPr>
          <w:rFonts w:ascii="Times New Roman" w:hAnsi="Times New Roman" w:hint="eastAsia"/>
          <w:sz w:val="28"/>
          <w:szCs w:val="28"/>
        </w:rPr>
        <w:t>置</w:t>
      </w:r>
      <w:r>
        <w:rPr>
          <w:rFonts w:ascii="Times New Roman" w:hAnsi="Times New Roman"/>
          <w:sz w:val="28"/>
          <w:szCs w:val="28"/>
        </w:rPr>
        <w:t>；其它类型的固废均为一般工业固废，分类收集后交由相关单位回收处理。</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5</w:t>
      </w:r>
      <w:r>
        <w:rPr>
          <w:rFonts w:ascii="Times New Roman" w:hAnsi="Times New Roman"/>
          <w:sz w:val="28"/>
          <w:szCs w:val="28"/>
        </w:rPr>
        <w:t>）</w:t>
      </w:r>
      <w:r>
        <w:rPr>
          <w:rFonts w:ascii="Times New Roman" w:hAnsi="Times New Roman"/>
          <w:color w:val="000000"/>
          <w:sz w:val="28"/>
          <w:szCs w:val="28"/>
        </w:rPr>
        <w:t>其他环保措施</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本项目以聚酯装置区和纺丝装置区边界向外设置</w:t>
      </w:r>
      <w:r>
        <w:rPr>
          <w:rFonts w:ascii="Times New Roman" w:hAnsi="Times New Roman"/>
          <w:sz w:val="28"/>
          <w:szCs w:val="28"/>
        </w:rPr>
        <w:t>100</w:t>
      </w:r>
      <w:r>
        <w:rPr>
          <w:rFonts w:ascii="Times New Roman" w:hAnsi="Times New Roman"/>
          <w:sz w:val="28"/>
          <w:szCs w:val="28"/>
        </w:rPr>
        <w:t>米的卫生防护距离。</w:t>
      </w:r>
      <w:proofErr w:type="gramStart"/>
      <w:r>
        <w:rPr>
          <w:rFonts w:ascii="Times New Roman" w:hAnsi="Times New Roman"/>
          <w:sz w:val="28"/>
          <w:szCs w:val="28"/>
        </w:rPr>
        <w:t>现卫生</w:t>
      </w:r>
      <w:proofErr w:type="gramEnd"/>
      <w:r>
        <w:rPr>
          <w:rFonts w:ascii="Times New Roman" w:hAnsi="Times New Roman"/>
          <w:sz w:val="28"/>
          <w:szCs w:val="28"/>
        </w:rPr>
        <w:t>防护距离内无环境敏感目标。本项目实施分区防渗，落实了</w:t>
      </w:r>
      <w:r>
        <w:rPr>
          <w:rFonts w:ascii="Times New Roman" w:hAnsi="Times New Roman"/>
          <w:sz w:val="28"/>
          <w:szCs w:val="28"/>
        </w:rPr>
        <w:t>“</w:t>
      </w:r>
      <w:r>
        <w:rPr>
          <w:rFonts w:ascii="Times New Roman" w:hAnsi="Times New Roman"/>
          <w:sz w:val="28"/>
          <w:szCs w:val="28"/>
        </w:rPr>
        <w:t>以新带老</w:t>
      </w:r>
      <w:r>
        <w:rPr>
          <w:rFonts w:ascii="Times New Roman" w:hAnsi="Times New Roman"/>
          <w:sz w:val="28"/>
          <w:szCs w:val="28"/>
        </w:rPr>
        <w:t>”</w:t>
      </w:r>
      <w:r>
        <w:rPr>
          <w:rFonts w:ascii="Times New Roman" w:hAnsi="Times New Roman"/>
          <w:sz w:val="28"/>
          <w:szCs w:val="28"/>
        </w:rPr>
        <w:t>的要求。</w:t>
      </w:r>
    </w:p>
    <w:p w:rsidR="00867C79" w:rsidRDefault="00A70262">
      <w:pPr>
        <w:adjustRightInd w:val="0"/>
        <w:snapToGrid w:val="0"/>
        <w:spacing w:line="360" w:lineRule="auto"/>
        <w:ind w:firstLineChars="196" w:firstLine="551"/>
        <w:rPr>
          <w:rFonts w:ascii="Times New Roman" w:hAnsi="Times New Roman"/>
          <w:b/>
          <w:bCs/>
          <w:sz w:val="28"/>
          <w:szCs w:val="28"/>
        </w:rPr>
      </w:pPr>
      <w:bookmarkStart w:id="9" w:name="_Toc4915_WPSOffice_Level1"/>
      <w:r>
        <w:rPr>
          <w:rFonts w:ascii="Times New Roman" w:hAnsi="Times New Roman"/>
          <w:b/>
          <w:bCs/>
          <w:sz w:val="28"/>
          <w:szCs w:val="28"/>
        </w:rPr>
        <w:t>四、环境保护设施调试效果</w:t>
      </w:r>
      <w:bookmarkEnd w:id="9"/>
    </w:p>
    <w:p w:rsidR="00867C79" w:rsidRDefault="00A70262">
      <w:pPr>
        <w:adjustRightInd w:val="0"/>
        <w:snapToGrid w:val="0"/>
        <w:spacing w:line="360" w:lineRule="auto"/>
        <w:ind w:firstLineChars="200" w:firstLine="612"/>
        <w:rPr>
          <w:rFonts w:ascii="Times New Roman" w:hAnsi="Times New Roman"/>
          <w:sz w:val="28"/>
          <w:szCs w:val="28"/>
        </w:rPr>
      </w:pPr>
      <w:bookmarkStart w:id="10" w:name="_Toc22892_WPSOffice_Level1"/>
      <w:r>
        <w:rPr>
          <w:rFonts w:ascii="Times New Roman" w:hAnsi="Times New Roman"/>
          <w:spacing w:val="13"/>
          <w:sz w:val="28"/>
          <w:szCs w:val="28"/>
        </w:rPr>
        <w:t>淮安</w:t>
      </w:r>
      <w:proofErr w:type="gramStart"/>
      <w:r>
        <w:rPr>
          <w:rFonts w:ascii="Times New Roman" w:hAnsi="Times New Roman"/>
          <w:spacing w:val="13"/>
          <w:sz w:val="28"/>
          <w:szCs w:val="28"/>
        </w:rPr>
        <w:t>市华测检测</w:t>
      </w:r>
      <w:proofErr w:type="gramEnd"/>
      <w:r>
        <w:rPr>
          <w:rFonts w:ascii="Times New Roman" w:hAnsi="Times New Roman"/>
          <w:spacing w:val="13"/>
          <w:sz w:val="28"/>
          <w:szCs w:val="28"/>
        </w:rPr>
        <w:t>技术有限公司</w:t>
      </w:r>
      <w:r>
        <w:rPr>
          <w:rFonts w:ascii="Times New Roman" w:hAnsi="Times New Roman"/>
          <w:sz w:val="28"/>
          <w:szCs w:val="28"/>
        </w:rPr>
        <w:t>于</w:t>
      </w:r>
      <w:r>
        <w:rPr>
          <w:rFonts w:ascii="Times New Roman" w:hAnsi="Times New Roman"/>
          <w:sz w:val="28"/>
          <w:szCs w:val="28"/>
        </w:rPr>
        <w:t>2020</w:t>
      </w:r>
      <w:r>
        <w:rPr>
          <w:rFonts w:ascii="Times New Roman" w:hAnsi="Times New Roman"/>
          <w:sz w:val="28"/>
          <w:szCs w:val="28"/>
        </w:rPr>
        <w:t>年</w:t>
      </w:r>
      <w:r>
        <w:rPr>
          <w:rFonts w:ascii="Times New Roman" w:hAnsi="Times New Roman"/>
          <w:sz w:val="28"/>
          <w:szCs w:val="28"/>
        </w:rPr>
        <w:t>11</w:t>
      </w:r>
      <w:r>
        <w:rPr>
          <w:rFonts w:ascii="Times New Roman" w:hAnsi="Times New Roman"/>
          <w:sz w:val="28"/>
          <w:szCs w:val="28"/>
        </w:rPr>
        <w:t>月</w:t>
      </w:r>
      <w:r>
        <w:rPr>
          <w:rFonts w:ascii="Times New Roman" w:hAnsi="Times New Roman"/>
          <w:sz w:val="28"/>
          <w:szCs w:val="28"/>
        </w:rPr>
        <w:t>5</w:t>
      </w:r>
      <w:r>
        <w:rPr>
          <w:rFonts w:ascii="Times New Roman" w:hAnsi="Times New Roman"/>
          <w:sz w:val="28"/>
          <w:szCs w:val="28"/>
        </w:rPr>
        <w:t>日</w:t>
      </w:r>
      <w:r>
        <w:rPr>
          <w:rFonts w:ascii="Times New Roman" w:hAnsi="Times New Roman"/>
          <w:sz w:val="28"/>
          <w:szCs w:val="28"/>
        </w:rPr>
        <w:t>~6</w:t>
      </w:r>
      <w:r>
        <w:rPr>
          <w:rFonts w:ascii="Times New Roman" w:hAnsi="Times New Roman"/>
          <w:sz w:val="28"/>
          <w:szCs w:val="28"/>
        </w:rPr>
        <w:t>日对本项目进行了环保竣工验收监测。根据出具的验收监测报告（</w:t>
      </w:r>
      <w:r>
        <w:rPr>
          <w:rFonts w:ascii="Times New Roman" w:hAnsi="Times New Roman"/>
          <w:sz w:val="28"/>
          <w:szCs w:val="28"/>
        </w:rPr>
        <w:t>A2200210508186C02</w:t>
      </w:r>
      <w:r>
        <w:rPr>
          <w:rFonts w:ascii="Times New Roman" w:hAnsi="Times New Roman"/>
          <w:sz w:val="28"/>
          <w:szCs w:val="28"/>
        </w:rPr>
        <w:t>），主要检测结果如下：</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1</w:t>
      </w:r>
      <w:r>
        <w:rPr>
          <w:rFonts w:ascii="Times New Roman" w:hAnsi="Times New Roman"/>
          <w:sz w:val="28"/>
          <w:szCs w:val="28"/>
        </w:rPr>
        <w:t>）废水</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本项目产生的废水</w:t>
      </w:r>
      <w:proofErr w:type="gramStart"/>
      <w:r>
        <w:rPr>
          <w:rFonts w:ascii="Times New Roman" w:hAnsi="Times New Roman"/>
          <w:sz w:val="28"/>
          <w:szCs w:val="28"/>
        </w:rPr>
        <w:t>统一送仪化</w:t>
      </w:r>
      <w:proofErr w:type="gramEnd"/>
      <w:r>
        <w:rPr>
          <w:rFonts w:ascii="Times New Roman" w:hAnsi="Times New Roman"/>
          <w:sz w:val="28"/>
          <w:szCs w:val="28"/>
        </w:rPr>
        <w:t>公司生化东区污水处理装置集中处理。生化东区污水处理装置出水水质中：</w:t>
      </w:r>
      <w:r>
        <w:rPr>
          <w:rFonts w:ascii="Times New Roman" w:hAnsi="Times New Roman"/>
          <w:sz w:val="28"/>
          <w:szCs w:val="28"/>
        </w:rPr>
        <w:t>pH</w:t>
      </w:r>
      <w:r>
        <w:rPr>
          <w:rFonts w:ascii="Times New Roman" w:hAnsi="Times New Roman"/>
          <w:sz w:val="28"/>
          <w:szCs w:val="28"/>
        </w:rPr>
        <w:t>值、化学需氧量、悬浮物、氨氮、总磷、石油类排放浓度满足《石油化学工业污染物排放标准》（</w:t>
      </w:r>
      <w:r>
        <w:rPr>
          <w:rFonts w:ascii="Times New Roman" w:hAnsi="Times New Roman"/>
          <w:sz w:val="28"/>
          <w:szCs w:val="28"/>
        </w:rPr>
        <w:t>GB31571-2015</w:t>
      </w:r>
      <w:r>
        <w:rPr>
          <w:rFonts w:ascii="Times New Roman" w:hAnsi="Times New Roman"/>
          <w:sz w:val="28"/>
          <w:szCs w:val="28"/>
        </w:rPr>
        <w:t>）中表</w:t>
      </w:r>
      <w:r>
        <w:rPr>
          <w:rFonts w:ascii="Times New Roman" w:hAnsi="Times New Roman"/>
          <w:sz w:val="28"/>
          <w:szCs w:val="28"/>
        </w:rPr>
        <w:t>1</w:t>
      </w:r>
      <w:r>
        <w:rPr>
          <w:rFonts w:ascii="Times New Roman" w:hAnsi="Times New Roman"/>
          <w:sz w:val="28"/>
          <w:szCs w:val="28"/>
        </w:rPr>
        <w:t>标准。</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2</w:t>
      </w:r>
      <w:r>
        <w:rPr>
          <w:rFonts w:ascii="Times New Roman" w:hAnsi="Times New Roman"/>
          <w:sz w:val="28"/>
          <w:szCs w:val="28"/>
        </w:rPr>
        <w:t>）废气</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排气筒</w:t>
      </w:r>
      <w:r>
        <w:rPr>
          <w:rFonts w:ascii="Times New Roman" w:hAnsi="Times New Roman"/>
          <w:sz w:val="28"/>
          <w:szCs w:val="28"/>
        </w:rPr>
        <w:t>P1</w:t>
      </w:r>
      <w:r>
        <w:rPr>
          <w:rFonts w:ascii="Times New Roman" w:hAnsi="Times New Roman"/>
          <w:sz w:val="28"/>
          <w:szCs w:val="28"/>
        </w:rPr>
        <w:t>排放的热媒炉尾气中，颗粒物、二氧化硫、氮氧化物的排放浓度符合《锅炉大气污染物排放标准》（</w:t>
      </w:r>
      <w:r>
        <w:rPr>
          <w:rFonts w:ascii="Times New Roman" w:hAnsi="Times New Roman"/>
          <w:sz w:val="28"/>
          <w:szCs w:val="28"/>
        </w:rPr>
        <w:t>GB13271-2014</w:t>
      </w:r>
      <w:r>
        <w:rPr>
          <w:rFonts w:ascii="Times New Roman" w:hAnsi="Times New Roman"/>
          <w:sz w:val="28"/>
          <w:szCs w:val="28"/>
        </w:rPr>
        <w:t>）表</w:t>
      </w:r>
      <w:r>
        <w:rPr>
          <w:rFonts w:ascii="Times New Roman" w:hAnsi="Times New Roman"/>
          <w:sz w:val="28"/>
          <w:szCs w:val="28"/>
        </w:rPr>
        <w:t>3</w:t>
      </w:r>
      <w:r>
        <w:rPr>
          <w:rFonts w:ascii="Times New Roman" w:hAnsi="Times New Roman"/>
          <w:sz w:val="28"/>
          <w:szCs w:val="28"/>
        </w:rPr>
        <w:t>燃气锅炉标准；乙醛的排放浓度和速率满足《合成树脂工业污染物排放标准》（</w:t>
      </w:r>
      <w:r>
        <w:rPr>
          <w:rFonts w:ascii="Times New Roman" w:hAnsi="Times New Roman"/>
          <w:sz w:val="28"/>
          <w:szCs w:val="28"/>
        </w:rPr>
        <w:t>GB31572-2015</w:t>
      </w:r>
      <w:r>
        <w:rPr>
          <w:rFonts w:ascii="Times New Roman" w:hAnsi="Times New Roman"/>
          <w:sz w:val="28"/>
          <w:szCs w:val="28"/>
        </w:rPr>
        <w:t>）表</w:t>
      </w:r>
      <w:r>
        <w:rPr>
          <w:rFonts w:ascii="Times New Roman" w:hAnsi="Times New Roman"/>
          <w:sz w:val="28"/>
          <w:szCs w:val="28"/>
        </w:rPr>
        <w:t>5</w:t>
      </w:r>
      <w:r>
        <w:rPr>
          <w:rFonts w:ascii="Times New Roman" w:hAnsi="Times New Roman"/>
          <w:sz w:val="28"/>
          <w:szCs w:val="28"/>
        </w:rPr>
        <w:t>标准；乙二醇排放浓度和速率满足《大气污染物综合排放标准》（</w:t>
      </w:r>
      <w:r>
        <w:rPr>
          <w:rFonts w:ascii="Times New Roman" w:hAnsi="Times New Roman"/>
          <w:sz w:val="28"/>
          <w:szCs w:val="28"/>
        </w:rPr>
        <w:t>GB16297-1996</w:t>
      </w:r>
      <w:r>
        <w:rPr>
          <w:rFonts w:ascii="Times New Roman" w:hAnsi="Times New Roman"/>
          <w:sz w:val="28"/>
          <w:szCs w:val="28"/>
        </w:rPr>
        <w:t>）中表</w:t>
      </w:r>
      <w:r>
        <w:rPr>
          <w:rFonts w:ascii="Times New Roman" w:hAnsi="Times New Roman"/>
          <w:sz w:val="28"/>
          <w:szCs w:val="28"/>
        </w:rPr>
        <w:t>2</w:t>
      </w:r>
      <w:r>
        <w:rPr>
          <w:rFonts w:ascii="Times New Roman" w:hAnsi="Times New Roman"/>
          <w:sz w:val="28"/>
          <w:szCs w:val="28"/>
        </w:rPr>
        <w:t>二级标准（参照甲醇）。排气筒</w:t>
      </w:r>
      <w:r>
        <w:rPr>
          <w:rFonts w:ascii="Times New Roman" w:hAnsi="Times New Roman"/>
          <w:sz w:val="28"/>
          <w:szCs w:val="28"/>
        </w:rPr>
        <w:t>P2</w:t>
      </w:r>
      <w:r>
        <w:rPr>
          <w:rFonts w:ascii="Times New Roman" w:hAnsi="Times New Roman"/>
          <w:sz w:val="28"/>
          <w:szCs w:val="28"/>
        </w:rPr>
        <w:t>排放的颗粒物排放浓度满足《合成树脂工业污染物排放标准》（</w:t>
      </w:r>
      <w:r>
        <w:rPr>
          <w:rFonts w:ascii="Times New Roman" w:hAnsi="Times New Roman"/>
          <w:sz w:val="28"/>
          <w:szCs w:val="28"/>
        </w:rPr>
        <w:t>GB31572-2015</w:t>
      </w:r>
      <w:r>
        <w:rPr>
          <w:rFonts w:ascii="Times New Roman" w:hAnsi="Times New Roman"/>
          <w:sz w:val="28"/>
          <w:szCs w:val="28"/>
        </w:rPr>
        <w:t>）表</w:t>
      </w:r>
      <w:r>
        <w:rPr>
          <w:rFonts w:ascii="Times New Roman" w:hAnsi="Times New Roman"/>
          <w:sz w:val="28"/>
          <w:szCs w:val="28"/>
        </w:rPr>
        <w:t>5</w:t>
      </w:r>
      <w:r>
        <w:rPr>
          <w:rFonts w:ascii="Times New Roman" w:hAnsi="Times New Roman"/>
          <w:sz w:val="28"/>
          <w:szCs w:val="28"/>
        </w:rPr>
        <w:t>标准。排气筒（</w:t>
      </w:r>
      <w:r>
        <w:rPr>
          <w:rFonts w:ascii="Times New Roman" w:hAnsi="Times New Roman"/>
          <w:sz w:val="28"/>
          <w:szCs w:val="28"/>
        </w:rPr>
        <w:t>P4~P11</w:t>
      </w:r>
      <w:r>
        <w:rPr>
          <w:rFonts w:ascii="Times New Roman" w:hAnsi="Times New Roman"/>
          <w:sz w:val="28"/>
          <w:szCs w:val="28"/>
        </w:rPr>
        <w:t>）排放的纺丝车间油剂废气中</w:t>
      </w:r>
      <w:r>
        <w:rPr>
          <w:rFonts w:ascii="Times New Roman" w:hAnsi="Times New Roman"/>
          <w:sz w:val="28"/>
          <w:szCs w:val="28"/>
        </w:rPr>
        <w:t>VOCs</w:t>
      </w:r>
      <w:r>
        <w:rPr>
          <w:rFonts w:ascii="Times New Roman" w:hAnsi="Times New Roman"/>
          <w:sz w:val="28"/>
          <w:szCs w:val="28"/>
        </w:rPr>
        <w:t>排放浓度及速率满足《工业企业挥发性有机物排放标准》（</w:t>
      </w:r>
      <w:r>
        <w:rPr>
          <w:rFonts w:ascii="Times New Roman" w:hAnsi="Times New Roman"/>
          <w:sz w:val="28"/>
          <w:szCs w:val="28"/>
        </w:rPr>
        <w:t>DB12/ 524-2014</w:t>
      </w:r>
      <w:r>
        <w:rPr>
          <w:rFonts w:ascii="Times New Roman" w:hAnsi="Times New Roman"/>
          <w:sz w:val="28"/>
          <w:szCs w:val="28"/>
        </w:rPr>
        <w:t>）表</w:t>
      </w:r>
      <w:r>
        <w:rPr>
          <w:rFonts w:ascii="Times New Roman" w:hAnsi="Times New Roman"/>
          <w:sz w:val="28"/>
          <w:szCs w:val="28"/>
        </w:rPr>
        <w:t>2</w:t>
      </w:r>
      <w:r>
        <w:rPr>
          <w:rFonts w:ascii="Times New Roman" w:hAnsi="Times New Roman"/>
          <w:sz w:val="28"/>
          <w:szCs w:val="28"/>
        </w:rPr>
        <w:t>标准。</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厂界空气监测的非甲烷</w:t>
      </w:r>
      <w:r>
        <w:rPr>
          <w:rFonts w:ascii="Times New Roman" w:hAnsi="Times New Roman"/>
          <w:sz w:val="28"/>
          <w:szCs w:val="28"/>
        </w:rPr>
        <w:t>总烃、颗粒物浓度均满足《合成树脂工业污染物排放标准》（</w:t>
      </w:r>
      <w:r>
        <w:rPr>
          <w:rFonts w:ascii="Times New Roman" w:hAnsi="Times New Roman"/>
          <w:sz w:val="28"/>
          <w:szCs w:val="28"/>
        </w:rPr>
        <w:t>GB31572-2015</w:t>
      </w:r>
      <w:r>
        <w:rPr>
          <w:rFonts w:ascii="Times New Roman" w:hAnsi="Times New Roman"/>
          <w:sz w:val="28"/>
          <w:szCs w:val="28"/>
        </w:rPr>
        <w:t>）中表</w:t>
      </w:r>
      <w:r>
        <w:rPr>
          <w:rFonts w:ascii="Times New Roman" w:hAnsi="Times New Roman"/>
          <w:sz w:val="28"/>
          <w:szCs w:val="28"/>
        </w:rPr>
        <w:t>9</w:t>
      </w:r>
      <w:r>
        <w:rPr>
          <w:rFonts w:ascii="Times New Roman" w:hAnsi="Times New Roman"/>
          <w:sz w:val="28"/>
          <w:szCs w:val="28"/>
        </w:rPr>
        <w:t>标准限值要求；乙二醇浓度满足《大气污染物综合排放标准》（</w:t>
      </w:r>
      <w:r>
        <w:rPr>
          <w:rFonts w:ascii="Times New Roman" w:hAnsi="Times New Roman"/>
          <w:sz w:val="28"/>
          <w:szCs w:val="28"/>
        </w:rPr>
        <w:t>GB16297-1996</w:t>
      </w:r>
      <w:r>
        <w:rPr>
          <w:rFonts w:ascii="Times New Roman" w:hAnsi="Times New Roman"/>
          <w:sz w:val="28"/>
          <w:szCs w:val="28"/>
        </w:rPr>
        <w:t>）中表</w:t>
      </w:r>
      <w:r>
        <w:rPr>
          <w:rFonts w:ascii="Times New Roman" w:hAnsi="Times New Roman"/>
          <w:sz w:val="28"/>
          <w:szCs w:val="28"/>
        </w:rPr>
        <w:t>2</w:t>
      </w:r>
      <w:r>
        <w:rPr>
          <w:rFonts w:ascii="Times New Roman" w:hAnsi="Times New Roman"/>
          <w:sz w:val="28"/>
          <w:szCs w:val="28"/>
        </w:rPr>
        <w:t>无组织监控限值要求（参照甲醇）。车间外无组织废气中非甲烷总烃排放浓度满足《挥发性有机物无组织排放控制标准》（</w:t>
      </w:r>
      <w:r>
        <w:rPr>
          <w:rFonts w:ascii="Times New Roman" w:hAnsi="Times New Roman"/>
          <w:sz w:val="28"/>
          <w:szCs w:val="28"/>
        </w:rPr>
        <w:t>GB37822-2019</w:t>
      </w:r>
      <w:r>
        <w:rPr>
          <w:rFonts w:ascii="Times New Roman" w:hAnsi="Times New Roman"/>
          <w:sz w:val="28"/>
          <w:szCs w:val="28"/>
        </w:rPr>
        <w:t>）表</w:t>
      </w:r>
      <w:r>
        <w:rPr>
          <w:rFonts w:ascii="Times New Roman" w:hAnsi="Times New Roman"/>
          <w:sz w:val="28"/>
          <w:szCs w:val="28"/>
        </w:rPr>
        <w:t>A.1</w:t>
      </w:r>
      <w:r>
        <w:rPr>
          <w:rFonts w:ascii="Times New Roman" w:hAnsi="Times New Roman"/>
          <w:sz w:val="28"/>
          <w:szCs w:val="28"/>
        </w:rPr>
        <w:t>特别限值。</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3</w:t>
      </w:r>
      <w:r>
        <w:rPr>
          <w:rFonts w:ascii="Times New Roman" w:hAnsi="Times New Roman"/>
          <w:sz w:val="28"/>
          <w:szCs w:val="28"/>
        </w:rPr>
        <w:t>）噪声</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本项目的厂界噪声测点昼、夜间等效声级均符合《工业企业厂界环境噪声排放标准》（</w:t>
      </w:r>
      <w:r>
        <w:rPr>
          <w:rFonts w:ascii="Times New Roman" w:hAnsi="Times New Roman"/>
          <w:sz w:val="28"/>
          <w:szCs w:val="28"/>
        </w:rPr>
        <w:t>GB12348-2008</w:t>
      </w:r>
      <w:r>
        <w:rPr>
          <w:rFonts w:ascii="Times New Roman" w:hAnsi="Times New Roman"/>
          <w:sz w:val="28"/>
          <w:szCs w:val="28"/>
        </w:rPr>
        <w:t>）中的</w:t>
      </w:r>
      <w:r>
        <w:rPr>
          <w:rFonts w:ascii="Times New Roman" w:hAnsi="Times New Roman"/>
          <w:sz w:val="28"/>
          <w:szCs w:val="28"/>
        </w:rPr>
        <w:t>3</w:t>
      </w:r>
      <w:r>
        <w:rPr>
          <w:rFonts w:ascii="Times New Roman" w:hAnsi="Times New Roman"/>
          <w:sz w:val="28"/>
          <w:szCs w:val="28"/>
        </w:rPr>
        <w:t>类标准。</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4</w:t>
      </w:r>
      <w:r>
        <w:rPr>
          <w:rFonts w:ascii="Times New Roman" w:hAnsi="Times New Roman"/>
          <w:sz w:val="28"/>
          <w:szCs w:val="28"/>
        </w:rPr>
        <w:t>）排污总量</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根据监测期间污染物排放浓度核算，本项目</w:t>
      </w:r>
      <w:r>
        <w:rPr>
          <w:rFonts w:ascii="Times New Roman" w:hAnsi="Times New Roman"/>
          <w:sz w:val="28"/>
          <w:szCs w:val="28"/>
        </w:rPr>
        <w:t>废水排放量和化学需氧量及废气中颗粒物、</w:t>
      </w:r>
      <w:r>
        <w:rPr>
          <w:rFonts w:ascii="Times New Roman" w:hAnsi="Times New Roman"/>
          <w:sz w:val="28"/>
          <w:szCs w:val="28"/>
        </w:rPr>
        <w:t>VOCs</w:t>
      </w:r>
      <w:r>
        <w:rPr>
          <w:rFonts w:ascii="Times New Roman" w:hAnsi="Times New Roman"/>
          <w:sz w:val="28"/>
          <w:szCs w:val="28"/>
        </w:rPr>
        <w:t>的年排放总量均满足环评批复的指标要求。</w:t>
      </w:r>
    </w:p>
    <w:p w:rsidR="00867C79" w:rsidRDefault="00A70262">
      <w:pPr>
        <w:adjustRightInd w:val="0"/>
        <w:snapToGrid w:val="0"/>
        <w:spacing w:line="360" w:lineRule="auto"/>
        <w:ind w:firstLineChars="200" w:firstLine="562"/>
        <w:rPr>
          <w:rFonts w:ascii="Times New Roman" w:hAnsi="Times New Roman"/>
          <w:b/>
          <w:bCs/>
          <w:sz w:val="28"/>
          <w:szCs w:val="28"/>
        </w:rPr>
      </w:pPr>
      <w:r>
        <w:rPr>
          <w:rFonts w:ascii="Times New Roman" w:hAnsi="Times New Roman"/>
          <w:b/>
          <w:bCs/>
          <w:sz w:val="28"/>
          <w:szCs w:val="28"/>
        </w:rPr>
        <w:t>五、验收结论</w:t>
      </w:r>
      <w:bookmarkEnd w:id="10"/>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color w:val="000000"/>
          <w:sz w:val="28"/>
          <w:szCs w:val="28"/>
        </w:rPr>
        <w:t>中国石化仪征化纤有限责任公司</w:t>
      </w:r>
      <w:r>
        <w:rPr>
          <w:rFonts w:ascii="Times New Roman" w:hAnsi="Times New Roman"/>
          <w:sz w:val="28"/>
          <w:szCs w:val="28"/>
        </w:rPr>
        <w:t>“</w:t>
      </w:r>
      <w:r>
        <w:rPr>
          <w:rFonts w:ascii="Times New Roman" w:hAnsi="Times New Roman"/>
          <w:sz w:val="28"/>
          <w:szCs w:val="28"/>
        </w:rPr>
        <w:t>年产</w:t>
      </w:r>
      <w:r>
        <w:rPr>
          <w:rFonts w:ascii="Times New Roman" w:hAnsi="Times New Roman"/>
          <w:sz w:val="28"/>
          <w:szCs w:val="28"/>
        </w:rPr>
        <w:t>20</w:t>
      </w:r>
      <w:r>
        <w:rPr>
          <w:rFonts w:ascii="Times New Roman" w:hAnsi="Times New Roman"/>
          <w:sz w:val="28"/>
          <w:szCs w:val="28"/>
        </w:rPr>
        <w:t>万吨熔体直纺环保型短</w:t>
      </w:r>
      <w:proofErr w:type="gramStart"/>
      <w:r>
        <w:rPr>
          <w:rFonts w:ascii="Times New Roman" w:hAnsi="Times New Roman"/>
          <w:sz w:val="28"/>
          <w:szCs w:val="28"/>
        </w:rPr>
        <w:t>纤</w:t>
      </w:r>
      <w:proofErr w:type="gramEnd"/>
      <w:r>
        <w:rPr>
          <w:rFonts w:ascii="Times New Roman" w:hAnsi="Times New Roman"/>
          <w:sz w:val="28"/>
          <w:szCs w:val="28"/>
        </w:rPr>
        <w:t>项目</w:t>
      </w:r>
      <w:r>
        <w:rPr>
          <w:rFonts w:ascii="Times New Roman" w:hAnsi="Times New Roman"/>
          <w:sz w:val="28"/>
          <w:szCs w:val="28"/>
        </w:rPr>
        <w:t>”</w:t>
      </w:r>
      <w:r>
        <w:rPr>
          <w:rFonts w:ascii="Times New Roman" w:hAnsi="Times New Roman"/>
          <w:sz w:val="28"/>
          <w:szCs w:val="28"/>
        </w:rPr>
        <w:t>的建设遵照了环评报告书及批复要求，建设过程中落实了环保</w:t>
      </w:r>
      <w:r>
        <w:rPr>
          <w:rFonts w:ascii="Times New Roman" w:hAnsi="Times New Roman"/>
          <w:sz w:val="28"/>
          <w:szCs w:val="28"/>
        </w:rPr>
        <w:t>“</w:t>
      </w:r>
      <w:r>
        <w:rPr>
          <w:rFonts w:ascii="Times New Roman" w:hAnsi="Times New Roman"/>
          <w:sz w:val="28"/>
          <w:szCs w:val="28"/>
        </w:rPr>
        <w:t>三同时</w:t>
      </w:r>
      <w:r>
        <w:rPr>
          <w:rFonts w:ascii="Times New Roman" w:hAnsi="Times New Roman"/>
          <w:sz w:val="28"/>
          <w:szCs w:val="28"/>
        </w:rPr>
        <w:t>”</w:t>
      </w:r>
      <w:r>
        <w:rPr>
          <w:rFonts w:ascii="Times New Roman" w:hAnsi="Times New Roman"/>
          <w:sz w:val="28"/>
          <w:szCs w:val="28"/>
        </w:rPr>
        <w:t>要求。污染治理设施运行正常有效，污染物的排放满足相应的排放标准及总量控制要求，不存在</w:t>
      </w:r>
      <w:r>
        <w:rPr>
          <w:rFonts w:ascii="Times New Roman" w:hAnsi="Times New Roman"/>
          <w:sz w:val="28"/>
          <w:szCs w:val="28"/>
        </w:rPr>
        <w:t>“</w:t>
      </w:r>
      <w:r>
        <w:rPr>
          <w:rFonts w:ascii="Times New Roman" w:hAnsi="Times New Roman"/>
          <w:sz w:val="28"/>
          <w:szCs w:val="28"/>
        </w:rPr>
        <w:t>暂行办法</w:t>
      </w:r>
      <w:r>
        <w:rPr>
          <w:rFonts w:ascii="Times New Roman" w:hAnsi="Times New Roman"/>
          <w:sz w:val="28"/>
          <w:szCs w:val="28"/>
        </w:rPr>
        <w:t>”</w:t>
      </w:r>
      <w:r>
        <w:rPr>
          <w:rFonts w:ascii="Times New Roman" w:hAnsi="Times New Roman"/>
          <w:sz w:val="28"/>
          <w:szCs w:val="28"/>
        </w:rPr>
        <w:t>第八条规定的验收不合格情形。</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验收工作组同意：</w:t>
      </w:r>
      <w:r>
        <w:rPr>
          <w:rFonts w:ascii="Times New Roman" w:hAnsi="Times New Roman"/>
          <w:sz w:val="28"/>
          <w:szCs w:val="28"/>
        </w:rPr>
        <w:t>“</w:t>
      </w:r>
      <w:r>
        <w:rPr>
          <w:rFonts w:ascii="Times New Roman" w:hAnsi="Times New Roman"/>
          <w:sz w:val="28"/>
          <w:szCs w:val="28"/>
        </w:rPr>
        <w:t>年产</w:t>
      </w:r>
      <w:r>
        <w:rPr>
          <w:rFonts w:ascii="Times New Roman" w:hAnsi="Times New Roman"/>
          <w:sz w:val="28"/>
          <w:szCs w:val="28"/>
        </w:rPr>
        <w:t>20</w:t>
      </w:r>
      <w:r>
        <w:rPr>
          <w:rFonts w:ascii="Times New Roman" w:hAnsi="Times New Roman"/>
          <w:sz w:val="28"/>
          <w:szCs w:val="28"/>
        </w:rPr>
        <w:t>万吨熔体直纺环保型短</w:t>
      </w:r>
      <w:proofErr w:type="gramStart"/>
      <w:r>
        <w:rPr>
          <w:rFonts w:ascii="Times New Roman" w:hAnsi="Times New Roman"/>
          <w:sz w:val="28"/>
          <w:szCs w:val="28"/>
        </w:rPr>
        <w:t>纤</w:t>
      </w:r>
      <w:proofErr w:type="gramEnd"/>
      <w:r>
        <w:rPr>
          <w:rFonts w:ascii="Times New Roman" w:hAnsi="Times New Roman"/>
          <w:sz w:val="28"/>
          <w:szCs w:val="28"/>
        </w:rPr>
        <w:t>项目</w:t>
      </w:r>
      <w:r>
        <w:rPr>
          <w:rFonts w:ascii="Times New Roman" w:hAnsi="Times New Roman"/>
          <w:sz w:val="28"/>
          <w:szCs w:val="28"/>
        </w:rPr>
        <w:t>”</w:t>
      </w:r>
      <w:r>
        <w:rPr>
          <w:rFonts w:ascii="Times New Roman" w:hAnsi="Times New Roman"/>
          <w:sz w:val="28"/>
          <w:szCs w:val="28"/>
        </w:rPr>
        <w:t>污染防治设施通过验收。</w:t>
      </w:r>
    </w:p>
    <w:p w:rsidR="00867C79" w:rsidRDefault="00A70262">
      <w:pPr>
        <w:pStyle w:val="2"/>
        <w:ind w:firstLine="602"/>
        <w:rPr>
          <w:rFonts w:ascii="Times New Roman" w:hAnsi="Times New Roman"/>
        </w:rPr>
      </w:pPr>
      <w:bookmarkStart w:id="11" w:name="_Toc59720835"/>
      <w:r>
        <w:rPr>
          <w:rFonts w:ascii="Times New Roman" w:hAnsi="Times New Roman"/>
        </w:rPr>
        <w:t>1.4</w:t>
      </w:r>
      <w:r>
        <w:rPr>
          <w:rFonts w:ascii="Times New Roman" w:hAnsi="Times New Roman"/>
        </w:rPr>
        <w:t>、公众反馈意见及处理情况</w:t>
      </w:r>
      <w:bookmarkEnd w:id="11"/>
    </w:p>
    <w:p w:rsidR="00867C79" w:rsidRDefault="00A70262">
      <w:pPr>
        <w:pStyle w:val="a0"/>
        <w:autoSpaceDE w:val="0"/>
        <w:autoSpaceDN w:val="0"/>
        <w:spacing w:before="0" w:line="360" w:lineRule="auto"/>
        <w:ind w:left="0" w:firstLine="560"/>
        <w:rPr>
          <w:rFonts w:ascii="Times New Roman" w:hAnsi="Times New Roman"/>
          <w:sz w:val="28"/>
          <w:szCs w:val="28"/>
        </w:rPr>
      </w:pPr>
      <w:r>
        <w:rPr>
          <w:rFonts w:ascii="Times New Roman" w:hAnsi="Times New Roman"/>
          <w:color w:val="000000"/>
          <w:sz w:val="28"/>
          <w:szCs w:val="28"/>
        </w:rPr>
        <w:t>本项目从立项至调试过程中无环境投诉情况</w:t>
      </w:r>
      <w:r>
        <w:rPr>
          <w:rFonts w:ascii="Times New Roman" w:hAnsi="Times New Roman" w:hint="eastAsia"/>
          <w:color w:val="000000"/>
          <w:sz w:val="28"/>
          <w:szCs w:val="28"/>
        </w:rPr>
        <w:t>。</w:t>
      </w:r>
    </w:p>
    <w:p w:rsidR="00867C79" w:rsidRDefault="00A70262">
      <w:pPr>
        <w:pStyle w:val="1"/>
        <w:ind w:firstLine="602"/>
        <w:rPr>
          <w:rFonts w:ascii="Times New Roman" w:hAnsi="Times New Roman"/>
          <w:sz w:val="30"/>
          <w:szCs w:val="30"/>
        </w:rPr>
      </w:pPr>
      <w:bookmarkStart w:id="12" w:name="_Toc59720836"/>
      <w:r>
        <w:rPr>
          <w:rFonts w:ascii="Times New Roman" w:hAnsi="Times New Roman"/>
          <w:sz w:val="30"/>
          <w:szCs w:val="30"/>
        </w:rPr>
        <w:t>2</w:t>
      </w:r>
      <w:r>
        <w:rPr>
          <w:rFonts w:ascii="Times New Roman" w:hAnsi="Times New Roman"/>
          <w:sz w:val="30"/>
          <w:szCs w:val="30"/>
        </w:rPr>
        <w:t>其他环境保护措施的实施情况</w:t>
      </w:r>
      <w:bookmarkEnd w:id="12"/>
    </w:p>
    <w:p w:rsidR="00867C79" w:rsidRDefault="00A70262">
      <w:pPr>
        <w:pStyle w:val="2"/>
        <w:ind w:firstLine="602"/>
        <w:rPr>
          <w:rFonts w:ascii="Times New Roman" w:hAnsi="Times New Roman"/>
        </w:rPr>
      </w:pPr>
      <w:bookmarkStart w:id="13" w:name="_Toc59720837"/>
      <w:r>
        <w:rPr>
          <w:rFonts w:ascii="Times New Roman" w:hAnsi="Times New Roman"/>
        </w:rPr>
        <w:t>2.1</w:t>
      </w:r>
      <w:r>
        <w:rPr>
          <w:rFonts w:ascii="Times New Roman" w:hAnsi="Times New Roman"/>
        </w:rPr>
        <w:t>制度措施落实情况</w:t>
      </w:r>
      <w:bookmarkEnd w:id="13"/>
    </w:p>
    <w:p w:rsidR="00867C79" w:rsidRDefault="00A70262">
      <w:pPr>
        <w:spacing w:line="360" w:lineRule="auto"/>
        <w:ind w:firstLine="562"/>
        <w:outlineLvl w:val="1"/>
        <w:rPr>
          <w:rFonts w:ascii="Times New Roman" w:hAnsi="Times New Roman"/>
          <w:b/>
          <w:sz w:val="28"/>
          <w:szCs w:val="28"/>
        </w:rPr>
      </w:pPr>
      <w:bookmarkStart w:id="14" w:name="_Toc29911_WPSOffice_Level2"/>
      <w:bookmarkStart w:id="15" w:name="_Toc29190"/>
      <w:bookmarkStart w:id="16" w:name="_Toc12044"/>
      <w:bookmarkStart w:id="17" w:name="_Toc59720838"/>
      <w:r>
        <w:rPr>
          <w:rFonts w:ascii="Times New Roman" w:hAnsi="Times New Roman"/>
          <w:b/>
          <w:sz w:val="28"/>
          <w:szCs w:val="28"/>
        </w:rPr>
        <w:t>（</w:t>
      </w:r>
      <w:r>
        <w:rPr>
          <w:rFonts w:ascii="Times New Roman" w:hAnsi="Times New Roman"/>
          <w:b/>
          <w:sz w:val="28"/>
          <w:szCs w:val="28"/>
        </w:rPr>
        <w:t>1</w:t>
      </w:r>
      <w:r>
        <w:rPr>
          <w:rFonts w:ascii="Times New Roman" w:hAnsi="Times New Roman"/>
          <w:b/>
          <w:sz w:val="28"/>
          <w:szCs w:val="28"/>
        </w:rPr>
        <w:t>）环保组织机构及规章制度</w:t>
      </w:r>
      <w:bookmarkEnd w:id="14"/>
      <w:bookmarkEnd w:id="15"/>
      <w:bookmarkEnd w:id="16"/>
      <w:bookmarkEnd w:id="17"/>
    </w:p>
    <w:p w:rsidR="00867C79" w:rsidRDefault="00A70262">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本项目环保管理人员依托聚酯部，由仪化公司安环部统一管理</w:t>
      </w:r>
      <w:r>
        <w:rPr>
          <w:rFonts w:ascii="Times New Roman" w:hAnsi="Times New Roman"/>
          <w:color w:val="000000"/>
          <w:sz w:val="28"/>
          <w:szCs w:val="28"/>
        </w:rPr>
        <w:t>，负责以下职责。</w:t>
      </w:r>
    </w:p>
    <w:p w:rsidR="00867C79" w:rsidRDefault="00A70262">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①</w:t>
      </w:r>
      <w:r>
        <w:rPr>
          <w:rFonts w:ascii="Times New Roman" w:hAnsi="Times New Roman"/>
          <w:color w:val="000000"/>
          <w:sz w:val="28"/>
          <w:szCs w:val="28"/>
        </w:rPr>
        <w:t>贯彻国家有关环境保护政策、法规，并实施检查和监督；</w:t>
      </w:r>
    </w:p>
    <w:p w:rsidR="00867C79" w:rsidRDefault="00A70262">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②</w:t>
      </w:r>
      <w:r>
        <w:rPr>
          <w:rFonts w:ascii="Times New Roman" w:hAnsi="Times New Roman"/>
          <w:color w:val="000000"/>
          <w:sz w:val="28"/>
          <w:szCs w:val="28"/>
        </w:rPr>
        <w:t>严格执行建设项目</w:t>
      </w:r>
      <w:r>
        <w:rPr>
          <w:rFonts w:ascii="Times New Roman" w:hAnsi="Times New Roman"/>
          <w:color w:val="000000"/>
          <w:sz w:val="28"/>
          <w:szCs w:val="28"/>
        </w:rPr>
        <w:t>“</w:t>
      </w:r>
      <w:r>
        <w:rPr>
          <w:rFonts w:ascii="Times New Roman" w:hAnsi="Times New Roman"/>
          <w:color w:val="000000"/>
          <w:sz w:val="28"/>
          <w:szCs w:val="28"/>
        </w:rPr>
        <w:t>三同时</w:t>
      </w:r>
      <w:r>
        <w:rPr>
          <w:rFonts w:ascii="Times New Roman" w:hAnsi="Times New Roman"/>
          <w:color w:val="000000"/>
          <w:sz w:val="28"/>
          <w:szCs w:val="28"/>
        </w:rPr>
        <w:t>”</w:t>
      </w:r>
      <w:r>
        <w:rPr>
          <w:rFonts w:ascii="Times New Roman" w:hAnsi="Times New Roman"/>
          <w:color w:val="000000"/>
          <w:sz w:val="28"/>
          <w:szCs w:val="28"/>
        </w:rPr>
        <w:t>制度；</w:t>
      </w:r>
    </w:p>
    <w:p w:rsidR="00867C79" w:rsidRDefault="00A70262">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③</w:t>
      </w:r>
      <w:r>
        <w:rPr>
          <w:rFonts w:ascii="Times New Roman" w:hAnsi="Times New Roman"/>
          <w:color w:val="000000"/>
          <w:sz w:val="28"/>
          <w:szCs w:val="28"/>
        </w:rPr>
        <w:t>拟定环保工作计划，配合领导完成环境保护责任目标；</w:t>
      </w:r>
    </w:p>
    <w:p w:rsidR="00867C79" w:rsidRDefault="00A70262">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④</w:t>
      </w:r>
      <w:r>
        <w:rPr>
          <w:rFonts w:ascii="Times New Roman" w:hAnsi="Times New Roman"/>
          <w:color w:val="000000"/>
          <w:sz w:val="28"/>
          <w:szCs w:val="28"/>
        </w:rPr>
        <w:t>配合环保部门，开展日常环境保护管理和监测工作；</w:t>
      </w:r>
    </w:p>
    <w:p w:rsidR="00867C79" w:rsidRDefault="00A70262">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⑤</w:t>
      </w:r>
      <w:r>
        <w:rPr>
          <w:rFonts w:ascii="Times New Roman" w:hAnsi="Times New Roman"/>
          <w:color w:val="000000"/>
          <w:sz w:val="28"/>
          <w:szCs w:val="28"/>
        </w:rPr>
        <w:t>进行环保知识宣传教育，提高</w:t>
      </w:r>
      <w:r>
        <w:rPr>
          <w:rFonts w:ascii="Times New Roman" w:hAnsi="Times New Roman"/>
          <w:color w:val="000000"/>
          <w:sz w:val="28"/>
          <w:szCs w:val="28"/>
        </w:rPr>
        <w:t>职工的环保意识。</w:t>
      </w:r>
    </w:p>
    <w:p w:rsidR="00867C79" w:rsidRDefault="00A70262">
      <w:pPr>
        <w:spacing w:line="360" w:lineRule="auto"/>
        <w:ind w:firstLine="562"/>
        <w:outlineLvl w:val="1"/>
        <w:rPr>
          <w:rFonts w:ascii="Times New Roman" w:hAnsi="Times New Roman"/>
          <w:b/>
          <w:sz w:val="28"/>
          <w:szCs w:val="28"/>
        </w:rPr>
      </w:pPr>
      <w:bookmarkStart w:id="18" w:name="_Toc8120"/>
      <w:bookmarkStart w:id="19" w:name="_Toc13261_WPSOffice_Level2"/>
      <w:bookmarkStart w:id="20" w:name="_Toc23572"/>
      <w:bookmarkStart w:id="21" w:name="_Toc59720839"/>
      <w:r>
        <w:rPr>
          <w:rFonts w:ascii="Times New Roman" w:hAnsi="Times New Roman"/>
          <w:b/>
          <w:sz w:val="28"/>
          <w:szCs w:val="28"/>
        </w:rPr>
        <w:t>（</w:t>
      </w:r>
      <w:r>
        <w:rPr>
          <w:rFonts w:ascii="Times New Roman" w:hAnsi="Times New Roman"/>
          <w:b/>
          <w:sz w:val="28"/>
          <w:szCs w:val="28"/>
        </w:rPr>
        <w:t>2</w:t>
      </w:r>
      <w:r>
        <w:rPr>
          <w:rFonts w:ascii="Times New Roman" w:hAnsi="Times New Roman"/>
          <w:b/>
          <w:sz w:val="28"/>
          <w:szCs w:val="28"/>
        </w:rPr>
        <w:t>）环境风险防范措施</w:t>
      </w:r>
      <w:bookmarkEnd w:id="18"/>
      <w:bookmarkEnd w:id="19"/>
      <w:bookmarkEnd w:id="20"/>
      <w:bookmarkEnd w:id="21"/>
    </w:p>
    <w:p w:rsidR="00867C79" w:rsidRDefault="00A70262" w:rsidP="001D329F">
      <w:pPr>
        <w:spacing w:line="360" w:lineRule="auto"/>
        <w:ind w:firstLineChars="202" w:firstLine="566"/>
        <w:jc w:val="left"/>
        <w:rPr>
          <w:rFonts w:ascii="Times New Roman" w:hAnsi="Times New Roman"/>
          <w:sz w:val="28"/>
          <w:szCs w:val="28"/>
          <w:shd w:val="clear" w:color="auto" w:fill="FFFFFF"/>
        </w:rPr>
      </w:pPr>
      <w:r>
        <w:rPr>
          <w:rFonts w:ascii="Times New Roman" w:hAnsi="Times New Roman"/>
          <w:sz w:val="28"/>
          <w:szCs w:val="28"/>
          <w:shd w:val="clear" w:color="auto" w:fill="FFFFFF"/>
        </w:rPr>
        <w:t>本项目制定了环境保护管理制度，加强生产、安全和环境管理，确保各类生产和环保设施同步正常运转，杜绝污染事件的发生，满足环境保护的规定和要求；落实了环境影响</w:t>
      </w:r>
      <w:r>
        <w:rPr>
          <w:rFonts w:ascii="Times New Roman" w:hAnsi="Times New Roman" w:hint="eastAsia"/>
          <w:sz w:val="28"/>
          <w:szCs w:val="28"/>
          <w:shd w:val="clear" w:color="auto" w:fill="FFFFFF"/>
        </w:rPr>
        <w:t>报告书</w:t>
      </w:r>
      <w:r>
        <w:rPr>
          <w:rFonts w:ascii="Times New Roman" w:hAnsi="Times New Roman"/>
          <w:sz w:val="28"/>
          <w:szCs w:val="28"/>
          <w:shd w:val="clear" w:color="auto" w:fill="FFFFFF"/>
        </w:rPr>
        <w:t>提出的各项环保对策要求，使污染物排放得到有效地控制。</w:t>
      </w:r>
      <w:r>
        <w:rPr>
          <w:rFonts w:ascii="Times New Roman" w:hAnsi="Times New Roman" w:hint="eastAsia"/>
          <w:sz w:val="28"/>
          <w:szCs w:val="28"/>
          <w:shd w:val="clear" w:color="auto" w:fill="FFFFFF"/>
        </w:rPr>
        <w:t>根据环评批复要求，本项目事故池依托</w:t>
      </w:r>
      <w:r>
        <w:rPr>
          <w:rFonts w:ascii="Times New Roman" w:hAnsi="Times New Roman" w:hint="eastAsia"/>
          <w:sz w:val="28"/>
          <w:szCs w:val="28"/>
          <w:shd w:val="clear" w:color="auto" w:fill="FFFFFF"/>
        </w:rPr>
        <w:t>2#</w:t>
      </w:r>
      <w:r>
        <w:rPr>
          <w:rFonts w:ascii="Times New Roman" w:hAnsi="Times New Roman" w:hint="eastAsia"/>
          <w:sz w:val="28"/>
          <w:szCs w:val="28"/>
          <w:shd w:val="clear" w:color="auto" w:fill="FFFFFF"/>
        </w:rPr>
        <w:t>泵站</w:t>
      </w:r>
      <w:r>
        <w:rPr>
          <w:rFonts w:ascii="Times New Roman" w:hAnsi="Times New Roman" w:hint="eastAsia"/>
          <w:sz w:val="28"/>
          <w:szCs w:val="28"/>
          <w:shd w:val="clear" w:color="auto" w:fill="FFFFFF"/>
        </w:rPr>
        <w:t>16000m</w:t>
      </w:r>
      <w:r>
        <w:rPr>
          <w:rFonts w:ascii="Times New Roman" w:hAnsi="Times New Roman" w:hint="eastAsia"/>
          <w:sz w:val="28"/>
          <w:szCs w:val="28"/>
          <w:shd w:val="clear" w:color="auto" w:fill="FFFFFF"/>
        </w:rPr>
        <w:t>³事故应急池，</w:t>
      </w:r>
      <w:proofErr w:type="gramStart"/>
      <w:r>
        <w:rPr>
          <w:rFonts w:ascii="Times New Roman" w:hAnsi="Times New Roman" w:hint="eastAsia"/>
          <w:sz w:val="28"/>
          <w:szCs w:val="28"/>
          <w:shd w:val="clear" w:color="auto" w:fill="FFFFFF"/>
        </w:rPr>
        <w:t>排污口按规范</w:t>
      </w:r>
      <w:proofErr w:type="gramEnd"/>
      <w:r>
        <w:rPr>
          <w:rFonts w:ascii="Times New Roman" w:hAnsi="Times New Roman" w:hint="eastAsia"/>
          <w:sz w:val="28"/>
          <w:szCs w:val="28"/>
          <w:shd w:val="clear" w:color="auto" w:fill="FFFFFF"/>
        </w:rPr>
        <w:t>设置了环保标识及采样平台，配备了必要的消防器材，公司环境应急预案已报备（编号：</w:t>
      </w:r>
      <w:r>
        <w:rPr>
          <w:rFonts w:ascii="Times New Roman" w:hAnsi="Times New Roman" w:hint="eastAsia"/>
          <w:sz w:val="28"/>
          <w:szCs w:val="28"/>
          <w:shd w:val="clear" w:color="auto" w:fill="FFFFFF"/>
        </w:rPr>
        <w:t>3210812019001-H</w:t>
      </w:r>
      <w:r>
        <w:rPr>
          <w:rFonts w:ascii="Times New Roman" w:hAnsi="Times New Roman" w:hint="eastAsia"/>
          <w:sz w:val="28"/>
          <w:szCs w:val="28"/>
          <w:shd w:val="clear" w:color="auto" w:fill="FFFFFF"/>
        </w:rPr>
        <w:t>）。本项目</w:t>
      </w:r>
      <w:r w:rsidR="00A00BAC">
        <w:rPr>
          <w:rFonts w:ascii="Times New Roman" w:hAnsi="Times New Roman" w:hint="eastAsia"/>
          <w:sz w:val="28"/>
          <w:szCs w:val="28"/>
          <w:shd w:val="clear" w:color="auto" w:fill="FFFFFF"/>
        </w:rPr>
        <w:t>相应区域</w:t>
      </w:r>
      <w:r>
        <w:rPr>
          <w:rFonts w:ascii="Times New Roman" w:hAnsi="Times New Roman" w:hint="eastAsia"/>
          <w:sz w:val="28"/>
          <w:szCs w:val="28"/>
          <w:shd w:val="clear" w:color="auto" w:fill="FFFFFF"/>
        </w:rPr>
        <w:t>进行了防腐防渗处理，</w:t>
      </w:r>
      <w:r>
        <w:rPr>
          <w:rFonts w:ascii="Times New Roman" w:hAnsi="Times New Roman" w:hint="eastAsia"/>
          <w:sz w:val="28"/>
          <w:szCs w:val="28"/>
          <w:shd w:val="clear" w:color="auto" w:fill="FFFFFF"/>
        </w:rPr>
        <w:t>100m</w:t>
      </w:r>
      <w:r>
        <w:rPr>
          <w:rFonts w:ascii="Times New Roman" w:hAnsi="Times New Roman" w:hint="eastAsia"/>
          <w:sz w:val="28"/>
          <w:szCs w:val="28"/>
          <w:shd w:val="clear" w:color="auto" w:fill="FFFFFF"/>
        </w:rPr>
        <w:t>卫生防护距离内无环境敏感目标。公司已落实“以新带老”措施，完成</w:t>
      </w:r>
      <w:r>
        <w:rPr>
          <w:rFonts w:ascii="Times New Roman" w:hAnsi="Times New Roman" w:hint="eastAsia"/>
          <w:sz w:val="28"/>
          <w:szCs w:val="28"/>
          <w:shd w:val="clear" w:color="auto" w:fill="FFFFFF"/>
        </w:rPr>
        <w:t>青山污泥堆场的污泥清理工作和污泥鉴定等各项以新带老措施</w:t>
      </w:r>
      <w:r>
        <w:rPr>
          <w:rFonts w:ascii="Times New Roman" w:hAnsi="Times New Roman"/>
          <w:sz w:val="21"/>
          <w:szCs w:val="21"/>
          <w:lang w:val="zh-CN"/>
        </w:rPr>
        <w:t>。</w:t>
      </w:r>
    </w:p>
    <w:p w:rsidR="00867C79" w:rsidRDefault="00A70262">
      <w:pPr>
        <w:spacing w:line="360" w:lineRule="auto"/>
        <w:ind w:firstLine="562"/>
        <w:outlineLvl w:val="1"/>
        <w:rPr>
          <w:rFonts w:ascii="Times New Roman" w:hAnsi="Times New Roman"/>
          <w:b/>
          <w:sz w:val="28"/>
          <w:szCs w:val="28"/>
        </w:rPr>
      </w:pPr>
      <w:bookmarkStart w:id="22" w:name="_Toc10656"/>
      <w:bookmarkStart w:id="23" w:name="_Toc3864_WPSOffice_Level2"/>
      <w:bookmarkStart w:id="24" w:name="_Toc12918"/>
      <w:bookmarkStart w:id="25" w:name="_Toc59720840"/>
      <w:r>
        <w:rPr>
          <w:rFonts w:ascii="Times New Roman" w:hAnsi="Times New Roman"/>
          <w:b/>
          <w:sz w:val="28"/>
          <w:szCs w:val="28"/>
        </w:rPr>
        <w:t>（</w:t>
      </w:r>
      <w:r>
        <w:rPr>
          <w:rFonts w:ascii="Times New Roman" w:hAnsi="Times New Roman"/>
          <w:b/>
          <w:sz w:val="28"/>
          <w:szCs w:val="28"/>
        </w:rPr>
        <w:t>3</w:t>
      </w:r>
      <w:r>
        <w:rPr>
          <w:rFonts w:ascii="Times New Roman" w:hAnsi="Times New Roman"/>
          <w:b/>
          <w:sz w:val="28"/>
          <w:szCs w:val="28"/>
        </w:rPr>
        <w:t>）环境监测计划</w:t>
      </w:r>
      <w:bookmarkEnd w:id="22"/>
      <w:bookmarkEnd w:id="23"/>
      <w:bookmarkEnd w:id="24"/>
      <w:bookmarkEnd w:id="25"/>
    </w:p>
    <w:p w:rsidR="00867C79" w:rsidRDefault="00A00BAC">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建设单位</w:t>
      </w:r>
      <w:r w:rsidR="00A70262">
        <w:rPr>
          <w:rFonts w:ascii="Times New Roman" w:hAnsi="Times New Roman"/>
          <w:color w:val="000000"/>
          <w:sz w:val="28"/>
          <w:szCs w:val="28"/>
        </w:rPr>
        <w:t>按照环境影响</w:t>
      </w:r>
      <w:r w:rsidR="00A70262">
        <w:rPr>
          <w:rFonts w:ascii="Times New Roman" w:hAnsi="Times New Roman" w:hint="eastAsia"/>
          <w:color w:val="000000"/>
          <w:sz w:val="28"/>
          <w:szCs w:val="28"/>
        </w:rPr>
        <w:t>报告书</w:t>
      </w:r>
      <w:r w:rsidR="00A70262">
        <w:rPr>
          <w:rFonts w:ascii="Times New Roman" w:hAnsi="Times New Roman"/>
          <w:color w:val="000000"/>
          <w:sz w:val="28"/>
          <w:szCs w:val="28"/>
        </w:rPr>
        <w:t>及其审批决定要求制定了环境监测计划，定期监测，及时掌握产排污规律，加强污染治理。</w:t>
      </w:r>
    </w:p>
    <w:p w:rsidR="00867C79" w:rsidRDefault="00A70262">
      <w:pPr>
        <w:pStyle w:val="2"/>
        <w:ind w:firstLine="602"/>
        <w:rPr>
          <w:rFonts w:ascii="Times New Roman" w:hAnsi="Times New Roman"/>
        </w:rPr>
      </w:pPr>
      <w:bookmarkStart w:id="26" w:name="_Toc59720841"/>
      <w:r>
        <w:rPr>
          <w:rFonts w:ascii="Times New Roman" w:hAnsi="Times New Roman"/>
        </w:rPr>
        <w:t xml:space="preserve">2.2 </w:t>
      </w:r>
      <w:r>
        <w:rPr>
          <w:rFonts w:ascii="Times New Roman" w:hAnsi="Times New Roman"/>
        </w:rPr>
        <w:t>配套措施落实情况</w:t>
      </w:r>
      <w:bookmarkEnd w:id="26"/>
    </w:p>
    <w:p w:rsidR="00867C79" w:rsidRDefault="00A70262">
      <w:pPr>
        <w:spacing w:line="360" w:lineRule="auto"/>
        <w:ind w:firstLine="562"/>
        <w:outlineLvl w:val="1"/>
        <w:rPr>
          <w:rFonts w:ascii="Times New Roman" w:hAnsi="Times New Roman"/>
          <w:b/>
          <w:sz w:val="28"/>
          <w:szCs w:val="28"/>
        </w:rPr>
      </w:pPr>
      <w:bookmarkStart w:id="27" w:name="_Toc12013"/>
      <w:bookmarkStart w:id="28" w:name="_Toc12503"/>
      <w:bookmarkStart w:id="29" w:name="_Toc21791_WPSOffice_Level2"/>
      <w:bookmarkStart w:id="30" w:name="_Toc59720842"/>
      <w:r>
        <w:rPr>
          <w:rFonts w:ascii="Times New Roman" w:hAnsi="Times New Roman"/>
          <w:b/>
          <w:sz w:val="28"/>
          <w:szCs w:val="28"/>
        </w:rPr>
        <w:t>（</w:t>
      </w:r>
      <w:r>
        <w:rPr>
          <w:rFonts w:ascii="Times New Roman" w:hAnsi="Times New Roman"/>
          <w:b/>
          <w:sz w:val="28"/>
          <w:szCs w:val="28"/>
        </w:rPr>
        <w:t>1</w:t>
      </w:r>
      <w:r>
        <w:rPr>
          <w:rFonts w:ascii="Times New Roman" w:hAnsi="Times New Roman"/>
          <w:b/>
          <w:sz w:val="28"/>
          <w:szCs w:val="28"/>
        </w:rPr>
        <w:t>）区域削减及淘汰落后产能</w:t>
      </w:r>
      <w:bookmarkEnd w:id="27"/>
      <w:bookmarkEnd w:id="28"/>
      <w:bookmarkEnd w:id="29"/>
      <w:bookmarkEnd w:id="30"/>
    </w:p>
    <w:p w:rsidR="00867C79" w:rsidRDefault="00A70262">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本项目不存在区域内削减污染物总量措施和淘汰落后产能。</w:t>
      </w:r>
    </w:p>
    <w:p w:rsidR="00867C79" w:rsidRDefault="00A70262">
      <w:pPr>
        <w:spacing w:line="360" w:lineRule="auto"/>
        <w:ind w:firstLine="562"/>
        <w:outlineLvl w:val="1"/>
        <w:rPr>
          <w:rFonts w:ascii="Times New Roman" w:hAnsi="Times New Roman"/>
          <w:b/>
          <w:sz w:val="28"/>
          <w:szCs w:val="28"/>
        </w:rPr>
      </w:pPr>
      <w:bookmarkStart w:id="31" w:name="_Toc17380"/>
      <w:bookmarkStart w:id="32" w:name="_Toc23043_WPSOffice_Level2"/>
      <w:bookmarkStart w:id="33" w:name="_Toc31831"/>
      <w:bookmarkStart w:id="34" w:name="_Toc59720843"/>
      <w:r>
        <w:rPr>
          <w:rFonts w:ascii="Times New Roman" w:hAnsi="Times New Roman"/>
          <w:b/>
          <w:sz w:val="28"/>
          <w:szCs w:val="28"/>
        </w:rPr>
        <w:t>（</w:t>
      </w:r>
      <w:r>
        <w:rPr>
          <w:rFonts w:ascii="Times New Roman" w:hAnsi="Times New Roman"/>
          <w:b/>
          <w:sz w:val="28"/>
          <w:szCs w:val="28"/>
        </w:rPr>
        <w:t>2</w:t>
      </w:r>
      <w:r>
        <w:rPr>
          <w:rFonts w:ascii="Times New Roman" w:hAnsi="Times New Roman"/>
          <w:b/>
          <w:sz w:val="28"/>
          <w:szCs w:val="28"/>
        </w:rPr>
        <w:t>）防护距离控制及居民搬迁</w:t>
      </w:r>
      <w:bookmarkEnd w:id="31"/>
      <w:bookmarkEnd w:id="32"/>
      <w:bookmarkEnd w:id="33"/>
      <w:bookmarkEnd w:id="34"/>
    </w:p>
    <w:p w:rsidR="00867C79" w:rsidRDefault="00A70262">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本项目以厂房边界向外设置</w:t>
      </w:r>
      <w:r>
        <w:rPr>
          <w:rFonts w:ascii="Times New Roman" w:hAnsi="Times New Roman"/>
          <w:color w:val="000000"/>
          <w:sz w:val="28"/>
          <w:szCs w:val="28"/>
        </w:rPr>
        <w:t>100</w:t>
      </w:r>
      <w:r>
        <w:rPr>
          <w:rFonts w:ascii="Times New Roman" w:hAnsi="Times New Roman"/>
          <w:color w:val="000000"/>
          <w:sz w:val="28"/>
          <w:szCs w:val="28"/>
        </w:rPr>
        <w:t>米卫生防护距离</w:t>
      </w:r>
      <w:r>
        <w:rPr>
          <w:rFonts w:ascii="Times New Roman" w:hAnsi="Times New Roman" w:hint="eastAsia"/>
          <w:color w:val="000000"/>
          <w:sz w:val="28"/>
          <w:szCs w:val="28"/>
        </w:rPr>
        <w:t>，</w:t>
      </w:r>
      <w:r>
        <w:rPr>
          <w:rFonts w:ascii="Times New Roman" w:hAnsi="Times New Roman" w:hint="eastAsia"/>
          <w:color w:val="000000"/>
          <w:sz w:val="28"/>
          <w:szCs w:val="28"/>
        </w:rPr>
        <w:t>10</w:t>
      </w:r>
      <w:r>
        <w:rPr>
          <w:rFonts w:ascii="Times New Roman" w:hAnsi="Times New Roman"/>
          <w:color w:val="000000"/>
          <w:sz w:val="28"/>
          <w:szCs w:val="28"/>
        </w:rPr>
        <w:t>0m</w:t>
      </w:r>
      <w:r>
        <w:rPr>
          <w:rFonts w:ascii="Times New Roman" w:hAnsi="Times New Roman"/>
          <w:color w:val="000000"/>
          <w:sz w:val="28"/>
          <w:szCs w:val="28"/>
        </w:rPr>
        <w:t>范围内不存在环境敏感目标，上述范围内无居民点等敏感目标。</w:t>
      </w:r>
    </w:p>
    <w:p w:rsidR="00867C79" w:rsidRDefault="00A70262">
      <w:pPr>
        <w:pStyle w:val="2"/>
        <w:ind w:firstLine="602"/>
        <w:rPr>
          <w:rFonts w:ascii="Times New Roman" w:hAnsi="Times New Roman"/>
        </w:rPr>
      </w:pPr>
      <w:bookmarkStart w:id="35" w:name="_Toc59720844"/>
      <w:r>
        <w:rPr>
          <w:rFonts w:ascii="Times New Roman" w:hAnsi="Times New Roman"/>
        </w:rPr>
        <w:t>2.3</w:t>
      </w:r>
      <w:r>
        <w:rPr>
          <w:rFonts w:ascii="Times New Roman" w:hAnsi="Times New Roman"/>
        </w:rPr>
        <w:t>其他措施落实情况</w:t>
      </w:r>
      <w:bookmarkEnd w:id="35"/>
    </w:p>
    <w:p w:rsidR="00867C79" w:rsidRDefault="00A70262">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本项目不涉及林地补偿、珍惜动植物保护、区域环境整治、相关外围工程建设情况。</w:t>
      </w:r>
    </w:p>
    <w:p w:rsidR="00867C79" w:rsidRDefault="00A70262">
      <w:pPr>
        <w:pStyle w:val="1"/>
        <w:ind w:firstLine="602"/>
        <w:rPr>
          <w:rFonts w:ascii="Times New Roman" w:hAnsi="Times New Roman"/>
          <w:sz w:val="30"/>
          <w:szCs w:val="30"/>
        </w:rPr>
      </w:pPr>
      <w:bookmarkStart w:id="36" w:name="_Toc59720845"/>
      <w:r>
        <w:rPr>
          <w:rFonts w:ascii="Times New Roman" w:hAnsi="Times New Roman"/>
          <w:sz w:val="30"/>
          <w:szCs w:val="30"/>
        </w:rPr>
        <w:t>3</w:t>
      </w:r>
      <w:r>
        <w:rPr>
          <w:rFonts w:ascii="Times New Roman" w:hAnsi="Times New Roman"/>
          <w:sz w:val="30"/>
          <w:szCs w:val="30"/>
        </w:rPr>
        <w:t>整改工作情况</w:t>
      </w:r>
      <w:bookmarkEnd w:id="36"/>
    </w:p>
    <w:p w:rsidR="00867C79" w:rsidRDefault="00A70262">
      <w:pPr>
        <w:spacing w:line="360" w:lineRule="auto"/>
        <w:ind w:firstLine="560"/>
        <w:rPr>
          <w:rFonts w:ascii="Times New Roman" w:hAnsi="Times New Roman"/>
          <w:color w:val="000000"/>
          <w:sz w:val="28"/>
          <w:szCs w:val="28"/>
        </w:rPr>
      </w:pPr>
      <w:r>
        <w:rPr>
          <w:rFonts w:ascii="Times New Roman" w:hAnsi="Times New Roman"/>
          <w:color w:val="000000"/>
          <w:sz w:val="28"/>
          <w:szCs w:val="28"/>
        </w:rPr>
        <w:t>试生产期间及时调试各项环保设施、达到最佳运行工况；验收监测期间保持现场整洁、确保各项环保设施正常运行；加强各类环保设施的日常维护和管理，完善各环保措施</w:t>
      </w:r>
      <w:proofErr w:type="gramStart"/>
      <w:r>
        <w:rPr>
          <w:rFonts w:ascii="Times New Roman" w:hAnsi="Times New Roman"/>
          <w:color w:val="000000"/>
          <w:sz w:val="28"/>
          <w:szCs w:val="28"/>
        </w:rPr>
        <w:t>运行台</w:t>
      </w:r>
      <w:proofErr w:type="gramEnd"/>
      <w:r>
        <w:rPr>
          <w:rFonts w:ascii="Times New Roman" w:hAnsi="Times New Roman"/>
          <w:color w:val="000000"/>
          <w:sz w:val="28"/>
          <w:szCs w:val="28"/>
        </w:rPr>
        <w:t>账。</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、进一步加强企业生产和环境管理，强化污染防治设施的运行和维护，确保各类污染物稳定达标排放。依据《江苏省挥发性有机物污染防治管理办法》（省政府</w:t>
      </w:r>
      <w:r>
        <w:rPr>
          <w:rFonts w:ascii="Times New Roman" w:hAnsi="Times New Roman"/>
          <w:sz w:val="28"/>
          <w:szCs w:val="28"/>
        </w:rPr>
        <w:t>119</w:t>
      </w:r>
      <w:r>
        <w:rPr>
          <w:rFonts w:ascii="Times New Roman" w:hAnsi="Times New Roman"/>
          <w:sz w:val="28"/>
          <w:szCs w:val="28"/>
        </w:rPr>
        <w:t>号令）等法规要求，完善对本项目挥发性有机废气的防控措施。</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进一步健全企业环境风险防控体系，完善突发环境事故应急预案，落实相关环境风险防控措施。采取切实可行的工程控制和管理措施，加强对危险化学品在使用和贮运过程中的监控管理，防止发生污染事故。将企业生产安全、环境隐患排查纳入企业现场环境管理制度之中。</w:t>
      </w:r>
    </w:p>
    <w:p w:rsidR="00867C79" w:rsidRDefault="00A70262">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进一步健全工业固体废物产生至处置全过程的污染环境防治责任制度，完善工业固体废物管理台账，如实记录产生工业固体废物的种类、数量、流向、贮存、利用、处置等信息，实现工业固体废物可追溯、可查询。</w:t>
      </w:r>
    </w:p>
    <w:p w:rsidR="00867C79" w:rsidRDefault="00867C79">
      <w:pPr>
        <w:pStyle w:val="aa"/>
        <w:rPr>
          <w:rFonts w:ascii="Times New Roman" w:hAnsi="Times New Roman"/>
          <w:sz w:val="28"/>
          <w:szCs w:val="28"/>
        </w:rPr>
      </w:pPr>
    </w:p>
    <w:p w:rsidR="00867C79" w:rsidRDefault="00867C79">
      <w:pPr>
        <w:rPr>
          <w:rFonts w:ascii="Times New Roman" w:hAnsi="Times New Roman"/>
          <w:sz w:val="28"/>
          <w:szCs w:val="28"/>
        </w:rPr>
      </w:pPr>
    </w:p>
    <w:p w:rsidR="00867C79" w:rsidRDefault="00867C79">
      <w:pPr>
        <w:pStyle w:val="aa"/>
        <w:rPr>
          <w:rFonts w:ascii="Times New Roman" w:hAnsi="Times New Roman"/>
          <w:sz w:val="28"/>
          <w:szCs w:val="28"/>
        </w:rPr>
      </w:pPr>
    </w:p>
    <w:p w:rsidR="00867C79" w:rsidRDefault="00867C79">
      <w:pPr>
        <w:rPr>
          <w:rFonts w:ascii="Times New Roman" w:hAnsi="Times New Roman"/>
          <w:sz w:val="28"/>
          <w:szCs w:val="28"/>
        </w:rPr>
      </w:pPr>
    </w:p>
    <w:p w:rsidR="00867C79" w:rsidRDefault="00867C79">
      <w:pPr>
        <w:pStyle w:val="aa"/>
        <w:rPr>
          <w:rFonts w:ascii="Times New Roman" w:hAnsi="Times New Roman"/>
          <w:sz w:val="28"/>
          <w:szCs w:val="28"/>
        </w:rPr>
      </w:pPr>
    </w:p>
    <w:p w:rsidR="00867C79" w:rsidRDefault="00867C79">
      <w:pPr>
        <w:rPr>
          <w:rFonts w:ascii="Times New Roman" w:hAnsi="Times New Roman"/>
          <w:sz w:val="28"/>
          <w:szCs w:val="28"/>
        </w:rPr>
      </w:pPr>
    </w:p>
    <w:p w:rsidR="00867C79" w:rsidRDefault="00867C79">
      <w:pPr>
        <w:pStyle w:val="a0"/>
        <w:rPr>
          <w:rFonts w:ascii="Times New Roman" w:hAnsi="Times New Roman"/>
          <w:sz w:val="28"/>
          <w:szCs w:val="28"/>
        </w:rPr>
      </w:pPr>
    </w:p>
    <w:p w:rsidR="00867C79" w:rsidRDefault="00867C79">
      <w:pPr>
        <w:rPr>
          <w:rFonts w:ascii="Times New Roman" w:hAnsi="Times New Roman"/>
          <w:sz w:val="28"/>
          <w:szCs w:val="28"/>
        </w:rPr>
      </w:pPr>
    </w:p>
    <w:p w:rsidR="00867C79" w:rsidRDefault="00867C79">
      <w:pPr>
        <w:pStyle w:val="a0"/>
        <w:rPr>
          <w:rFonts w:ascii="Times New Roman" w:hAnsi="Times New Roman"/>
          <w:sz w:val="28"/>
          <w:szCs w:val="28"/>
        </w:rPr>
      </w:pPr>
    </w:p>
    <w:p w:rsidR="00867C79" w:rsidRDefault="00867C79">
      <w:pPr>
        <w:rPr>
          <w:rFonts w:ascii="Times New Roman" w:hAnsi="Times New Roman"/>
          <w:sz w:val="28"/>
          <w:szCs w:val="28"/>
        </w:rPr>
      </w:pPr>
    </w:p>
    <w:p w:rsidR="00867C79" w:rsidRDefault="00867C79">
      <w:pPr>
        <w:pStyle w:val="a0"/>
        <w:rPr>
          <w:rFonts w:ascii="Times New Roman" w:hAnsi="Times New Roman"/>
          <w:sz w:val="28"/>
          <w:szCs w:val="28"/>
        </w:rPr>
      </w:pPr>
    </w:p>
    <w:p w:rsidR="00867C79" w:rsidRDefault="00867C79">
      <w:pPr>
        <w:rPr>
          <w:rFonts w:ascii="Times New Roman" w:hAnsi="Times New Roman"/>
          <w:sz w:val="28"/>
          <w:szCs w:val="28"/>
        </w:rPr>
      </w:pPr>
    </w:p>
    <w:p w:rsidR="00867C79" w:rsidRDefault="00867C79">
      <w:pPr>
        <w:pStyle w:val="a0"/>
        <w:rPr>
          <w:rFonts w:ascii="Times New Roman" w:hAnsi="Times New Roman"/>
          <w:sz w:val="28"/>
          <w:szCs w:val="28"/>
        </w:rPr>
      </w:pPr>
    </w:p>
    <w:p w:rsidR="00867C79" w:rsidRDefault="00867C79">
      <w:pPr>
        <w:rPr>
          <w:rFonts w:ascii="Times New Roman" w:hAnsi="Times New Roman"/>
          <w:sz w:val="28"/>
          <w:szCs w:val="28"/>
        </w:rPr>
      </w:pPr>
    </w:p>
    <w:p w:rsidR="00867C79" w:rsidRDefault="00867C79">
      <w:pPr>
        <w:pStyle w:val="a0"/>
        <w:rPr>
          <w:rFonts w:ascii="Times New Roman" w:hAnsi="Times New Roman"/>
          <w:sz w:val="28"/>
          <w:szCs w:val="28"/>
        </w:rPr>
      </w:pPr>
    </w:p>
    <w:p w:rsidR="00867C79" w:rsidRDefault="00867C79">
      <w:pPr>
        <w:rPr>
          <w:rFonts w:ascii="Times New Roman" w:hAnsi="Times New Roman"/>
          <w:sz w:val="28"/>
          <w:szCs w:val="28"/>
        </w:rPr>
      </w:pPr>
    </w:p>
    <w:p w:rsidR="00867C79" w:rsidRDefault="00867C79">
      <w:pPr>
        <w:pStyle w:val="a0"/>
        <w:rPr>
          <w:rFonts w:ascii="Times New Roman" w:hAnsi="Times New Roman"/>
          <w:sz w:val="28"/>
          <w:szCs w:val="28"/>
        </w:rPr>
      </w:pPr>
    </w:p>
    <w:p w:rsidR="00867C79" w:rsidRDefault="00867C79">
      <w:pPr>
        <w:rPr>
          <w:rFonts w:ascii="Times New Roman" w:hAnsi="Times New Roman"/>
          <w:sz w:val="28"/>
          <w:szCs w:val="28"/>
        </w:rPr>
      </w:pPr>
    </w:p>
    <w:p w:rsidR="00867C79" w:rsidRDefault="00867C79">
      <w:pPr>
        <w:pStyle w:val="a0"/>
        <w:rPr>
          <w:rFonts w:ascii="Times New Roman" w:hAnsi="Times New Roman"/>
          <w:sz w:val="28"/>
          <w:szCs w:val="28"/>
        </w:rPr>
      </w:pPr>
    </w:p>
    <w:p w:rsidR="00867C79" w:rsidRDefault="00867C79">
      <w:pPr>
        <w:rPr>
          <w:rFonts w:ascii="Times New Roman" w:hAnsi="Times New Roman"/>
          <w:sz w:val="28"/>
          <w:szCs w:val="28"/>
        </w:rPr>
      </w:pPr>
    </w:p>
    <w:p w:rsidR="00867C79" w:rsidRDefault="00867C79">
      <w:pPr>
        <w:pStyle w:val="a0"/>
        <w:rPr>
          <w:rFonts w:ascii="Times New Roman" w:hAnsi="Times New Roman"/>
          <w:sz w:val="28"/>
          <w:szCs w:val="28"/>
        </w:rPr>
      </w:pPr>
    </w:p>
    <w:p w:rsidR="00867C79" w:rsidRDefault="00867C79">
      <w:pPr>
        <w:rPr>
          <w:rFonts w:ascii="Times New Roman" w:hAnsi="Times New Roman"/>
          <w:sz w:val="28"/>
          <w:szCs w:val="28"/>
        </w:rPr>
      </w:pPr>
    </w:p>
    <w:p w:rsidR="00867C79" w:rsidRDefault="00867C79">
      <w:pPr>
        <w:pStyle w:val="a0"/>
        <w:rPr>
          <w:rFonts w:ascii="Times New Roman" w:hAnsi="Times New Roman"/>
          <w:sz w:val="28"/>
          <w:szCs w:val="28"/>
        </w:rPr>
      </w:pPr>
    </w:p>
    <w:p w:rsidR="00867C79" w:rsidRDefault="00867C79">
      <w:pPr>
        <w:rPr>
          <w:rFonts w:ascii="Times New Roman" w:hAnsi="Times New Roman"/>
          <w:sz w:val="28"/>
          <w:szCs w:val="28"/>
        </w:rPr>
      </w:pPr>
    </w:p>
    <w:p w:rsidR="00867C79" w:rsidRDefault="00867C79">
      <w:pPr>
        <w:pStyle w:val="a0"/>
        <w:rPr>
          <w:rFonts w:ascii="Times New Roman" w:hAnsi="Times New Roman"/>
          <w:sz w:val="28"/>
          <w:szCs w:val="28"/>
        </w:rPr>
      </w:pPr>
    </w:p>
    <w:p w:rsidR="00867C79" w:rsidRDefault="00867C79">
      <w:pPr>
        <w:rPr>
          <w:rFonts w:ascii="Times New Roman" w:hAnsi="Times New Roman"/>
          <w:sz w:val="28"/>
          <w:szCs w:val="28"/>
        </w:rPr>
      </w:pPr>
    </w:p>
    <w:p w:rsidR="00867C79" w:rsidRDefault="00867C79">
      <w:pPr>
        <w:pStyle w:val="a0"/>
        <w:rPr>
          <w:rFonts w:ascii="Times New Roman" w:hAnsi="Times New Roman"/>
          <w:sz w:val="28"/>
          <w:szCs w:val="28"/>
        </w:rPr>
      </w:pPr>
    </w:p>
    <w:p w:rsidR="00867C79" w:rsidRDefault="00867C79">
      <w:pPr>
        <w:rPr>
          <w:rFonts w:ascii="Times New Roman" w:hAnsi="Times New Roman"/>
          <w:sz w:val="28"/>
          <w:szCs w:val="28"/>
        </w:rPr>
      </w:pPr>
    </w:p>
    <w:p w:rsidR="00867C79" w:rsidRDefault="00867C79">
      <w:pPr>
        <w:pStyle w:val="a0"/>
        <w:rPr>
          <w:rFonts w:ascii="Times New Roman" w:hAnsi="Times New Roman"/>
          <w:sz w:val="28"/>
          <w:szCs w:val="28"/>
        </w:rPr>
      </w:pPr>
    </w:p>
    <w:p w:rsidR="00867C79" w:rsidRDefault="00867C79">
      <w:pPr>
        <w:rPr>
          <w:rFonts w:ascii="Times New Roman" w:hAnsi="Times New Roman"/>
          <w:sz w:val="28"/>
          <w:szCs w:val="28"/>
        </w:rPr>
      </w:pPr>
    </w:p>
    <w:p w:rsidR="00867C79" w:rsidRDefault="00867C79">
      <w:pPr>
        <w:pStyle w:val="a0"/>
        <w:rPr>
          <w:rFonts w:ascii="Times New Roman" w:hAnsi="Times New Roman"/>
          <w:sz w:val="28"/>
          <w:szCs w:val="28"/>
        </w:rPr>
      </w:pPr>
    </w:p>
    <w:p w:rsidR="00867C79" w:rsidRDefault="00867C79"/>
    <w:p w:rsidR="00867C79" w:rsidRDefault="00867C79">
      <w:pPr>
        <w:pStyle w:val="Default"/>
      </w:pPr>
    </w:p>
    <w:p w:rsidR="00867C79" w:rsidRDefault="00867C79">
      <w:pPr>
        <w:pStyle w:val="aa"/>
        <w:rPr>
          <w:rFonts w:ascii="Times New Roman" w:hAnsi="Times New Roman"/>
          <w:sz w:val="28"/>
          <w:szCs w:val="28"/>
        </w:rPr>
      </w:pPr>
    </w:p>
    <w:p w:rsidR="00867C79" w:rsidRDefault="00A70262">
      <w:pPr>
        <w:pStyle w:val="1"/>
      </w:pPr>
      <w:bookmarkStart w:id="37" w:name="_Toc13261_WPSOffice_Level1"/>
      <w:bookmarkStart w:id="38" w:name="_Toc59720846"/>
      <w:r>
        <w:rPr>
          <w:rFonts w:hint="eastAsia"/>
        </w:rPr>
        <w:t>附件一：</w:t>
      </w:r>
      <w:r>
        <w:rPr>
          <w:rFonts w:hint="eastAsia"/>
        </w:rPr>
        <w:t>验收意见</w:t>
      </w:r>
      <w:bookmarkEnd w:id="37"/>
      <w:bookmarkEnd w:id="38"/>
    </w:p>
    <w:p w:rsidR="00867C79" w:rsidRDefault="00A70262">
      <w:pPr>
        <w:jc w:val="center"/>
        <w:rPr>
          <w:b/>
          <w:sz w:val="28"/>
          <w:szCs w:val="28"/>
        </w:rPr>
      </w:pPr>
      <w:bookmarkStart w:id="39" w:name="_Toc18280_WPSOffice_Level2"/>
      <w:bookmarkStart w:id="40" w:name="_Toc11596_WPSOffice_Level2"/>
      <w:bookmarkStart w:id="41" w:name="_Toc2431_WPSOffice_Level2"/>
      <w:bookmarkStart w:id="42" w:name="_Toc27229_WPSOffice_Level2"/>
      <w:bookmarkStart w:id="43" w:name="_Toc12659_WPSOffice_Level2"/>
      <w:r>
        <w:rPr>
          <w:rFonts w:hint="eastAsia"/>
          <w:b/>
          <w:sz w:val="28"/>
          <w:szCs w:val="28"/>
        </w:rPr>
        <w:t>验收意见</w:t>
      </w:r>
      <w:r>
        <w:rPr>
          <w:rFonts w:hint="eastAsia"/>
          <w:b/>
          <w:sz w:val="28"/>
          <w:szCs w:val="28"/>
        </w:rPr>
        <w:t>:</w:t>
      </w:r>
      <w:bookmarkEnd w:id="39"/>
      <w:bookmarkEnd w:id="40"/>
      <w:bookmarkEnd w:id="41"/>
      <w:bookmarkEnd w:id="42"/>
      <w:bookmarkEnd w:id="43"/>
    </w:p>
    <w:p w:rsidR="00867C79" w:rsidRDefault="00867C79">
      <w:pPr>
        <w:pStyle w:val="Default"/>
      </w:pPr>
    </w:p>
    <w:p w:rsidR="00867C79" w:rsidRDefault="00A70262">
      <w:pPr>
        <w:jc w:val="center"/>
      </w:pPr>
      <w:bookmarkStart w:id="44" w:name="_Toc3864_WPSOffice_Level1"/>
      <w:r>
        <w:rPr>
          <w:noProof/>
        </w:rPr>
        <w:drawing>
          <wp:inline distT="0" distB="0" distL="114300" distR="114300">
            <wp:extent cx="5147310" cy="7844790"/>
            <wp:effectExtent l="0" t="0" r="8890" b="381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0" cstate="print"/>
                    <a:stretch>
                      <a:fillRect/>
                    </a:stretch>
                  </pic:blipFill>
                  <pic:spPr>
                    <a:xfrm>
                      <a:off x="0" y="0"/>
                      <a:ext cx="5147310" cy="7844790"/>
                    </a:xfrm>
                    <a:prstGeom prst="rect">
                      <a:avLst/>
                    </a:prstGeom>
                    <a:noFill/>
                    <a:ln>
                      <a:noFill/>
                    </a:ln>
                  </pic:spPr>
                </pic:pic>
              </a:graphicData>
            </a:graphic>
          </wp:inline>
        </w:drawing>
      </w:r>
    </w:p>
    <w:p w:rsidR="00867C79" w:rsidRDefault="00A70262">
      <w:pPr>
        <w:pStyle w:val="aa"/>
      </w:pPr>
      <w:r>
        <w:rPr>
          <w:noProof/>
        </w:rPr>
        <w:drawing>
          <wp:inline distT="0" distB="0" distL="114300" distR="114300">
            <wp:extent cx="5551805" cy="8486140"/>
            <wp:effectExtent l="0" t="0" r="1079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cstate="print"/>
                    <a:stretch>
                      <a:fillRect/>
                    </a:stretch>
                  </pic:blipFill>
                  <pic:spPr>
                    <a:xfrm>
                      <a:off x="0" y="0"/>
                      <a:ext cx="5551805" cy="8486140"/>
                    </a:xfrm>
                    <a:prstGeom prst="rect">
                      <a:avLst/>
                    </a:prstGeom>
                    <a:noFill/>
                    <a:ln>
                      <a:noFill/>
                    </a:ln>
                  </pic:spPr>
                </pic:pic>
              </a:graphicData>
            </a:graphic>
          </wp:inline>
        </w:drawing>
      </w:r>
    </w:p>
    <w:p w:rsidR="00867C79" w:rsidRDefault="00A70262">
      <w:r>
        <w:rPr>
          <w:noProof/>
        </w:rPr>
        <w:drawing>
          <wp:inline distT="0" distB="0" distL="114300" distR="114300">
            <wp:extent cx="5673725" cy="8241665"/>
            <wp:effectExtent l="0" t="0" r="3175" b="63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2" cstate="print"/>
                    <a:stretch>
                      <a:fillRect/>
                    </a:stretch>
                  </pic:blipFill>
                  <pic:spPr>
                    <a:xfrm>
                      <a:off x="0" y="0"/>
                      <a:ext cx="5673725" cy="8241665"/>
                    </a:xfrm>
                    <a:prstGeom prst="rect">
                      <a:avLst/>
                    </a:prstGeom>
                    <a:noFill/>
                    <a:ln>
                      <a:noFill/>
                    </a:ln>
                  </pic:spPr>
                </pic:pic>
              </a:graphicData>
            </a:graphic>
          </wp:inline>
        </w:drawing>
      </w:r>
    </w:p>
    <w:p w:rsidR="00867C79" w:rsidRDefault="00A70262">
      <w:pPr>
        <w:pStyle w:val="a0"/>
      </w:pPr>
      <w:r>
        <w:rPr>
          <w:noProof/>
        </w:rPr>
        <w:drawing>
          <wp:inline distT="0" distB="0" distL="114300" distR="114300">
            <wp:extent cx="5411470" cy="8228965"/>
            <wp:effectExtent l="0" t="0" r="11430" b="63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3" cstate="print"/>
                    <a:stretch>
                      <a:fillRect/>
                    </a:stretch>
                  </pic:blipFill>
                  <pic:spPr>
                    <a:xfrm>
                      <a:off x="0" y="0"/>
                      <a:ext cx="5411470" cy="8228965"/>
                    </a:xfrm>
                    <a:prstGeom prst="rect">
                      <a:avLst/>
                    </a:prstGeom>
                    <a:noFill/>
                    <a:ln>
                      <a:noFill/>
                    </a:ln>
                  </pic:spPr>
                </pic:pic>
              </a:graphicData>
            </a:graphic>
          </wp:inline>
        </w:drawing>
      </w:r>
    </w:p>
    <w:p w:rsidR="00867C79" w:rsidRDefault="00867C79"/>
    <w:p w:rsidR="00867C79" w:rsidRDefault="00A70262">
      <w:pPr>
        <w:pStyle w:val="Default"/>
      </w:pPr>
      <w:r>
        <w:rPr>
          <w:noProof/>
        </w:rPr>
        <w:drawing>
          <wp:inline distT="0" distB="0" distL="114300" distR="114300">
            <wp:extent cx="5545455" cy="8172450"/>
            <wp:effectExtent l="0" t="0" r="4445" b="635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4" cstate="print"/>
                    <a:stretch>
                      <a:fillRect/>
                    </a:stretch>
                  </pic:blipFill>
                  <pic:spPr>
                    <a:xfrm>
                      <a:off x="0" y="0"/>
                      <a:ext cx="5545455" cy="8172450"/>
                    </a:xfrm>
                    <a:prstGeom prst="rect">
                      <a:avLst/>
                    </a:prstGeom>
                    <a:noFill/>
                    <a:ln>
                      <a:noFill/>
                    </a:ln>
                  </pic:spPr>
                </pic:pic>
              </a:graphicData>
            </a:graphic>
          </wp:inline>
        </w:drawing>
      </w:r>
    </w:p>
    <w:p w:rsidR="00867C79" w:rsidRDefault="00867C79">
      <w:pPr>
        <w:pStyle w:val="Default"/>
      </w:pPr>
    </w:p>
    <w:p w:rsidR="00867C79" w:rsidRDefault="00A70262">
      <w:pPr>
        <w:pStyle w:val="1"/>
      </w:pPr>
      <w:bookmarkStart w:id="45" w:name="_Toc59720847"/>
      <w:r>
        <w:rPr>
          <w:rFonts w:hint="eastAsia"/>
        </w:rPr>
        <w:t>附件二：</w:t>
      </w:r>
      <w:r>
        <w:rPr>
          <w:rFonts w:hint="eastAsia"/>
        </w:rPr>
        <w:t>验收与会代表签字</w:t>
      </w:r>
      <w:bookmarkEnd w:id="44"/>
      <w:bookmarkEnd w:id="45"/>
    </w:p>
    <w:p w:rsidR="00867C79" w:rsidRDefault="00A70262">
      <w:pPr>
        <w:widowControl/>
        <w:jc w:val="left"/>
      </w:pPr>
      <w:r>
        <w:rPr>
          <w:noProof/>
        </w:rPr>
        <w:drawing>
          <wp:inline distT="0" distB="0" distL="114300" distR="114300">
            <wp:extent cx="5635625" cy="7898765"/>
            <wp:effectExtent l="0" t="0" r="3175" b="635"/>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15" cstate="print"/>
                    <a:stretch>
                      <a:fillRect/>
                    </a:stretch>
                  </pic:blipFill>
                  <pic:spPr>
                    <a:xfrm>
                      <a:off x="0" y="0"/>
                      <a:ext cx="5635625" cy="7898765"/>
                    </a:xfrm>
                    <a:prstGeom prst="rect">
                      <a:avLst/>
                    </a:prstGeom>
                    <a:noFill/>
                    <a:ln>
                      <a:noFill/>
                    </a:ln>
                  </pic:spPr>
                </pic:pic>
              </a:graphicData>
            </a:graphic>
          </wp:inline>
        </w:drawing>
      </w:r>
    </w:p>
    <w:p w:rsidR="00867C79" w:rsidRDefault="00867C79">
      <w:pPr>
        <w:pStyle w:val="Default"/>
      </w:pPr>
    </w:p>
    <w:p w:rsidR="00867C79" w:rsidRDefault="00867C79" w:rsidP="00A00BAC">
      <w:pPr>
        <w:pStyle w:val="1"/>
      </w:pPr>
    </w:p>
    <w:sectPr w:rsidR="00867C79" w:rsidSect="00867C79">
      <w:footerReference w:type="default" r:id="rId16"/>
      <w:pgSz w:w="11911" w:h="16838"/>
      <w:pgMar w:top="1440" w:right="1531" w:bottom="1440" w:left="1531" w:header="850" w:footer="992" w:gutter="0"/>
      <w:pgNumType w:start="1"/>
      <w:cols w:space="720"/>
      <w:docGrid w:linePitch="31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0262" w:rsidRDefault="00A70262" w:rsidP="00867C79">
      <w:r>
        <w:separator/>
      </w:r>
    </w:p>
  </w:endnote>
  <w:endnote w:type="continuationSeparator" w:id="0">
    <w:p w:rsidR="00A70262" w:rsidRDefault="00A70262" w:rsidP="00867C7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体">
    <w:altName w:val="宋体"/>
    <w:charset w:val="86"/>
    <w:family w:val="roman"/>
    <w:pitch w:val="default"/>
    <w:sig w:usb0="00000000" w:usb1="00000000" w:usb2="00000010" w:usb3="00000000" w:csb0="00040000" w:csb1="00000000"/>
  </w:font>
  <w:font w:name="Alaska">
    <w:altName w:val="Lucida Sans Unicode"/>
    <w:charset w:val="00"/>
    <w:family w:val="swiss"/>
    <w:pitch w:val="default"/>
    <w:sig w:usb0="00000000" w:usb1="00000000" w:usb2="00000000" w:usb3="00000000" w:csb0="0000001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C79" w:rsidRDefault="00A70262">
    <w:pPr>
      <w:pStyle w:val="aa"/>
      <w:pBdr>
        <w:top w:val="single" w:sz="4" w:space="0" w:color="auto"/>
      </w:pBdr>
      <w:tabs>
        <w:tab w:val="clear" w:pos="4153"/>
        <w:tab w:val="center" w:pos="4424"/>
      </w:tabs>
    </w:pPr>
    <w:r>
      <w:rPr>
        <w:rFonts w:hint="eastAsia"/>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C79" w:rsidRDefault="00867C79">
    <w:pPr>
      <w:pStyle w:val="aa"/>
      <w:pBdr>
        <w:top w:val="single" w:sz="4" w:space="0" w:color="auto"/>
      </w:pBdr>
    </w:pPr>
    <w:r>
      <w:pict>
        <v:shapetype id="_x0000_t202" coordsize="21600,21600" o:spt="202" path="m,l,21600r21600,l21600,xe">
          <v:stroke joinstyle="miter"/>
          <v:path gradientshapeok="t" o:connecttype="rect"/>
        </v:shapetype>
        <v:shape id="_x0000_s4100" type="#_x0000_t202" style="position:absolute;margin-left:0;margin-top:0;width:2in;height:2in;z-index:251681792;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ql5&#10;uc8AAAAFAQAADwAAAAAAAAABACAAAAAiAAAAZHJzL2Rvd25yZXYueG1sUEsBAhQAFAAAAAgAh07i&#10;QPHpGi+5AQAAVgMAAA4AAAAAAAAAAQAgAAAAHgEAAGRycy9lMm9Eb2MueG1sUEsFBgAAAAAGAAYA&#10;WQEAAEkFAAAAAA==&#10;" filled="f" stroked="f">
          <v:textbox style="mso-fit-shape-to-text:t" inset="0,0,0,0">
            <w:txbxContent>
              <w:p w:rsidR="00867C79" w:rsidRDefault="00867C79">
                <w:pPr>
                  <w:snapToGrid w:val="0"/>
                  <w:rPr>
                    <w:sz w:val="18"/>
                  </w:rPr>
                </w:pPr>
                <w:r>
                  <w:rPr>
                    <w:rFonts w:hint="eastAsia"/>
                    <w:sz w:val="18"/>
                  </w:rPr>
                  <w:fldChar w:fldCharType="begin"/>
                </w:r>
                <w:r w:rsidR="00A70262">
                  <w:rPr>
                    <w:rFonts w:hint="eastAsia"/>
                    <w:sz w:val="18"/>
                  </w:rPr>
                  <w:instrText xml:space="preserve"> PAGE  \* MERGEFORMAT </w:instrText>
                </w:r>
                <w:r>
                  <w:rPr>
                    <w:rFonts w:hint="eastAsia"/>
                    <w:sz w:val="18"/>
                  </w:rPr>
                  <w:fldChar w:fldCharType="separate"/>
                </w:r>
                <w:r w:rsidR="00A00BAC">
                  <w:rPr>
                    <w:noProof/>
                    <w:sz w:val="18"/>
                  </w:rPr>
                  <w:t>1</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0262" w:rsidRDefault="00A70262" w:rsidP="00867C79">
      <w:r>
        <w:separator/>
      </w:r>
    </w:p>
  </w:footnote>
  <w:footnote w:type="continuationSeparator" w:id="0">
    <w:p w:rsidR="00A70262" w:rsidRDefault="00A70262" w:rsidP="00867C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C79" w:rsidRDefault="00A70262">
    <w:pPr>
      <w:pStyle w:val="32"/>
      <w:pBdr>
        <w:bottom w:val="single" w:sz="4" w:space="0" w:color="auto"/>
      </w:pBdr>
      <w:spacing w:line="240" w:lineRule="auto"/>
      <w:ind w:firstLineChars="0" w:firstLine="0"/>
      <w:jc w:val="right"/>
      <w:rPr>
        <w:rFonts w:ascii="Times New Roman" w:eastAsia="宋体" w:hAnsi="Times New Roman"/>
        <w:iCs/>
        <w:sz w:val="18"/>
        <w:szCs w:val="18"/>
      </w:rPr>
    </w:pPr>
    <w:r>
      <w:rPr>
        <w:rFonts w:ascii="宋体" w:eastAsia="宋体" w:hAnsi="宋体" w:cs="宋体" w:hint="eastAsia"/>
        <w:iCs/>
        <w:sz w:val="18"/>
        <w:szCs w:val="18"/>
        <w:lang w:val="zh-CN"/>
      </w:rPr>
      <w:t>年产</w:t>
    </w:r>
    <w:r>
      <w:rPr>
        <w:rFonts w:ascii="宋体" w:eastAsia="宋体" w:hAnsi="宋体" w:cs="宋体" w:hint="eastAsia"/>
        <w:iCs/>
        <w:sz w:val="18"/>
        <w:szCs w:val="18"/>
        <w:lang w:val="zh-CN"/>
      </w:rPr>
      <w:t>20</w:t>
    </w:r>
    <w:r>
      <w:rPr>
        <w:rFonts w:ascii="宋体" w:eastAsia="宋体" w:hAnsi="宋体" w:cs="宋体" w:hint="eastAsia"/>
        <w:iCs/>
        <w:sz w:val="18"/>
        <w:szCs w:val="18"/>
        <w:lang w:val="zh-CN"/>
      </w:rPr>
      <w:t>万吨熔体直纺环保型短</w:t>
    </w:r>
    <w:proofErr w:type="gramStart"/>
    <w:r>
      <w:rPr>
        <w:rFonts w:ascii="宋体" w:eastAsia="宋体" w:hAnsi="宋体" w:cs="宋体" w:hint="eastAsia"/>
        <w:iCs/>
        <w:sz w:val="18"/>
        <w:szCs w:val="18"/>
        <w:lang w:val="zh-CN"/>
      </w:rPr>
      <w:t>纤</w:t>
    </w:r>
    <w:proofErr w:type="gramEnd"/>
    <w:r>
      <w:rPr>
        <w:rFonts w:ascii="宋体" w:eastAsia="宋体" w:hAnsi="宋体" w:cs="宋体" w:hint="eastAsia"/>
        <w:iCs/>
        <w:sz w:val="18"/>
        <w:szCs w:val="18"/>
        <w:lang w:val="zh-CN"/>
      </w:rPr>
      <w:t>项目</w:t>
    </w:r>
    <w:r>
      <w:rPr>
        <w:rFonts w:ascii="宋体" w:eastAsia="宋体" w:hAnsi="宋体" w:cs="宋体" w:hint="eastAsia"/>
        <w:iCs/>
        <w:sz w:val="18"/>
        <w:szCs w:val="18"/>
      </w:rPr>
      <w:t>环境保护竣工验收其他需要说明的事项</w:t>
    </w:r>
  </w:p>
  <w:p w:rsidR="00867C79" w:rsidRDefault="00A70262">
    <w:pPr>
      <w:pStyle w:val="Default"/>
      <w:tabs>
        <w:tab w:val="left" w:pos="2643"/>
      </w:tabs>
      <w:ind w:firstLine="883"/>
      <w:rPr>
        <w:rFonts w:ascii="Times New Roman" w:eastAsia="宋体"/>
        <w:iCs/>
        <w:sz w:val="18"/>
        <w:szCs w:val="18"/>
      </w:rPr>
    </w:pPr>
    <w:r>
      <w:rPr>
        <w:rFonts w:ascii="Times New Roman" w:eastAsia="宋体" w:hint="eastAsia"/>
        <w:iCs/>
        <w:sz w:val="18"/>
        <w:szCs w:val="18"/>
      </w:rPr>
      <w:tab/>
    </w:r>
  </w:p>
  <w:p w:rsidR="00867C79" w:rsidRDefault="00867C79">
    <w:pPr>
      <w:pStyle w:val="a0"/>
      <w:spacing w:line="14" w:lineRule="auto"/>
      <w:rPr>
        <w:sz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hideSpellingErrors/>
  <w:proofState w:spelling="clean" w:grammar="clean"/>
  <w:defaultTabStop w:val="420"/>
  <w:drawingGridHorizontalSpacing w:val="210"/>
  <w:drawingGridVerticalSpacing w:val="166"/>
  <w:noPunctuationKerning/>
  <w:characterSpacingControl w:val="compressPunctuation"/>
  <w:savePreviewPicture/>
  <w:hdrShapeDefaults>
    <o:shapedefaults v:ext="edit" spidmax="6146"/>
    <o:shapelayout v:ext="edit">
      <o:idmap v:ext="edit" data="3,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47409E2"/>
    <w:rsid w:val="00002900"/>
    <w:rsid w:val="00047A55"/>
    <w:rsid w:val="000629B4"/>
    <w:rsid w:val="0006592E"/>
    <w:rsid w:val="0008126A"/>
    <w:rsid w:val="0008513E"/>
    <w:rsid w:val="000B1F41"/>
    <w:rsid w:val="000B5F57"/>
    <w:rsid w:val="000D2993"/>
    <w:rsid w:val="000F7021"/>
    <w:rsid w:val="001224B8"/>
    <w:rsid w:val="00140F87"/>
    <w:rsid w:val="00183188"/>
    <w:rsid w:val="001834D1"/>
    <w:rsid w:val="001B4B57"/>
    <w:rsid w:val="001D329F"/>
    <w:rsid w:val="00242C9D"/>
    <w:rsid w:val="0024654F"/>
    <w:rsid w:val="0026723E"/>
    <w:rsid w:val="002914EE"/>
    <w:rsid w:val="00294067"/>
    <w:rsid w:val="002A30F9"/>
    <w:rsid w:val="002B440A"/>
    <w:rsid w:val="002C090A"/>
    <w:rsid w:val="002C0B32"/>
    <w:rsid w:val="002C36BD"/>
    <w:rsid w:val="003135D1"/>
    <w:rsid w:val="00331020"/>
    <w:rsid w:val="003545EE"/>
    <w:rsid w:val="00362C4C"/>
    <w:rsid w:val="003735FD"/>
    <w:rsid w:val="0037685E"/>
    <w:rsid w:val="003D6F86"/>
    <w:rsid w:val="003F1247"/>
    <w:rsid w:val="003F7622"/>
    <w:rsid w:val="0040383D"/>
    <w:rsid w:val="0043088D"/>
    <w:rsid w:val="004405A9"/>
    <w:rsid w:val="00466DBA"/>
    <w:rsid w:val="004B683C"/>
    <w:rsid w:val="004E4F68"/>
    <w:rsid w:val="00547913"/>
    <w:rsid w:val="0055056A"/>
    <w:rsid w:val="005641AD"/>
    <w:rsid w:val="005B2870"/>
    <w:rsid w:val="005C37CA"/>
    <w:rsid w:val="005F0DAE"/>
    <w:rsid w:val="005F79E0"/>
    <w:rsid w:val="00640F57"/>
    <w:rsid w:val="00643F17"/>
    <w:rsid w:val="006C0DC4"/>
    <w:rsid w:val="006F6BA7"/>
    <w:rsid w:val="00723A7A"/>
    <w:rsid w:val="00744E40"/>
    <w:rsid w:val="0076102E"/>
    <w:rsid w:val="007A39F0"/>
    <w:rsid w:val="00816CA2"/>
    <w:rsid w:val="00820AF4"/>
    <w:rsid w:val="00824AC9"/>
    <w:rsid w:val="008433BB"/>
    <w:rsid w:val="00856878"/>
    <w:rsid w:val="00867C79"/>
    <w:rsid w:val="00885CE5"/>
    <w:rsid w:val="00893510"/>
    <w:rsid w:val="008A20EB"/>
    <w:rsid w:val="008D577A"/>
    <w:rsid w:val="008E30CB"/>
    <w:rsid w:val="008F56F8"/>
    <w:rsid w:val="00900F8F"/>
    <w:rsid w:val="009152E7"/>
    <w:rsid w:val="00932B6F"/>
    <w:rsid w:val="009655E7"/>
    <w:rsid w:val="00967230"/>
    <w:rsid w:val="009763E1"/>
    <w:rsid w:val="009A10CE"/>
    <w:rsid w:val="009E1294"/>
    <w:rsid w:val="009F0F56"/>
    <w:rsid w:val="00A00BAC"/>
    <w:rsid w:val="00A1614A"/>
    <w:rsid w:val="00A43A42"/>
    <w:rsid w:val="00A70262"/>
    <w:rsid w:val="00A744BB"/>
    <w:rsid w:val="00A81A8D"/>
    <w:rsid w:val="00AA310A"/>
    <w:rsid w:val="00AA47C0"/>
    <w:rsid w:val="00AC6351"/>
    <w:rsid w:val="00AD23B1"/>
    <w:rsid w:val="00AD3DA1"/>
    <w:rsid w:val="00B251D0"/>
    <w:rsid w:val="00B73C58"/>
    <w:rsid w:val="00B928C4"/>
    <w:rsid w:val="00BB185F"/>
    <w:rsid w:val="00BC1D6D"/>
    <w:rsid w:val="00BC5D1B"/>
    <w:rsid w:val="00BD506A"/>
    <w:rsid w:val="00BE39AF"/>
    <w:rsid w:val="00C25B14"/>
    <w:rsid w:val="00C54171"/>
    <w:rsid w:val="00CC2022"/>
    <w:rsid w:val="00D47C3A"/>
    <w:rsid w:val="00D63200"/>
    <w:rsid w:val="00D8092F"/>
    <w:rsid w:val="00DB2D33"/>
    <w:rsid w:val="00E3222D"/>
    <w:rsid w:val="00E63583"/>
    <w:rsid w:val="00E94FCC"/>
    <w:rsid w:val="00EA5E18"/>
    <w:rsid w:val="00EA7220"/>
    <w:rsid w:val="00EC149C"/>
    <w:rsid w:val="00ED6A8C"/>
    <w:rsid w:val="00EE7FD6"/>
    <w:rsid w:val="00EF716F"/>
    <w:rsid w:val="00F13DC4"/>
    <w:rsid w:val="00F40700"/>
    <w:rsid w:val="00FB515B"/>
    <w:rsid w:val="00FC18C3"/>
    <w:rsid w:val="00FE4C50"/>
    <w:rsid w:val="010825C7"/>
    <w:rsid w:val="010B2BD9"/>
    <w:rsid w:val="0113448E"/>
    <w:rsid w:val="01151EC2"/>
    <w:rsid w:val="011E145E"/>
    <w:rsid w:val="011F132E"/>
    <w:rsid w:val="012E0955"/>
    <w:rsid w:val="012E6196"/>
    <w:rsid w:val="01316FC4"/>
    <w:rsid w:val="01343D93"/>
    <w:rsid w:val="013643E8"/>
    <w:rsid w:val="01376FA9"/>
    <w:rsid w:val="013B00C9"/>
    <w:rsid w:val="013F1184"/>
    <w:rsid w:val="01566C2D"/>
    <w:rsid w:val="01582016"/>
    <w:rsid w:val="015C280D"/>
    <w:rsid w:val="015F3C41"/>
    <w:rsid w:val="016010A8"/>
    <w:rsid w:val="016A5CED"/>
    <w:rsid w:val="016C1FBA"/>
    <w:rsid w:val="016E4690"/>
    <w:rsid w:val="01720EA9"/>
    <w:rsid w:val="01967EF9"/>
    <w:rsid w:val="01997D54"/>
    <w:rsid w:val="019A054F"/>
    <w:rsid w:val="019C08D3"/>
    <w:rsid w:val="019D452F"/>
    <w:rsid w:val="01A21FBC"/>
    <w:rsid w:val="01B73C05"/>
    <w:rsid w:val="01B73C20"/>
    <w:rsid w:val="01CA38F9"/>
    <w:rsid w:val="01CC5E03"/>
    <w:rsid w:val="01D24549"/>
    <w:rsid w:val="01F50030"/>
    <w:rsid w:val="01F51862"/>
    <w:rsid w:val="01F94D79"/>
    <w:rsid w:val="01FF2A5A"/>
    <w:rsid w:val="020D3069"/>
    <w:rsid w:val="021122A5"/>
    <w:rsid w:val="02124C6C"/>
    <w:rsid w:val="0216073B"/>
    <w:rsid w:val="0229708A"/>
    <w:rsid w:val="022F5EE1"/>
    <w:rsid w:val="024C3620"/>
    <w:rsid w:val="025E7658"/>
    <w:rsid w:val="025F1C6D"/>
    <w:rsid w:val="025F501C"/>
    <w:rsid w:val="026B482C"/>
    <w:rsid w:val="026B4B3D"/>
    <w:rsid w:val="026F3DD2"/>
    <w:rsid w:val="0283078D"/>
    <w:rsid w:val="02A17892"/>
    <w:rsid w:val="02A37A10"/>
    <w:rsid w:val="02B157A6"/>
    <w:rsid w:val="02BB0DF3"/>
    <w:rsid w:val="02BC1E8E"/>
    <w:rsid w:val="02C045FA"/>
    <w:rsid w:val="02C455AE"/>
    <w:rsid w:val="02CF6DC1"/>
    <w:rsid w:val="02D22316"/>
    <w:rsid w:val="02D30488"/>
    <w:rsid w:val="02F2427D"/>
    <w:rsid w:val="02F40491"/>
    <w:rsid w:val="02FD2FB1"/>
    <w:rsid w:val="02FF4677"/>
    <w:rsid w:val="03044066"/>
    <w:rsid w:val="03075B8F"/>
    <w:rsid w:val="03112B4E"/>
    <w:rsid w:val="03194214"/>
    <w:rsid w:val="031C137A"/>
    <w:rsid w:val="03234AFC"/>
    <w:rsid w:val="03285E4B"/>
    <w:rsid w:val="034320B3"/>
    <w:rsid w:val="03625936"/>
    <w:rsid w:val="036B3B9C"/>
    <w:rsid w:val="0371754D"/>
    <w:rsid w:val="037D16D2"/>
    <w:rsid w:val="038E212C"/>
    <w:rsid w:val="03934844"/>
    <w:rsid w:val="039B1362"/>
    <w:rsid w:val="03A514C8"/>
    <w:rsid w:val="03A64E82"/>
    <w:rsid w:val="03AF65A3"/>
    <w:rsid w:val="03B567DA"/>
    <w:rsid w:val="03B625E4"/>
    <w:rsid w:val="03C87D2B"/>
    <w:rsid w:val="03CD0B79"/>
    <w:rsid w:val="03DA23EE"/>
    <w:rsid w:val="03FE0C5A"/>
    <w:rsid w:val="04010992"/>
    <w:rsid w:val="04053239"/>
    <w:rsid w:val="04097242"/>
    <w:rsid w:val="04131E58"/>
    <w:rsid w:val="043806DB"/>
    <w:rsid w:val="046F6542"/>
    <w:rsid w:val="047011E2"/>
    <w:rsid w:val="04705052"/>
    <w:rsid w:val="0473490C"/>
    <w:rsid w:val="047409E2"/>
    <w:rsid w:val="04916D6A"/>
    <w:rsid w:val="049C3128"/>
    <w:rsid w:val="049C5241"/>
    <w:rsid w:val="04DD7B7F"/>
    <w:rsid w:val="04F35ED8"/>
    <w:rsid w:val="04FB1CF6"/>
    <w:rsid w:val="050A0892"/>
    <w:rsid w:val="050C2F73"/>
    <w:rsid w:val="05127ADF"/>
    <w:rsid w:val="05155C82"/>
    <w:rsid w:val="05176C35"/>
    <w:rsid w:val="051D78A5"/>
    <w:rsid w:val="05286A47"/>
    <w:rsid w:val="0532364E"/>
    <w:rsid w:val="05437B0E"/>
    <w:rsid w:val="054D460E"/>
    <w:rsid w:val="05555F36"/>
    <w:rsid w:val="055C5CC2"/>
    <w:rsid w:val="05706A14"/>
    <w:rsid w:val="057B4920"/>
    <w:rsid w:val="05AA0D3B"/>
    <w:rsid w:val="05C51537"/>
    <w:rsid w:val="05CE19F6"/>
    <w:rsid w:val="05D67705"/>
    <w:rsid w:val="05DB4298"/>
    <w:rsid w:val="05E44E30"/>
    <w:rsid w:val="05E45CDE"/>
    <w:rsid w:val="05E847A5"/>
    <w:rsid w:val="05EE2941"/>
    <w:rsid w:val="060716BD"/>
    <w:rsid w:val="060973B0"/>
    <w:rsid w:val="060B71E7"/>
    <w:rsid w:val="061D187F"/>
    <w:rsid w:val="0620412A"/>
    <w:rsid w:val="062741E3"/>
    <w:rsid w:val="062960E0"/>
    <w:rsid w:val="063C0990"/>
    <w:rsid w:val="06503607"/>
    <w:rsid w:val="067A015E"/>
    <w:rsid w:val="0687389F"/>
    <w:rsid w:val="068E324F"/>
    <w:rsid w:val="06915645"/>
    <w:rsid w:val="069A7FFA"/>
    <w:rsid w:val="069D5F8C"/>
    <w:rsid w:val="06A26E0F"/>
    <w:rsid w:val="06AC3B3F"/>
    <w:rsid w:val="06BD54CF"/>
    <w:rsid w:val="06C65BAB"/>
    <w:rsid w:val="06C84FDC"/>
    <w:rsid w:val="06CB2A9A"/>
    <w:rsid w:val="06CE0B09"/>
    <w:rsid w:val="06D65B6C"/>
    <w:rsid w:val="06D712F8"/>
    <w:rsid w:val="06D96189"/>
    <w:rsid w:val="070936CF"/>
    <w:rsid w:val="072257DA"/>
    <w:rsid w:val="073D133D"/>
    <w:rsid w:val="073D42FA"/>
    <w:rsid w:val="073E2180"/>
    <w:rsid w:val="07453E39"/>
    <w:rsid w:val="07475C0E"/>
    <w:rsid w:val="075167EB"/>
    <w:rsid w:val="07530A42"/>
    <w:rsid w:val="07656456"/>
    <w:rsid w:val="076E2788"/>
    <w:rsid w:val="07862619"/>
    <w:rsid w:val="07907390"/>
    <w:rsid w:val="079348F9"/>
    <w:rsid w:val="079548B4"/>
    <w:rsid w:val="079628D3"/>
    <w:rsid w:val="07A37B50"/>
    <w:rsid w:val="07A77815"/>
    <w:rsid w:val="07B01CD6"/>
    <w:rsid w:val="07B05E16"/>
    <w:rsid w:val="07B81B1E"/>
    <w:rsid w:val="07D22B33"/>
    <w:rsid w:val="07D61177"/>
    <w:rsid w:val="07D76263"/>
    <w:rsid w:val="07E25E84"/>
    <w:rsid w:val="07E46685"/>
    <w:rsid w:val="07EC4CB2"/>
    <w:rsid w:val="07F24BB9"/>
    <w:rsid w:val="07F36891"/>
    <w:rsid w:val="07F43FE1"/>
    <w:rsid w:val="07FC4C23"/>
    <w:rsid w:val="07FD4E79"/>
    <w:rsid w:val="080234DD"/>
    <w:rsid w:val="08051CA5"/>
    <w:rsid w:val="0805715D"/>
    <w:rsid w:val="081935C7"/>
    <w:rsid w:val="081B22C2"/>
    <w:rsid w:val="08246728"/>
    <w:rsid w:val="08392718"/>
    <w:rsid w:val="083F71B9"/>
    <w:rsid w:val="0840450E"/>
    <w:rsid w:val="08463009"/>
    <w:rsid w:val="085006BA"/>
    <w:rsid w:val="08543D71"/>
    <w:rsid w:val="0891161B"/>
    <w:rsid w:val="08967301"/>
    <w:rsid w:val="08980CB3"/>
    <w:rsid w:val="089E6256"/>
    <w:rsid w:val="08A0184E"/>
    <w:rsid w:val="08AD5BE0"/>
    <w:rsid w:val="08CE26FF"/>
    <w:rsid w:val="08D16ED2"/>
    <w:rsid w:val="08DC4AEA"/>
    <w:rsid w:val="08E001D0"/>
    <w:rsid w:val="08E1512F"/>
    <w:rsid w:val="08E30C85"/>
    <w:rsid w:val="08E56ADA"/>
    <w:rsid w:val="08EF7DB7"/>
    <w:rsid w:val="0901683E"/>
    <w:rsid w:val="091D64F0"/>
    <w:rsid w:val="09200A52"/>
    <w:rsid w:val="092A718F"/>
    <w:rsid w:val="09353939"/>
    <w:rsid w:val="09380C9D"/>
    <w:rsid w:val="093876AF"/>
    <w:rsid w:val="093902D8"/>
    <w:rsid w:val="09442773"/>
    <w:rsid w:val="09456DD4"/>
    <w:rsid w:val="0947435E"/>
    <w:rsid w:val="09494501"/>
    <w:rsid w:val="094B6804"/>
    <w:rsid w:val="094E6FA0"/>
    <w:rsid w:val="09505D09"/>
    <w:rsid w:val="09511F89"/>
    <w:rsid w:val="097358E9"/>
    <w:rsid w:val="09793180"/>
    <w:rsid w:val="09797A80"/>
    <w:rsid w:val="0989702D"/>
    <w:rsid w:val="098B6C38"/>
    <w:rsid w:val="09C15B5D"/>
    <w:rsid w:val="09CC3E10"/>
    <w:rsid w:val="09E279B6"/>
    <w:rsid w:val="09E34926"/>
    <w:rsid w:val="09F97E44"/>
    <w:rsid w:val="0A0967A6"/>
    <w:rsid w:val="0A153883"/>
    <w:rsid w:val="0A1C555A"/>
    <w:rsid w:val="0A2C2112"/>
    <w:rsid w:val="0A2C39F4"/>
    <w:rsid w:val="0A2C559E"/>
    <w:rsid w:val="0A307442"/>
    <w:rsid w:val="0A34717C"/>
    <w:rsid w:val="0A4D2D34"/>
    <w:rsid w:val="0A52688B"/>
    <w:rsid w:val="0A5D760D"/>
    <w:rsid w:val="0A5E0C84"/>
    <w:rsid w:val="0A627E26"/>
    <w:rsid w:val="0A70196E"/>
    <w:rsid w:val="0A716364"/>
    <w:rsid w:val="0A7437F9"/>
    <w:rsid w:val="0A824D03"/>
    <w:rsid w:val="0A974B46"/>
    <w:rsid w:val="0AA7353B"/>
    <w:rsid w:val="0AA914D3"/>
    <w:rsid w:val="0ABE4991"/>
    <w:rsid w:val="0AD45E65"/>
    <w:rsid w:val="0ADE2723"/>
    <w:rsid w:val="0AE25B1B"/>
    <w:rsid w:val="0AE30A0C"/>
    <w:rsid w:val="0AE41BA5"/>
    <w:rsid w:val="0AEE5213"/>
    <w:rsid w:val="0B053623"/>
    <w:rsid w:val="0B0B3C8A"/>
    <w:rsid w:val="0B1D3369"/>
    <w:rsid w:val="0B225188"/>
    <w:rsid w:val="0B3C47E6"/>
    <w:rsid w:val="0B531530"/>
    <w:rsid w:val="0B533938"/>
    <w:rsid w:val="0B552958"/>
    <w:rsid w:val="0B56186E"/>
    <w:rsid w:val="0B5831A2"/>
    <w:rsid w:val="0B673AE7"/>
    <w:rsid w:val="0B741D65"/>
    <w:rsid w:val="0B79491E"/>
    <w:rsid w:val="0B867C21"/>
    <w:rsid w:val="0B985ECE"/>
    <w:rsid w:val="0BA804A9"/>
    <w:rsid w:val="0BB37064"/>
    <w:rsid w:val="0BBB4BA4"/>
    <w:rsid w:val="0BC326A2"/>
    <w:rsid w:val="0BF42DDA"/>
    <w:rsid w:val="0BF63871"/>
    <w:rsid w:val="0C110450"/>
    <w:rsid w:val="0C2B530F"/>
    <w:rsid w:val="0C2D086A"/>
    <w:rsid w:val="0C3259F5"/>
    <w:rsid w:val="0C3A4887"/>
    <w:rsid w:val="0C3A7A7E"/>
    <w:rsid w:val="0C451396"/>
    <w:rsid w:val="0C4F6FEE"/>
    <w:rsid w:val="0C5344AC"/>
    <w:rsid w:val="0C605A9B"/>
    <w:rsid w:val="0C6C3239"/>
    <w:rsid w:val="0C6D177C"/>
    <w:rsid w:val="0C6D4A2F"/>
    <w:rsid w:val="0C707C12"/>
    <w:rsid w:val="0C760C99"/>
    <w:rsid w:val="0C820792"/>
    <w:rsid w:val="0C8677D3"/>
    <w:rsid w:val="0C875AC7"/>
    <w:rsid w:val="0C8821B1"/>
    <w:rsid w:val="0CB51A4E"/>
    <w:rsid w:val="0CB763C2"/>
    <w:rsid w:val="0CCA3AC5"/>
    <w:rsid w:val="0CCF560B"/>
    <w:rsid w:val="0CD171AB"/>
    <w:rsid w:val="0CF71C0C"/>
    <w:rsid w:val="0D083655"/>
    <w:rsid w:val="0D2F0EE7"/>
    <w:rsid w:val="0D34005A"/>
    <w:rsid w:val="0D3C5B4F"/>
    <w:rsid w:val="0D4F662F"/>
    <w:rsid w:val="0D742CCE"/>
    <w:rsid w:val="0D825C6E"/>
    <w:rsid w:val="0D8572B6"/>
    <w:rsid w:val="0D8E6E26"/>
    <w:rsid w:val="0D905CE7"/>
    <w:rsid w:val="0D97283A"/>
    <w:rsid w:val="0DAC30E5"/>
    <w:rsid w:val="0DC419B4"/>
    <w:rsid w:val="0DD72CCB"/>
    <w:rsid w:val="0DDC44C5"/>
    <w:rsid w:val="0DED4492"/>
    <w:rsid w:val="0DF43428"/>
    <w:rsid w:val="0E07598B"/>
    <w:rsid w:val="0E1A7178"/>
    <w:rsid w:val="0E3F4785"/>
    <w:rsid w:val="0E4A466F"/>
    <w:rsid w:val="0E4E0CE2"/>
    <w:rsid w:val="0E4F700A"/>
    <w:rsid w:val="0E551CA6"/>
    <w:rsid w:val="0E586E36"/>
    <w:rsid w:val="0E5917BE"/>
    <w:rsid w:val="0E6C03ED"/>
    <w:rsid w:val="0E703973"/>
    <w:rsid w:val="0E9E1587"/>
    <w:rsid w:val="0E9E4B82"/>
    <w:rsid w:val="0EA030B6"/>
    <w:rsid w:val="0EB02023"/>
    <w:rsid w:val="0EB062A8"/>
    <w:rsid w:val="0EB42ACD"/>
    <w:rsid w:val="0EB83188"/>
    <w:rsid w:val="0EB90A3B"/>
    <w:rsid w:val="0EBE798C"/>
    <w:rsid w:val="0EC6488F"/>
    <w:rsid w:val="0EC64F8B"/>
    <w:rsid w:val="0ED5394A"/>
    <w:rsid w:val="0EE466C3"/>
    <w:rsid w:val="0F026A39"/>
    <w:rsid w:val="0F094B17"/>
    <w:rsid w:val="0F1502E0"/>
    <w:rsid w:val="0F246FAA"/>
    <w:rsid w:val="0F3D3CFB"/>
    <w:rsid w:val="0F4F02FE"/>
    <w:rsid w:val="0F6725D3"/>
    <w:rsid w:val="0F6736AA"/>
    <w:rsid w:val="0F6863B7"/>
    <w:rsid w:val="0F761E1A"/>
    <w:rsid w:val="0FA612C9"/>
    <w:rsid w:val="0FBF700D"/>
    <w:rsid w:val="0FC93DE2"/>
    <w:rsid w:val="0FCB0AB3"/>
    <w:rsid w:val="0FCB156E"/>
    <w:rsid w:val="0FDB30A2"/>
    <w:rsid w:val="0FDB36F9"/>
    <w:rsid w:val="0FEA132E"/>
    <w:rsid w:val="0FEB18AD"/>
    <w:rsid w:val="0FF154E8"/>
    <w:rsid w:val="0FF52F81"/>
    <w:rsid w:val="0FF56939"/>
    <w:rsid w:val="0FFF20E5"/>
    <w:rsid w:val="10024377"/>
    <w:rsid w:val="1021210E"/>
    <w:rsid w:val="1022494A"/>
    <w:rsid w:val="102C4458"/>
    <w:rsid w:val="102C7863"/>
    <w:rsid w:val="1038772E"/>
    <w:rsid w:val="10454EFB"/>
    <w:rsid w:val="10564C3F"/>
    <w:rsid w:val="105D2DEB"/>
    <w:rsid w:val="1079612C"/>
    <w:rsid w:val="10812443"/>
    <w:rsid w:val="10847CA0"/>
    <w:rsid w:val="10C2634A"/>
    <w:rsid w:val="10C64A8C"/>
    <w:rsid w:val="10CC0914"/>
    <w:rsid w:val="10D9559E"/>
    <w:rsid w:val="10E33E7D"/>
    <w:rsid w:val="10F5077A"/>
    <w:rsid w:val="11027C49"/>
    <w:rsid w:val="11090A00"/>
    <w:rsid w:val="110C6329"/>
    <w:rsid w:val="11106C3C"/>
    <w:rsid w:val="11135F69"/>
    <w:rsid w:val="11222D25"/>
    <w:rsid w:val="112A438F"/>
    <w:rsid w:val="11317FE8"/>
    <w:rsid w:val="11360D0D"/>
    <w:rsid w:val="1140314B"/>
    <w:rsid w:val="11426F27"/>
    <w:rsid w:val="114973EB"/>
    <w:rsid w:val="114F2476"/>
    <w:rsid w:val="11544057"/>
    <w:rsid w:val="115D0AED"/>
    <w:rsid w:val="116225E6"/>
    <w:rsid w:val="117D785A"/>
    <w:rsid w:val="118E6A29"/>
    <w:rsid w:val="118F3C89"/>
    <w:rsid w:val="119A5AF3"/>
    <w:rsid w:val="119C53D1"/>
    <w:rsid w:val="119E4E01"/>
    <w:rsid w:val="11B11A9B"/>
    <w:rsid w:val="11BE7520"/>
    <w:rsid w:val="11C35232"/>
    <w:rsid w:val="11D40021"/>
    <w:rsid w:val="11E31809"/>
    <w:rsid w:val="11EA541D"/>
    <w:rsid w:val="11EF1CF1"/>
    <w:rsid w:val="12104D86"/>
    <w:rsid w:val="121B1EEA"/>
    <w:rsid w:val="123A0D09"/>
    <w:rsid w:val="123F7882"/>
    <w:rsid w:val="125978F1"/>
    <w:rsid w:val="125F4AB0"/>
    <w:rsid w:val="12627198"/>
    <w:rsid w:val="12854EC4"/>
    <w:rsid w:val="12875226"/>
    <w:rsid w:val="128F3B28"/>
    <w:rsid w:val="12947220"/>
    <w:rsid w:val="12A766DD"/>
    <w:rsid w:val="12B83D6C"/>
    <w:rsid w:val="12B846A3"/>
    <w:rsid w:val="12BD4AFE"/>
    <w:rsid w:val="12C13F14"/>
    <w:rsid w:val="12C80E08"/>
    <w:rsid w:val="12CC36B4"/>
    <w:rsid w:val="12D33D4D"/>
    <w:rsid w:val="12D54BBF"/>
    <w:rsid w:val="12D603DC"/>
    <w:rsid w:val="12E264F7"/>
    <w:rsid w:val="12F02B7E"/>
    <w:rsid w:val="13066EF6"/>
    <w:rsid w:val="130B3748"/>
    <w:rsid w:val="13132829"/>
    <w:rsid w:val="13190FF3"/>
    <w:rsid w:val="1321269E"/>
    <w:rsid w:val="132378FA"/>
    <w:rsid w:val="13341A19"/>
    <w:rsid w:val="13436D16"/>
    <w:rsid w:val="13442E55"/>
    <w:rsid w:val="13462ADC"/>
    <w:rsid w:val="134E32CB"/>
    <w:rsid w:val="134E543C"/>
    <w:rsid w:val="13507C6E"/>
    <w:rsid w:val="13524D50"/>
    <w:rsid w:val="135355A6"/>
    <w:rsid w:val="135E703B"/>
    <w:rsid w:val="13614C03"/>
    <w:rsid w:val="136351A6"/>
    <w:rsid w:val="13751251"/>
    <w:rsid w:val="13930E0A"/>
    <w:rsid w:val="13945669"/>
    <w:rsid w:val="13956ADB"/>
    <w:rsid w:val="13A04EDD"/>
    <w:rsid w:val="13A941F1"/>
    <w:rsid w:val="13B211E8"/>
    <w:rsid w:val="13BA19D8"/>
    <w:rsid w:val="13C031AC"/>
    <w:rsid w:val="13C3487E"/>
    <w:rsid w:val="13CF4E41"/>
    <w:rsid w:val="13D63484"/>
    <w:rsid w:val="13E86A3C"/>
    <w:rsid w:val="13FA6E3E"/>
    <w:rsid w:val="13FD2161"/>
    <w:rsid w:val="140D72E0"/>
    <w:rsid w:val="141D4668"/>
    <w:rsid w:val="14231451"/>
    <w:rsid w:val="1452173E"/>
    <w:rsid w:val="145F3337"/>
    <w:rsid w:val="14742ADD"/>
    <w:rsid w:val="148E429D"/>
    <w:rsid w:val="148E61E2"/>
    <w:rsid w:val="14A02628"/>
    <w:rsid w:val="14A30B84"/>
    <w:rsid w:val="14B02E00"/>
    <w:rsid w:val="14B77AAA"/>
    <w:rsid w:val="14C47959"/>
    <w:rsid w:val="14D6677C"/>
    <w:rsid w:val="14D67845"/>
    <w:rsid w:val="14F97582"/>
    <w:rsid w:val="14FA6C78"/>
    <w:rsid w:val="152D5223"/>
    <w:rsid w:val="153171D2"/>
    <w:rsid w:val="153F2AF7"/>
    <w:rsid w:val="1545045E"/>
    <w:rsid w:val="15680497"/>
    <w:rsid w:val="15770014"/>
    <w:rsid w:val="157C5045"/>
    <w:rsid w:val="157F4DCB"/>
    <w:rsid w:val="15815FCA"/>
    <w:rsid w:val="158D524D"/>
    <w:rsid w:val="158E5234"/>
    <w:rsid w:val="15915B34"/>
    <w:rsid w:val="15983BBC"/>
    <w:rsid w:val="15A013DB"/>
    <w:rsid w:val="15A74104"/>
    <w:rsid w:val="15AB5B75"/>
    <w:rsid w:val="15CC6525"/>
    <w:rsid w:val="15D03DD9"/>
    <w:rsid w:val="15D44892"/>
    <w:rsid w:val="15E14ECA"/>
    <w:rsid w:val="15FF7BF5"/>
    <w:rsid w:val="16082E8E"/>
    <w:rsid w:val="16087DA8"/>
    <w:rsid w:val="16287416"/>
    <w:rsid w:val="163505B1"/>
    <w:rsid w:val="16381B53"/>
    <w:rsid w:val="16482C28"/>
    <w:rsid w:val="165438DF"/>
    <w:rsid w:val="165E09C9"/>
    <w:rsid w:val="16633678"/>
    <w:rsid w:val="166D2BC5"/>
    <w:rsid w:val="16717DAD"/>
    <w:rsid w:val="167840A6"/>
    <w:rsid w:val="167D5EF1"/>
    <w:rsid w:val="167E2630"/>
    <w:rsid w:val="16886D2E"/>
    <w:rsid w:val="1690310F"/>
    <w:rsid w:val="16927F8B"/>
    <w:rsid w:val="16AC2627"/>
    <w:rsid w:val="16C61EA0"/>
    <w:rsid w:val="16C80847"/>
    <w:rsid w:val="16CB01FA"/>
    <w:rsid w:val="16CD78F7"/>
    <w:rsid w:val="16CF42EF"/>
    <w:rsid w:val="16D80737"/>
    <w:rsid w:val="16E3089C"/>
    <w:rsid w:val="16EA045F"/>
    <w:rsid w:val="16F47563"/>
    <w:rsid w:val="1716129D"/>
    <w:rsid w:val="171A0941"/>
    <w:rsid w:val="17423D97"/>
    <w:rsid w:val="174464E3"/>
    <w:rsid w:val="17464588"/>
    <w:rsid w:val="174C7B6A"/>
    <w:rsid w:val="17616A94"/>
    <w:rsid w:val="17745539"/>
    <w:rsid w:val="17774EFC"/>
    <w:rsid w:val="177F5B6F"/>
    <w:rsid w:val="178E3BB1"/>
    <w:rsid w:val="17A116D9"/>
    <w:rsid w:val="17BB116F"/>
    <w:rsid w:val="17C657F8"/>
    <w:rsid w:val="17E0216D"/>
    <w:rsid w:val="17E278F9"/>
    <w:rsid w:val="180B3F11"/>
    <w:rsid w:val="18217818"/>
    <w:rsid w:val="18322D7E"/>
    <w:rsid w:val="18387718"/>
    <w:rsid w:val="1849279E"/>
    <w:rsid w:val="18536744"/>
    <w:rsid w:val="18563A0D"/>
    <w:rsid w:val="186F3FEC"/>
    <w:rsid w:val="18795AE4"/>
    <w:rsid w:val="188C0082"/>
    <w:rsid w:val="188C6D6A"/>
    <w:rsid w:val="18A0301E"/>
    <w:rsid w:val="18B04ED2"/>
    <w:rsid w:val="18B15130"/>
    <w:rsid w:val="18BF62CB"/>
    <w:rsid w:val="18C51910"/>
    <w:rsid w:val="18D855DF"/>
    <w:rsid w:val="18D95F39"/>
    <w:rsid w:val="18E023D8"/>
    <w:rsid w:val="18ED59CF"/>
    <w:rsid w:val="18EE2987"/>
    <w:rsid w:val="190520E6"/>
    <w:rsid w:val="190D79C7"/>
    <w:rsid w:val="1923755E"/>
    <w:rsid w:val="192E1686"/>
    <w:rsid w:val="193117DA"/>
    <w:rsid w:val="193F17A8"/>
    <w:rsid w:val="194B3DAC"/>
    <w:rsid w:val="194D4CC7"/>
    <w:rsid w:val="195D5803"/>
    <w:rsid w:val="19633915"/>
    <w:rsid w:val="197454D2"/>
    <w:rsid w:val="199569EA"/>
    <w:rsid w:val="199E0D84"/>
    <w:rsid w:val="19A074BE"/>
    <w:rsid w:val="19A07E04"/>
    <w:rsid w:val="19A82785"/>
    <w:rsid w:val="19BC2B5C"/>
    <w:rsid w:val="19BD098D"/>
    <w:rsid w:val="19D969B5"/>
    <w:rsid w:val="19DD6D94"/>
    <w:rsid w:val="19E65346"/>
    <w:rsid w:val="1A087E49"/>
    <w:rsid w:val="1A0F3D8E"/>
    <w:rsid w:val="1A1063B7"/>
    <w:rsid w:val="1A141F52"/>
    <w:rsid w:val="1A1C0E98"/>
    <w:rsid w:val="1A3E0DE2"/>
    <w:rsid w:val="1A3E7D62"/>
    <w:rsid w:val="1A4E1B01"/>
    <w:rsid w:val="1A51777B"/>
    <w:rsid w:val="1A576411"/>
    <w:rsid w:val="1A587693"/>
    <w:rsid w:val="1A643336"/>
    <w:rsid w:val="1A6A3608"/>
    <w:rsid w:val="1A726068"/>
    <w:rsid w:val="1A7B0312"/>
    <w:rsid w:val="1A7E2E7A"/>
    <w:rsid w:val="1A844139"/>
    <w:rsid w:val="1A856D08"/>
    <w:rsid w:val="1A98138C"/>
    <w:rsid w:val="1A9C5142"/>
    <w:rsid w:val="1AA10FED"/>
    <w:rsid w:val="1AA508B8"/>
    <w:rsid w:val="1AA96F2E"/>
    <w:rsid w:val="1AAC7821"/>
    <w:rsid w:val="1AAE3DED"/>
    <w:rsid w:val="1ABF5852"/>
    <w:rsid w:val="1AC91821"/>
    <w:rsid w:val="1AC979C5"/>
    <w:rsid w:val="1AD218EF"/>
    <w:rsid w:val="1ADB458A"/>
    <w:rsid w:val="1AE878F6"/>
    <w:rsid w:val="1AF34BED"/>
    <w:rsid w:val="1AF54897"/>
    <w:rsid w:val="1B03460E"/>
    <w:rsid w:val="1B074709"/>
    <w:rsid w:val="1B115119"/>
    <w:rsid w:val="1B141D30"/>
    <w:rsid w:val="1B1600A4"/>
    <w:rsid w:val="1B2D3493"/>
    <w:rsid w:val="1B312FF7"/>
    <w:rsid w:val="1B320A05"/>
    <w:rsid w:val="1B470E49"/>
    <w:rsid w:val="1B4777C8"/>
    <w:rsid w:val="1B4C3F7B"/>
    <w:rsid w:val="1B4F5C44"/>
    <w:rsid w:val="1B5660E2"/>
    <w:rsid w:val="1B6A7319"/>
    <w:rsid w:val="1B6A7F19"/>
    <w:rsid w:val="1B7272AC"/>
    <w:rsid w:val="1B780CAA"/>
    <w:rsid w:val="1B7A255E"/>
    <w:rsid w:val="1B7D6178"/>
    <w:rsid w:val="1B8424D4"/>
    <w:rsid w:val="1B8F089F"/>
    <w:rsid w:val="1B9150D3"/>
    <w:rsid w:val="1B9B492D"/>
    <w:rsid w:val="1BB054C1"/>
    <w:rsid w:val="1BCE1D22"/>
    <w:rsid w:val="1BDC1839"/>
    <w:rsid w:val="1BDD5A46"/>
    <w:rsid w:val="1BE15A98"/>
    <w:rsid w:val="1BE3398E"/>
    <w:rsid w:val="1BE82413"/>
    <w:rsid w:val="1BF150AA"/>
    <w:rsid w:val="1BF30983"/>
    <w:rsid w:val="1BFA1543"/>
    <w:rsid w:val="1BFF0E7D"/>
    <w:rsid w:val="1C113723"/>
    <w:rsid w:val="1C131C6C"/>
    <w:rsid w:val="1C2C0F88"/>
    <w:rsid w:val="1C321C61"/>
    <w:rsid w:val="1C36749F"/>
    <w:rsid w:val="1C3E3AC9"/>
    <w:rsid w:val="1C64208C"/>
    <w:rsid w:val="1C823A9D"/>
    <w:rsid w:val="1C8A711A"/>
    <w:rsid w:val="1C907D11"/>
    <w:rsid w:val="1CA11A7D"/>
    <w:rsid w:val="1CEA4CC5"/>
    <w:rsid w:val="1CFE3AA0"/>
    <w:rsid w:val="1D0C3B14"/>
    <w:rsid w:val="1D1944AD"/>
    <w:rsid w:val="1D3E5043"/>
    <w:rsid w:val="1D4D6B5C"/>
    <w:rsid w:val="1D6E2D88"/>
    <w:rsid w:val="1D78688F"/>
    <w:rsid w:val="1D83087D"/>
    <w:rsid w:val="1D855B92"/>
    <w:rsid w:val="1D8967B5"/>
    <w:rsid w:val="1D9164E0"/>
    <w:rsid w:val="1D945FC0"/>
    <w:rsid w:val="1D9672EA"/>
    <w:rsid w:val="1D987DFC"/>
    <w:rsid w:val="1D9A69C1"/>
    <w:rsid w:val="1D9C05DC"/>
    <w:rsid w:val="1DAA752D"/>
    <w:rsid w:val="1DB378A6"/>
    <w:rsid w:val="1DBF25D4"/>
    <w:rsid w:val="1DC271DF"/>
    <w:rsid w:val="1DC3144F"/>
    <w:rsid w:val="1DCF25C1"/>
    <w:rsid w:val="1DCF7B24"/>
    <w:rsid w:val="1DD33F6F"/>
    <w:rsid w:val="1DD424E3"/>
    <w:rsid w:val="1DD92650"/>
    <w:rsid w:val="1DE0518F"/>
    <w:rsid w:val="1DEE2D0E"/>
    <w:rsid w:val="1E09096D"/>
    <w:rsid w:val="1E11326D"/>
    <w:rsid w:val="1E1E78D9"/>
    <w:rsid w:val="1E20470B"/>
    <w:rsid w:val="1E2835CC"/>
    <w:rsid w:val="1E2D25F1"/>
    <w:rsid w:val="1E347F7D"/>
    <w:rsid w:val="1E3F5E5F"/>
    <w:rsid w:val="1E4A16EC"/>
    <w:rsid w:val="1E755863"/>
    <w:rsid w:val="1E771E85"/>
    <w:rsid w:val="1E797C5F"/>
    <w:rsid w:val="1E863A1A"/>
    <w:rsid w:val="1E865C01"/>
    <w:rsid w:val="1E8842F9"/>
    <w:rsid w:val="1E8B40EE"/>
    <w:rsid w:val="1E9168CF"/>
    <w:rsid w:val="1E937CAA"/>
    <w:rsid w:val="1E940D91"/>
    <w:rsid w:val="1E9721CF"/>
    <w:rsid w:val="1EB43A37"/>
    <w:rsid w:val="1EBD21D9"/>
    <w:rsid w:val="1EF84440"/>
    <w:rsid w:val="1EFA05DC"/>
    <w:rsid w:val="1EFF45C1"/>
    <w:rsid w:val="1F0556B4"/>
    <w:rsid w:val="1F0D0627"/>
    <w:rsid w:val="1F0D723D"/>
    <w:rsid w:val="1F131089"/>
    <w:rsid w:val="1F1A4A78"/>
    <w:rsid w:val="1F2033F2"/>
    <w:rsid w:val="1F3A139E"/>
    <w:rsid w:val="1F501BC6"/>
    <w:rsid w:val="1F567100"/>
    <w:rsid w:val="1F664726"/>
    <w:rsid w:val="1F6D60D1"/>
    <w:rsid w:val="1F7B7863"/>
    <w:rsid w:val="1F8E2953"/>
    <w:rsid w:val="1F931E3A"/>
    <w:rsid w:val="1FB302FA"/>
    <w:rsid w:val="1FBA0F55"/>
    <w:rsid w:val="1FC22E02"/>
    <w:rsid w:val="1FD04C7D"/>
    <w:rsid w:val="1FD34266"/>
    <w:rsid w:val="1FD76017"/>
    <w:rsid w:val="1FE23B11"/>
    <w:rsid w:val="1FE67D6A"/>
    <w:rsid w:val="1FEE5866"/>
    <w:rsid w:val="1FFE2830"/>
    <w:rsid w:val="20000D97"/>
    <w:rsid w:val="20040A0A"/>
    <w:rsid w:val="2006711A"/>
    <w:rsid w:val="20144EC6"/>
    <w:rsid w:val="20147340"/>
    <w:rsid w:val="20204318"/>
    <w:rsid w:val="20362982"/>
    <w:rsid w:val="203E55D3"/>
    <w:rsid w:val="204D76E7"/>
    <w:rsid w:val="204E4243"/>
    <w:rsid w:val="204F5A3F"/>
    <w:rsid w:val="20551882"/>
    <w:rsid w:val="205B6DBC"/>
    <w:rsid w:val="206246D8"/>
    <w:rsid w:val="2065216A"/>
    <w:rsid w:val="206D5478"/>
    <w:rsid w:val="207A6CA2"/>
    <w:rsid w:val="20820454"/>
    <w:rsid w:val="20861FFE"/>
    <w:rsid w:val="208B4055"/>
    <w:rsid w:val="20955704"/>
    <w:rsid w:val="20A75873"/>
    <w:rsid w:val="20AB2696"/>
    <w:rsid w:val="20AE1D58"/>
    <w:rsid w:val="20B02411"/>
    <w:rsid w:val="20B46A01"/>
    <w:rsid w:val="20BD37FE"/>
    <w:rsid w:val="20DF1150"/>
    <w:rsid w:val="20EB1CB8"/>
    <w:rsid w:val="20EB6858"/>
    <w:rsid w:val="2103727D"/>
    <w:rsid w:val="21063D9D"/>
    <w:rsid w:val="210C147D"/>
    <w:rsid w:val="2114567E"/>
    <w:rsid w:val="21277ED7"/>
    <w:rsid w:val="21294A25"/>
    <w:rsid w:val="214D3F2F"/>
    <w:rsid w:val="215F3273"/>
    <w:rsid w:val="21677D51"/>
    <w:rsid w:val="2174692A"/>
    <w:rsid w:val="217553EB"/>
    <w:rsid w:val="217F6C4C"/>
    <w:rsid w:val="218E5474"/>
    <w:rsid w:val="21943835"/>
    <w:rsid w:val="219610AE"/>
    <w:rsid w:val="21AA4F5A"/>
    <w:rsid w:val="21AA633A"/>
    <w:rsid w:val="21B01BA9"/>
    <w:rsid w:val="21B55BE4"/>
    <w:rsid w:val="21D64CCD"/>
    <w:rsid w:val="21DD68D2"/>
    <w:rsid w:val="21E72C9C"/>
    <w:rsid w:val="21FB70A3"/>
    <w:rsid w:val="220A087A"/>
    <w:rsid w:val="2212728C"/>
    <w:rsid w:val="2221799F"/>
    <w:rsid w:val="22254098"/>
    <w:rsid w:val="223F4A0B"/>
    <w:rsid w:val="224729F5"/>
    <w:rsid w:val="224C30A0"/>
    <w:rsid w:val="224D2CC5"/>
    <w:rsid w:val="22576308"/>
    <w:rsid w:val="225840E6"/>
    <w:rsid w:val="22617812"/>
    <w:rsid w:val="22666E8A"/>
    <w:rsid w:val="226C2BE5"/>
    <w:rsid w:val="226D23A9"/>
    <w:rsid w:val="22702AC7"/>
    <w:rsid w:val="227A1A30"/>
    <w:rsid w:val="22846395"/>
    <w:rsid w:val="229572C1"/>
    <w:rsid w:val="22965C34"/>
    <w:rsid w:val="229E1508"/>
    <w:rsid w:val="22C40276"/>
    <w:rsid w:val="22CC1D5A"/>
    <w:rsid w:val="22CF4AE1"/>
    <w:rsid w:val="22D42B01"/>
    <w:rsid w:val="22D92EB4"/>
    <w:rsid w:val="22F56C67"/>
    <w:rsid w:val="22FA7D66"/>
    <w:rsid w:val="230C2FBC"/>
    <w:rsid w:val="23195B32"/>
    <w:rsid w:val="231A1980"/>
    <w:rsid w:val="2322251C"/>
    <w:rsid w:val="2337161E"/>
    <w:rsid w:val="233D6127"/>
    <w:rsid w:val="234456B7"/>
    <w:rsid w:val="2345128A"/>
    <w:rsid w:val="235902D5"/>
    <w:rsid w:val="23592A11"/>
    <w:rsid w:val="23705A79"/>
    <w:rsid w:val="23801753"/>
    <w:rsid w:val="238531FE"/>
    <w:rsid w:val="2387329E"/>
    <w:rsid w:val="238D40C4"/>
    <w:rsid w:val="23AB3BD8"/>
    <w:rsid w:val="23CD35CD"/>
    <w:rsid w:val="23CE3497"/>
    <w:rsid w:val="23D35B56"/>
    <w:rsid w:val="23D751DB"/>
    <w:rsid w:val="23EC409D"/>
    <w:rsid w:val="23F4341C"/>
    <w:rsid w:val="240C47E1"/>
    <w:rsid w:val="240C57F1"/>
    <w:rsid w:val="24167254"/>
    <w:rsid w:val="242258D5"/>
    <w:rsid w:val="242272BD"/>
    <w:rsid w:val="2424400F"/>
    <w:rsid w:val="243124A1"/>
    <w:rsid w:val="243A25A7"/>
    <w:rsid w:val="24476576"/>
    <w:rsid w:val="24550959"/>
    <w:rsid w:val="24742822"/>
    <w:rsid w:val="247550EB"/>
    <w:rsid w:val="248868E1"/>
    <w:rsid w:val="248B607E"/>
    <w:rsid w:val="249553C5"/>
    <w:rsid w:val="24A272F8"/>
    <w:rsid w:val="24B12AD3"/>
    <w:rsid w:val="24B20714"/>
    <w:rsid w:val="24B24E45"/>
    <w:rsid w:val="24B5420A"/>
    <w:rsid w:val="24C00A64"/>
    <w:rsid w:val="24D2095B"/>
    <w:rsid w:val="24D660C1"/>
    <w:rsid w:val="24D74C32"/>
    <w:rsid w:val="24DE7F3B"/>
    <w:rsid w:val="24F56DD6"/>
    <w:rsid w:val="250444E3"/>
    <w:rsid w:val="251E006B"/>
    <w:rsid w:val="2530218E"/>
    <w:rsid w:val="25496028"/>
    <w:rsid w:val="254F2582"/>
    <w:rsid w:val="255535D4"/>
    <w:rsid w:val="255C6CE4"/>
    <w:rsid w:val="255F2EE7"/>
    <w:rsid w:val="256528AC"/>
    <w:rsid w:val="25933B93"/>
    <w:rsid w:val="259E1DDF"/>
    <w:rsid w:val="25AF09B0"/>
    <w:rsid w:val="25C33CCD"/>
    <w:rsid w:val="25C35A38"/>
    <w:rsid w:val="25D31F8A"/>
    <w:rsid w:val="25D770E1"/>
    <w:rsid w:val="25E06B30"/>
    <w:rsid w:val="25EA3184"/>
    <w:rsid w:val="25F17548"/>
    <w:rsid w:val="260648D4"/>
    <w:rsid w:val="26217D6C"/>
    <w:rsid w:val="26280FB7"/>
    <w:rsid w:val="263A1FC7"/>
    <w:rsid w:val="264D2FCC"/>
    <w:rsid w:val="26585B1C"/>
    <w:rsid w:val="2659677B"/>
    <w:rsid w:val="265A79BD"/>
    <w:rsid w:val="26632826"/>
    <w:rsid w:val="266769AB"/>
    <w:rsid w:val="266E4F90"/>
    <w:rsid w:val="267C5CF3"/>
    <w:rsid w:val="268231F2"/>
    <w:rsid w:val="26841DD6"/>
    <w:rsid w:val="26A24D4E"/>
    <w:rsid w:val="26A72D0B"/>
    <w:rsid w:val="26AF3CDA"/>
    <w:rsid w:val="26C42700"/>
    <w:rsid w:val="26C62462"/>
    <w:rsid w:val="26CA389B"/>
    <w:rsid w:val="26E60031"/>
    <w:rsid w:val="26EB15C1"/>
    <w:rsid w:val="26F82CB7"/>
    <w:rsid w:val="270D4938"/>
    <w:rsid w:val="270E3883"/>
    <w:rsid w:val="27305823"/>
    <w:rsid w:val="273B7C31"/>
    <w:rsid w:val="27486ABD"/>
    <w:rsid w:val="27505CA4"/>
    <w:rsid w:val="276B2944"/>
    <w:rsid w:val="278C2330"/>
    <w:rsid w:val="279122D7"/>
    <w:rsid w:val="279327F5"/>
    <w:rsid w:val="27945379"/>
    <w:rsid w:val="27AD5D68"/>
    <w:rsid w:val="27CB1E4B"/>
    <w:rsid w:val="27D333F0"/>
    <w:rsid w:val="27D66FEB"/>
    <w:rsid w:val="280222AF"/>
    <w:rsid w:val="28096742"/>
    <w:rsid w:val="280C4323"/>
    <w:rsid w:val="28113D4C"/>
    <w:rsid w:val="281C7918"/>
    <w:rsid w:val="2827654A"/>
    <w:rsid w:val="284217F2"/>
    <w:rsid w:val="28482413"/>
    <w:rsid w:val="284D0C61"/>
    <w:rsid w:val="28523492"/>
    <w:rsid w:val="28527332"/>
    <w:rsid w:val="285E3235"/>
    <w:rsid w:val="286604B6"/>
    <w:rsid w:val="28897214"/>
    <w:rsid w:val="288B3996"/>
    <w:rsid w:val="289A6346"/>
    <w:rsid w:val="28AB3098"/>
    <w:rsid w:val="28B766AC"/>
    <w:rsid w:val="28C87AF4"/>
    <w:rsid w:val="28D03729"/>
    <w:rsid w:val="28D66563"/>
    <w:rsid w:val="28D9784F"/>
    <w:rsid w:val="28EE3512"/>
    <w:rsid w:val="28F4613D"/>
    <w:rsid w:val="290D606B"/>
    <w:rsid w:val="290E1DD3"/>
    <w:rsid w:val="290E49DA"/>
    <w:rsid w:val="291246A3"/>
    <w:rsid w:val="29176ABA"/>
    <w:rsid w:val="291E771B"/>
    <w:rsid w:val="292919CD"/>
    <w:rsid w:val="2934467D"/>
    <w:rsid w:val="293524E7"/>
    <w:rsid w:val="294047CA"/>
    <w:rsid w:val="294A623E"/>
    <w:rsid w:val="295476AE"/>
    <w:rsid w:val="295A41B9"/>
    <w:rsid w:val="295B63E3"/>
    <w:rsid w:val="295D6145"/>
    <w:rsid w:val="29651740"/>
    <w:rsid w:val="29684247"/>
    <w:rsid w:val="296A26E2"/>
    <w:rsid w:val="29883197"/>
    <w:rsid w:val="29A843CB"/>
    <w:rsid w:val="29AB4536"/>
    <w:rsid w:val="29AD7FE0"/>
    <w:rsid w:val="29EA70C1"/>
    <w:rsid w:val="29FD4845"/>
    <w:rsid w:val="2A0473BB"/>
    <w:rsid w:val="2A0E2589"/>
    <w:rsid w:val="2A1E64C4"/>
    <w:rsid w:val="2A2F0444"/>
    <w:rsid w:val="2A3028ED"/>
    <w:rsid w:val="2A32579F"/>
    <w:rsid w:val="2A346D4E"/>
    <w:rsid w:val="2A353082"/>
    <w:rsid w:val="2A42046F"/>
    <w:rsid w:val="2A491EAD"/>
    <w:rsid w:val="2A5F172F"/>
    <w:rsid w:val="2A704CE9"/>
    <w:rsid w:val="2A731CA9"/>
    <w:rsid w:val="2A836E72"/>
    <w:rsid w:val="2A893BA5"/>
    <w:rsid w:val="2A8D577E"/>
    <w:rsid w:val="2A934B8D"/>
    <w:rsid w:val="2A965602"/>
    <w:rsid w:val="2ACB5094"/>
    <w:rsid w:val="2AD737EA"/>
    <w:rsid w:val="2AFB07CE"/>
    <w:rsid w:val="2AFC0CDE"/>
    <w:rsid w:val="2AFE53C4"/>
    <w:rsid w:val="2AFF0EF6"/>
    <w:rsid w:val="2B0705BE"/>
    <w:rsid w:val="2B223A0A"/>
    <w:rsid w:val="2B306988"/>
    <w:rsid w:val="2B3750E8"/>
    <w:rsid w:val="2B4257C2"/>
    <w:rsid w:val="2B473BBE"/>
    <w:rsid w:val="2B516609"/>
    <w:rsid w:val="2B61487D"/>
    <w:rsid w:val="2B61510F"/>
    <w:rsid w:val="2B7B2F53"/>
    <w:rsid w:val="2B862374"/>
    <w:rsid w:val="2BA639E5"/>
    <w:rsid w:val="2BCF7C76"/>
    <w:rsid w:val="2BD07B70"/>
    <w:rsid w:val="2BE1190D"/>
    <w:rsid w:val="2BE44308"/>
    <w:rsid w:val="2BEF79E5"/>
    <w:rsid w:val="2BFD2025"/>
    <w:rsid w:val="2C1E0F7A"/>
    <w:rsid w:val="2C242077"/>
    <w:rsid w:val="2C3A5FF0"/>
    <w:rsid w:val="2C3A778A"/>
    <w:rsid w:val="2C3E51EB"/>
    <w:rsid w:val="2C4B6DFA"/>
    <w:rsid w:val="2C520ED6"/>
    <w:rsid w:val="2C560996"/>
    <w:rsid w:val="2C5F5AB3"/>
    <w:rsid w:val="2C673ACF"/>
    <w:rsid w:val="2C684C0C"/>
    <w:rsid w:val="2C6B76D8"/>
    <w:rsid w:val="2C730975"/>
    <w:rsid w:val="2C7B12A5"/>
    <w:rsid w:val="2C8A1928"/>
    <w:rsid w:val="2CA07AB0"/>
    <w:rsid w:val="2CA22273"/>
    <w:rsid w:val="2CA8240F"/>
    <w:rsid w:val="2CB41A7D"/>
    <w:rsid w:val="2CB6393C"/>
    <w:rsid w:val="2CC13713"/>
    <w:rsid w:val="2CF86F40"/>
    <w:rsid w:val="2CF97395"/>
    <w:rsid w:val="2D0112E3"/>
    <w:rsid w:val="2D083514"/>
    <w:rsid w:val="2D130760"/>
    <w:rsid w:val="2D1C62B5"/>
    <w:rsid w:val="2D1F08F4"/>
    <w:rsid w:val="2D366C68"/>
    <w:rsid w:val="2D373FD0"/>
    <w:rsid w:val="2D3E56A9"/>
    <w:rsid w:val="2D416AEB"/>
    <w:rsid w:val="2D5207EB"/>
    <w:rsid w:val="2D7E0895"/>
    <w:rsid w:val="2D817016"/>
    <w:rsid w:val="2D8173A5"/>
    <w:rsid w:val="2D865F0D"/>
    <w:rsid w:val="2D8F3D4D"/>
    <w:rsid w:val="2D9F5452"/>
    <w:rsid w:val="2DA770D2"/>
    <w:rsid w:val="2DC321D0"/>
    <w:rsid w:val="2DC66FD5"/>
    <w:rsid w:val="2DC87AB3"/>
    <w:rsid w:val="2DD23311"/>
    <w:rsid w:val="2DEE0888"/>
    <w:rsid w:val="2DFB1665"/>
    <w:rsid w:val="2E0517EA"/>
    <w:rsid w:val="2E0D0772"/>
    <w:rsid w:val="2E146857"/>
    <w:rsid w:val="2E1A412A"/>
    <w:rsid w:val="2E1F19B0"/>
    <w:rsid w:val="2E210E53"/>
    <w:rsid w:val="2E320239"/>
    <w:rsid w:val="2E473D4C"/>
    <w:rsid w:val="2E674CD9"/>
    <w:rsid w:val="2E712A1D"/>
    <w:rsid w:val="2E8944E5"/>
    <w:rsid w:val="2EA07A97"/>
    <w:rsid w:val="2EA4003C"/>
    <w:rsid w:val="2EB35246"/>
    <w:rsid w:val="2ED50FB3"/>
    <w:rsid w:val="2EE02B56"/>
    <w:rsid w:val="2EEF73C2"/>
    <w:rsid w:val="2F0E6642"/>
    <w:rsid w:val="2F112121"/>
    <w:rsid w:val="2F291F8D"/>
    <w:rsid w:val="2F293795"/>
    <w:rsid w:val="2F475CCA"/>
    <w:rsid w:val="2F4A003C"/>
    <w:rsid w:val="2F4E696E"/>
    <w:rsid w:val="2F532425"/>
    <w:rsid w:val="2F5A10AD"/>
    <w:rsid w:val="2F7C59D9"/>
    <w:rsid w:val="2F814A7D"/>
    <w:rsid w:val="2F8C4C6D"/>
    <w:rsid w:val="2F935E1C"/>
    <w:rsid w:val="2F997AFD"/>
    <w:rsid w:val="2F9C4BAF"/>
    <w:rsid w:val="2F9E33CE"/>
    <w:rsid w:val="2FB03E1B"/>
    <w:rsid w:val="2FB4512E"/>
    <w:rsid w:val="2FB82523"/>
    <w:rsid w:val="2FDC46DE"/>
    <w:rsid w:val="2FE93882"/>
    <w:rsid w:val="2FF801B3"/>
    <w:rsid w:val="2FF8090B"/>
    <w:rsid w:val="2FFC3B70"/>
    <w:rsid w:val="300668E6"/>
    <w:rsid w:val="300D3D22"/>
    <w:rsid w:val="30160C50"/>
    <w:rsid w:val="301A6EE1"/>
    <w:rsid w:val="301B4CA1"/>
    <w:rsid w:val="301C1553"/>
    <w:rsid w:val="301E14DB"/>
    <w:rsid w:val="3020574C"/>
    <w:rsid w:val="3022692B"/>
    <w:rsid w:val="3028656B"/>
    <w:rsid w:val="30293C0F"/>
    <w:rsid w:val="302A5573"/>
    <w:rsid w:val="30331B30"/>
    <w:rsid w:val="304032BA"/>
    <w:rsid w:val="30533B61"/>
    <w:rsid w:val="306349DB"/>
    <w:rsid w:val="30677EDC"/>
    <w:rsid w:val="30716801"/>
    <w:rsid w:val="309429A6"/>
    <w:rsid w:val="30951B3A"/>
    <w:rsid w:val="30A0600F"/>
    <w:rsid w:val="30B83D81"/>
    <w:rsid w:val="30BA7D58"/>
    <w:rsid w:val="30D3528C"/>
    <w:rsid w:val="30D43433"/>
    <w:rsid w:val="30D90E45"/>
    <w:rsid w:val="30DF718A"/>
    <w:rsid w:val="30E506B0"/>
    <w:rsid w:val="30E5762C"/>
    <w:rsid w:val="30F26EE9"/>
    <w:rsid w:val="30F61934"/>
    <w:rsid w:val="310317A5"/>
    <w:rsid w:val="313245AB"/>
    <w:rsid w:val="31412581"/>
    <w:rsid w:val="31413994"/>
    <w:rsid w:val="315849E0"/>
    <w:rsid w:val="315D2739"/>
    <w:rsid w:val="3180009C"/>
    <w:rsid w:val="318A44BC"/>
    <w:rsid w:val="319E0A21"/>
    <w:rsid w:val="319E5082"/>
    <w:rsid w:val="31A91AED"/>
    <w:rsid w:val="31C06810"/>
    <w:rsid w:val="31D656AA"/>
    <w:rsid w:val="31E862E0"/>
    <w:rsid w:val="31F07E32"/>
    <w:rsid w:val="321232F3"/>
    <w:rsid w:val="3216344C"/>
    <w:rsid w:val="323E7289"/>
    <w:rsid w:val="323F2D35"/>
    <w:rsid w:val="32431381"/>
    <w:rsid w:val="324F6980"/>
    <w:rsid w:val="32580F9E"/>
    <w:rsid w:val="325D53C6"/>
    <w:rsid w:val="32615848"/>
    <w:rsid w:val="32885862"/>
    <w:rsid w:val="32886F2F"/>
    <w:rsid w:val="32A72FEB"/>
    <w:rsid w:val="32AD2D1B"/>
    <w:rsid w:val="32B9772E"/>
    <w:rsid w:val="32BD6BB1"/>
    <w:rsid w:val="32CC42D6"/>
    <w:rsid w:val="32E10342"/>
    <w:rsid w:val="32FB5C3E"/>
    <w:rsid w:val="33007854"/>
    <w:rsid w:val="33042889"/>
    <w:rsid w:val="33134A1F"/>
    <w:rsid w:val="331A0906"/>
    <w:rsid w:val="333B3B92"/>
    <w:rsid w:val="333D74E5"/>
    <w:rsid w:val="333F1E97"/>
    <w:rsid w:val="334C3DEE"/>
    <w:rsid w:val="334D14AC"/>
    <w:rsid w:val="3351011B"/>
    <w:rsid w:val="335C150B"/>
    <w:rsid w:val="335E15F6"/>
    <w:rsid w:val="33832C1F"/>
    <w:rsid w:val="33A86649"/>
    <w:rsid w:val="33AA3841"/>
    <w:rsid w:val="33AC1757"/>
    <w:rsid w:val="33B92766"/>
    <w:rsid w:val="33BB20D3"/>
    <w:rsid w:val="33BD3D1F"/>
    <w:rsid w:val="33C95F24"/>
    <w:rsid w:val="33D21AA6"/>
    <w:rsid w:val="33D32E76"/>
    <w:rsid w:val="33E843D8"/>
    <w:rsid w:val="341442D6"/>
    <w:rsid w:val="343F7DB9"/>
    <w:rsid w:val="34403087"/>
    <w:rsid w:val="34672A3B"/>
    <w:rsid w:val="347A2633"/>
    <w:rsid w:val="347F43C8"/>
    <w:rsid w:val="34852C7A"/>
    <w:rsid w:val="348711C0"/>
    <w:rsid w:val="348970F4"/>
    <w:rsid w:val="348A7F5F"/>
    <w:rsid w:val="348E4C40"/>
    <w:rsid w:val="3492086B"/>
    <w:rsid w:val="34995627"/>
    <w:rsid w:val="34A55BC5"/>
    <w:rsid w:val="34AB6B43"/>
    <w:rsid w:val="34BD70EC"/>
    <w:rsid w:val="34C85A89"/>
    <w:rsid w:val="34E262C0"/>
    <w:rsid w:val="34E3074A"/>
    <w:rsid w:val="34E5740F"/>
    <w:rsid w:val="34FA2EB5"/>
    <w:rsid w:val="34FF457D"/>
    <w:rsid w:val="350C39AF"/>
    <w:rsid w:val="352B1778"/>
    <w:rsid w:val="35304AC2"/>
    <w:rsid w:val="354955B9"/>
    <w:rsid w:val="354A1E68"/>
    <w:rsid w:val="35507A52"/>
    <w:rsid w:val="35531DE5"/>
    <w:rsid w:val="3553474C"/>
    <w:rsid w:val="35556006"/>
    <w:rsid w:val="3577792F"/>
    <w:rsid w:val="35777FC7"/>
    <w:rsid w:val="359B5F7E"/>
    <w:rsid w:val="35A00A88"/>
    <w:rsid w:val="35A61953"/>
    <w:rsid w:val="35A70F28"/>
    <w:rsid w:val="35D65C94"/>
    <w:rsid w:val="35E15E3D"/>
    <w:rsid w:val="35E53BD1"/>
    <w:rsid w:val="35E648CA"/>
    <w:rsid w:val="35EB647B"/>
    <w:rsid w:val="35F94713"/>
    <w:rsid w:val="360F7A91"/>
    <w:rsid w:val="36141CA1"/>
    <w:rsid w:val="36240811"/>
    <w:rsid w:val="363B6264"/>
    <w:rsid w:val="363D00AA"/>
    <w:rsid w:val="363D210C"/>
    <w:rsid w:val="365824C5"/>
    <w:rsid w:val="36610DF8"/>
    <w:rsid w:val="366B31C3"/>
    <w:rsid w:val="36784FDD"/>
    <w:rsid w:val="36796C5C"/>
    <w:rsid w:val="367A7FE2"/>
    <w:rsid w:val="367D621F"/>
    <w:rsid w:val="368E6BD0"/>
    <w:rsid w:val="36B57396"/>
    <w:rsid w:val="36BD1257"/>
    <w:rsid w:val="36C9342B"/>
    <w:rsid w:val="36C937FF"/>
    <w:rsid w:val="36D2587C"/>
    <w:rsid w:val="36DB0517"/>
    <w:rsid w:val="36DB5CC1"/>
    <w:rsid w:val="36DE7208"/>
    <w:rsid w:val="36DF083D"/>
    <w:rsid w:val="36E630E6"/>
    <w:rsid w:val="36F558EB"/>
    <w:rsid w:val="37021FBD"/>
    <w:rsid w:val="37213EDA"/>
    <w:rsid w:val="37223A7A"/>
    <w:rsid w:val="37286152"/>
    <w:rsid w:val="372B5D5F"/>
    <w:rsid w:val="372D344D"/>
    <w:rsid w:val="372D68CC"/>
    <w:rsid w:val="37374318"/>
    <w:rsid w:val="373B6B66"/>
    <w:rsid w:val="37480499"/>
    <w:rsid w:val="375430D9"/>
    <w:rsid w:val="375B2BC8"/>
    <w:rsid w:val="37676199"/>
    <w:rsid w:val="377125AD"/>
    <w:rsid w:val="37773E46"/>
    <w:rsid w:val="377F075E"/>
    <w:rsid w:val="37881D8A"/>
    <w:rsid w:val="379366A0"/>
    <w:rsid w:val="37976E4E"/>
    <w:rsid w:val="37A21B86"/>
    <w:rsid w:val="37AB65A8"/>
    <w:rsid w:val="37B92A4B"/>
    <w:rsid w:val="37BB04D3"/>
    <w:rsid w:val="37BD124C"/>
    <w:rsid w:val="37C17C23"/>
    <w:rsid w:val="37C37F20"/>
    <w:rsid w:val="37C938D2"/>
    <w:rsid w:val="37DD1F60"/>
    <w:rsid w:val="37E501E2"/>
    <w:rsid w:val="37E56F75"/>
    <w:rsid w:val="37EB34D0"/>
    <w:rsid w:val="3849230C"/>
    <w:rsid w:val="38495C72"/>
    <w:rsid w:val="384C0E03"/>
    <w:rsid w:val="384F2932"/>
    <w:rsid w:val="38546F9D"/>
    <w:rsid w:val="38586499"/>
    <w:rsid w:val="385C3F07"/>
    <w:rsid w:val="386C0980"/>
    <w:rsid w:val="386D1752"/>
    <w:rsid w:val="386D6A03"/>
    <w:rsid w:val="388064B7"/>
    <w:rsid w:val="38896FD1"/>
    <w:rsid w:val="388E1F3E"/>
    <w:rsid w:val="388E7EFC"/>
    <w:rsid w:val="38967D71"/>
    <w:rsid w:val="38A4044D"/>
    <w:rsid w:val="38A4250D"/>
    <w:rsid w:val="38CE13C7"/>
    <w:rsid w:val="38D04AA2"/>
    <w:rsid w:val="38D2507C"/>
    <w:rsid w:val="38ED3E2A"/>
    <w:rsid w:val="38F0257F"/>
    <w:rsid w:val="38F81BA4"/>
    <w:rsid w:val="3904028E"/>
    <w:rsid w:val="3907347D"/>
    <w:rsid w:val="3907676B"/>
    <w:rsid w:val="390A5903"/>
    <w:rsid w:val="390C4E05"/>
    <w:rsid w:val="3919704D"/>
    <w:rsid w:val="391C0082"/>
    <w:rsid w:val="39213E66"/>
    <w:rsid w:val="392150D9"/>
    <w:rsid w:val="3931712C"/>
    <w:rsid w:val="39460C6C"/>
    <w:rsid w:val="394D1340"/>
    <w:rsid w:val="394F7FE6"/>
    <w:rsid w:val="3953334F"/>
    <w:rsid w:val="39533FC8"/>
    <w:rsid w:val="39632CC5"/>
    <w:rsid w:val="397125F8"/>
    <w:rsid w:val="39937F4A"/>
    <w:rsid w:val="399E5907"/>
    <w:rsid w:val="399F14A9"/>
    <w:rsid w:val="39A15091"/>
    <w:rsid w:val="39A5636B"/>
    <w:rsid w:val="39A750AF"/>
    <w:rsid w:val="39C50CBE"/>
    <w:rsid w:val="39C55078"/>
    <w:rsid w:val="39C72D1B"/>
    <w:rsid w:val="39CE7D7F"/>
    <w:rsid w:val="39D01892"/>
    <w:rsid w:val="39D42D89"/>
    <w:rsid w:val="39D5123C"/>
    <w:rsid w:val="39E55DA1"/>
    <w:rsid w:val="39E74014"/>
    <w:rsid w:val="39F27A1C"/>
    <w:rsid w:val="39FD674A"/>
    <w:rsid w:val="3A131898"/>
    <w:rsid w:val="3A1528A7"/>
    <w:rsid w:val="3A1744CC"/>
    <w:rsid w:val="3A241689"/>
    <w:rsid w:val="3A2E24B2"/>
    <w:rsid w:val="3A345F93"/>
    <w:rsid w:val="3A3B760A"/>
    <w:rsid w:val="3A40342C"/>
    <w:rsid w:val="3A5D50E3"/>
    <w:rsid w:val="3A9362C4"/>
    <w:rsid w:val="3A962739"/>
    <w:rsid w:val="3A9A68E9"/>
    <w:rsid w:val="3AA036E3"/>
    <w:rsid w:val="3AA603B4"/>
    <w:rsid w:val="3ABE2C27"/>
    <w:rsid w:val="3AC11E55"/>
    <w:rsid w:val="3AC264F3"/>
    <w:rsid w:val="3AC71EC9"/>
    <w:rsid w:val="3AE47CB0"/>
    <w:rsid w:val="3B03652A"/>
    <w:rsid w:val="3B09591F"/>
    <w:rsid w:val="3B1C2649"/>
    <w:rsid w:val="3B225147"/>
    <w:rsid w:val="3B2A2A6F"/>
    <w:rsid w:val="3B326707"/>
    <w:rsid w:val="3B3A327D"/>
    <w:rsid w:val="3B3B7B62"/>
    <w:rsid w:val="3B466E48"/>
    <w:rsid w:val="3B4A072E"/>
    <w:rsid w:val="3B4D692E"/>
    <w:rsid w:val="3B5655FB"/>
    <w:rsid w:val="3B575E0C"/>
    <w:rsid w:val="3B5964FA"/>
    <w:rsid w:val="3B7547EE"/>
    <w:rsid w:val="3B805505"/>
    <w:rsid w:val="3B871E88"/>
    <w:rsid w:val="3B904C20"/>
    <w:rsid w:val="3BA97CAF"/>
    <w:rsid w:val="3BB00D18"/>
    <w:rsid w:val="3BB91E9F"/>
    <w:rsid w:val="3BBD3EC2"/>
    <w:rsid w:val="3BBF1848"/>
    <w:rsid w:val="3BC035B9"/>
    <w:rsid w:val="3BC10FCE"/>
    <w:rsid w:val="3BC46AF7"/>
    <w:rsid w:val="3BCC781C"/>
    <w:rsid w:val="3BDA27D6"/>
    <w:rsid w:val="3BF0669B"/>
    <w:rsid w:val="3BF33CEA"/>
    <w:rsid w:val="3BFD33A7"/>
    <w:rsid w:val="3C062352"/>
    <w:rsid w:val="3C284EC1"/>
    <w:rsid w:val="3C2C58CC"/>
    <w:rsid w:val="3C3E194B"/>
    <w:rsid w:val="3C4015C4"/>
    <w:rsid w:val="3C412BAD"/>
    <w:rsid w:val="3C567C0F"/>
    <w:rsid w:val="3C61576E"/>
    <w:rsid w:val="3C6666E6"/>
    <w:rsid w:val="3C84625A"/>
    <w:rsid w:val="3C9B3C14"/>
    <w:rsid w:val="3C9F3D7C"/>
    <w:rsid w:val="3CB37608"/>
    <w:rsid w:val="3CBA4318"/>
    <w:rsid w:val="3CC321C6"/>
    <w:rsid w:val="3CC96B26"/>
    <w:rsid w:val="3CCE6F8C"/>
    <w:rsid w:val="3CD5734D"/>
    <w:rsid w:val="3D053B69"/>
    <w:rsid w:val="3D0F0E4F"/>
    <w:rsid w:val="3D2F4EDA"/>
    <w:rsid w:val="3D3772D9"/>
    <w:rsid w:val="3D563746"/>
    <w:rsid w:val="3D81224D"/>
    <w:rsid w:val="3D8B2664"/>
    <w:rsid w:val="3D952E84"/>
    <w:rsid w:val="3DA353A6"/>
    <w:rsid w:val="3DA66269"/>
    <w:rsid w:val="3DAE0275"/>
    <w:rsid w:val="3DBA42D6"/>
    <w:rsid w:val="3DBF5544"/>
    <w:rsid w:val="3DC23580"/>
    <w:rsid w:val="3DCA63CD"/>
    <w:rsid w:val="3DDC553E"/>
    <w:rsid w:val="3DF2313D"/>
    <w:rsid w:val="3DF328BF"/>
    <w:rsid w:val="3DF51813"/>
    <w:rsid w:val="3DFD4DD6"/>
    <w:rsid w:val="3E071BA5"/>
    <w:rsid w:val="3E0859DE"/>
    <w:rsid w:val="3E1A704F"/>
    <w:rsid w:val="3E264862"/>
    <w:rsid w:val="3E322910"/>
    <w:rsid w:val="3E382699"/>
    <w:rsid w:val="3E434AE4"/>
    <w:rsid w:val="3E483C81"/>
    <w:rsid w:val="3E4A7AAC"/>
    <w:rsid w:val="3E4F631F"/>
    <w:rsid w:val="3E6805AE"/>
    <w:rsid w:val="3E683DA3"/>
    <w:rsid w:val="3E685FDA"/>
    <w:rsid w:val="3E7A0EB3"/>
    <w:rsid w:val="3E9B0807"/>
    <w:rsid w:val="3EA53054"/>
    <w:rsid w:val="3EC5436C"/>
    <w:rsid w:val="3EC57602"/>
    <w:rsid w:val="3EC747FC"/>
    <w:rsid w:val="3EC754B7"/>
    <w:rsid w:val="3EE151AF"/>
    <w:rsid w:val="3EE26C86"/>
    <w:rsid w:val="3EE7713D"/>
    <w:rsid w:val="3F04124D"/>
    <w:rsid w:val="3F041E17"/>
    <w:rsid w:val="3F1728D0"/>
    <w:rsid w:val="3F264F29"/>
    <w:rsid w:val="3F2A10BE"/>
    <w:rsid w:val="3F44239B"/>
    <w:rsid w:val="3F5942BE"/>
    <w:rsid w:val="3F5A532A"/>
    <w:rsid w:val="3F5C7E43"/>
    <w:rsid w:val="3F64790E"/>
    <w:rsid w:val="3F65134E"/>
    <w:rsid w:val="3F730D3B"/>
    <w:rsid w:val="3F7F0599"/>
    <w:rsid w:val="3F935F51"/>
    <w:rsid w:val="3F9A144A"/>
    <w:rsid w:val="3FAC662D"/>
    <w:rsid w:val="3FAE0EEC"/>
    <w:rsid w:val="3FBD50A6"/>
    <w:rsid w:val="3FCF1669"/>
    <w:rsid w:val="3FD5348B"/>
    <w:rsid w:val="3FFA72FB"/>
    <w:rsid w:val="401166C5"/>
    <w:rsid w:val="40135F39"/>
    <w:rsid w:val="40210BCD"/>
    <w:rsid w:val="402368AF"/>
    <w:rsid w:val="40305602"/>
    <w:rsid w:val="40320492"/>
    <w:rsid w:val="40332F9B"/>
    <w:rsid w:val="4036217F"/>
    <w:rsid w:val="40370C8B"/>
    <w:rsid w:val="40393746"/>
    <w:rsid w:val="4040093F"/>
    <w:rsid w:val="404377AD"/>
    <w:rsid w:val="406B3072"/>
    <w:rsid w:val="40711049"/>
    <w:rsid w:val="4086778C"/>
    <w:rsid w:val="408C65EA"/>
    <w:rsid w:val="40A2750E"/>
    <w:rsid w:val="40AD6E40"/>
    <w:rsid w:val="40B03C1A"/>
    <w:rsid w:val="40B37F94"/>
    <w:rsid w:val="40B879A8"/>
    <w:rsid w:val="40CF4A6D"/>
    <w:rsid w:val="40EF12E0"/>
    <w:rsid w:val="40F914A2"/>
    <w:rsid w:val="40FA65A8"/>
    <w:rsid w:val="40FD1768"/>
    <w:rsid w:val="4106042E"/>
    <w:rsid w:val="411713C1"/>
    <w:rsid w:val="412F5CF3"/>
    <w:rsid w:val="41310581"/>
    <w:rsid w:val="41340112"/>
    <w:rsid w:val="41396260"/>
    <w:rsid w:val="41405FB8"/>
    <w:rsid w:val="4156126F"/>
    <w:rsid w:val="41596B78"/>
    <w:rsid w:val="41795C77"/>
    <w:rsid w:val="418776CB"/>
    <w:rsid w:val="418D2E6E"/>
    <w:rsid w:val="419A6972"/>
    <w:rsid w:val="41A138A9"/>
    <w:rsid w:val="41AC6C6E"/>
    <w:rsid w:val="41B02E17"/>
    <w:rsid w:val="41C16647"/>
    <w:rsid w:val="41C21ACB"/>
    <w:rsid w:val="41D21C3B"/>
    <w:rsid w:val="41DA1630"/>
    <w:rsid w:val="41F721DA"/>
    <w:rsid w:val="420D1908"/>
    <w:rsid w:val="42121FA0"/>
    <w:rsid w:val="4218517E"/>
    <w:rsid w:val="42250A58"/>
    <w:rsid w:val="42266DB8"/>
    <w:rsid w:val="423B0D85"/>
    <w:rsid w:val="42443943"/>
    <w:rsid w:val="424E3480"/>
    <w:rsid w:val="4254375B"/>
    <w:rsid w:val="42561B6B"/>
    <w:rsid w:val="425E2642"/>
    <w:rsid w:val="4265452F"/>
    <w:rsid w:val="42693D2F"/>
    <w:rsid w:val="426A50A3"/>
    <w:rsid w:val="426F7FBE"/>
    <w:rsid w:val="427E261C"/>
    <w:rsid w:val="428205D2"/>
    <w:rsid w:val="4286177C"/>
    <w:rsid w:val="42890225"/>
    <w:rsid w:val="42892E16"/>
    <w:rsid w:val="428A1D3C"/>
    <w:rsid w:val="429B6B2A"/>
    <w:rsid w:val="42A20493"/>
    <w:rsid w:val="42A87911"/>
    <w:rsid w:val="42BA4A97"/>
    <w:rsid w:val="42BC01AC"/>
    <w:rsid w:val="42D33409"/>
    <w:rsid w:val="42DC5FCE"/>
    <w:rsid w:val="42F51F72"/>
    <w:rsid w:val="42FB6A61"/>
    <w:rsid w:val="43040887"/>
    <w:rsid w:val="43071079"/>
    <w:rsid w:val="430D56BB"/>
    <w:rsid w:val="43132700"/>
    <w:rsid w:val="43156572"/>
    <w:rsid w:val="43165036"/>
    <w:rsid w:val="431819D4"/>
    <w:rsid w:val="432D0D95"/>
    <w:rsid w:val="433257DF"/>
    <w:rsid w:val="43344CFF"/>
    <w:rsid w:val="433625DD"/>
    <w:rsid w:val="43372AD6"/>
    <w:rsid w:val="43387ADA"/>
    <w:rsid w:val="433B1720"/>
    <w:rsid w:val="43441FC0"/>
    <w:rsid w:val="43455D9B"/>
    <w:rsid w:val="43512504"/>
    <w:rsid w:val="43585720"/>
    <w:rsid w:val="435A30AF"/>
    <w:rsid w:val="435A319F"/>
    <w:rsid w:val="435C62D7"/>
    <w:rsid w:val="435D630D"/>
    <w:rsid w:val="43630EA8"/>
    <w:rsid w:val="43753E9E"/>
    <w:rsid w:val="43843A34"/>
    <w:rsid w:val="43897F74"/>
    <w:rsid w:val="439F4F2E"/>
    <w:rsid w:val="43A12477"/>
    <w:rsid w:val="43A85425"/>
    <w:rsid w:val="43AB734F"/>
    <w:rsid w:val="43B3787B"/>
    <w:rsid w:val="43B63055"/>
    <w:rsid w:val="43B947BE"/>
    <w:rsid w:val="43BB22D5"/>
    <w:rsid w:val="43BD64C2"/>
    <w:rsid w:val="43C32E8F"/>
    <w:rsid w:val="43CD6218"/>
    <w:rsid w:val="43EA41A0"/>
    <w:rsid w:val="43EC5E3C"/>
    <w:rsid w:val="43EF7354"/>
    <w:rsid w:val="43F8316B"/>
    <w:rsid w:val="44014662"/>
    <w:rsid w:val="44051EBA"/>
    <w:rsid w:val="44107451"/>
    <w:rsid w:val="441103E2"/>
    <w:rsid w:val="4414196C"/>
    <w:rsid w:val="441C1C36"/>
    <w:rsid w:val="44220C99"/>
    <w:rsid w:val="44295C5F"/>
    <w:rsid w:val="443369E4"/>
    <w:rsid w:val="445B33B1"/>
    <w:rsid w:val="445E404C"/>
    <w:rsid w:val="446949BB"/>
    <w:rsid w:val="44695315"/>
    <w:rsid w:val="446E2197"/>
    <w:rsid w:val="4477516E"/>
    <w:rsid w:val="44777621"/>
    <w:rsid w:val="44897CF5"/>
    <w:rsid w:val="449A1B0F"/>
    <w:rsid w:val="449C71CB"/>
    <w:rsid w:val="449E1061"/>
    <w:rsid w:val="44A761AF"/>
    <w:rsid w:val="44A875A5"/>
    <w:rsid w:val="44AB4F10"/>
    <w:rsid w:val="44AB5C73"/>
    <w:rsid w:val="44E13FE5"/>
    <w:rsid w:val="44E205D5"/>
    <w:rsid w:val="44F5007C"/>
    <w:rsid w:val="44FA5589"/>
    <w:rsid w:val="45196786"/>
    <w:rsid w:val="452A391E"/>
    <w:rsid w:val="452A51D4"/>
    <w:rsid w:val="45376B00"/>
    <w:rsid w:val="453A443E"/>
    <w:rsid w:val="453D631E"/>
    <w:rsid w:val="45474420"/>
    <w:rsid w:val="455042A4"/>
    <w:rsid w:val="45520700"/>
    <w:rsid w:val="455748C8"/>
    <w:rsid w:val="45620246"/>
    <w:rsid w:val="456F0F2F"/>
    <w:rsid w:val="457F1114"/>
    <w:rsid w:val="458B6BDD"/>
    <w:rsid w:val="459B277F"/>
    <w:rsid w:val="45A05949"/>
    <w:rsid w:val="45AB30F7"/>
    <w:rsid w:val="45AD34DF"/>
    <w:rsid w:val="45B30BD3"/>
    <w:rsid w:val="45D94152"/>
    <w:rsid w:val="45FC6F9B"/>
    <w:rsid w:val="45FD33E2"/>
    <w:rsid w:val="45FE1BE0"/>
    <w:rsid w:val="46152DBE"/>
    <w:rsid w:val="461A52A2"/>
    <w:rsid w:val="46234619"/>
    <w:rsid w:val="462E49C1"/>
    <w:rsid w:val="463574BE"/>
    <w:rsid w:val="46361EEF"/>
    <w:rsid w:val="46385DAB"/>
    <w:rsid w:val="463C718A"/>
    <w:rsid w:val="463E5CDC"/>
    <w:rsid w:val="464654F9"/>
    <w:rsid w:val="464841F0"/>
    <w:rsid w:val="464C7E41"/>
    <w:rsid w:val="46570037"/>
    <w:rsid w:val="465B7132"/>
    <w:rsid w:val="46604A31"/>
    <w:rsid w:val="4665316A"/>
    <w:rsid w:val="46655898"/>
    <w:rsid w:val="466763D5"/>
    <w:rsid w:val="466777A2"/>
    <w:rsid w:val="466F4F19"/>
    <w:rsid w:val="467C5C79"/>
    <w:rsid w:val="46886241"/>
    <w:rsid w:val="468A6DAA"/>
    <w:rsid w:val="46905DEC"/>
    <w:rsid w:val="46956F45"/>
    <w:rsid w:val="46974BD8"/>
    <w:rsid w:val="469F430F"/>
    <w:rsid w:val="46A904C2"/>
    <w:rsid w:val="46AC5AA0"/>
    <w:rsid w:val="46AF1094"/>
    <w:rsid w:val="46B224AD"/>
    <w:rsid w:val="46B7773C"/>
    <w:rsid w:val="46BE7D05"/>
    <w:rsid w:val="46BF1358"/>
    <w:rsid w:val="46D835D1"/>
    <w:rsid w:val="47064404"/>
    <w:rsid w:val="47093890"/>
    <w:rsid w:val="470A1FEE"/>
    <w:rsid w:val="470B6FCB"/>
    <w:rsid w:val="471216D0"/>
    <w:rsid w:val="47254C8B"/>
    <w:rsid w:val="4728697D"/>
    <w:rsid w:val="472B17F3"/>
    <w:rsid w:val="472F2586"/>
    <w:rsid w:val="472F25F4"/>
    <w:rsid w:val="47360ED5"/>
    <w:rsid w:val="47564D33"/>
    <w:rsid w:val="475E4D6A"/>
    <w:rsid w:val="478B04A6"/>
    <w:rsid w:val="47927114"/>
    <w:rsid w:val="479B29D2"/>
    <w:rsid w:val="47A945CF"/>
    <w:rsid w:val="47AB4130"/>
    <w:rsid w:val="47AC570B"/>
    <w:rsid w:val="47B06C55"/>
    <w:rsid w:val="47B7020C"/>
    <w:rsid w:val="47C11571"/>
    <w:rsid w:val="47D26FED"/>
    <w:rsid w:val="47DA777C"/>
    <w:rsid w:val="47DD6DA8"/>
    <w:rsid w:val="47EF0B38"/>
    <w:rsid w:val="47FD6805"/>
    <w:rsid w:val="47FF2D5D"/>
    <w:rsid w:val="481756F0"/>
    <w:rsid w:val="48251BB9"/>
    <w:rsid w:val="48290D5F"/>
    <w:rsid w:val="48394E86"/>
    <w:rsid w:val="48521D57"/>
    <w:rsid w:val="485B7CC4"/>
    <w:rsid w:val="485D3EA1"/>
    <w:rsid w:val="48632629"/>
    <w:rsid w:val="486366C2"/>
    <w:rsid w:val="48690C2B"/>
    <w:rsid w:val="487810BB"/>
    <w:rsid w:val="487B5BCD"/>
    <w:rsid w:val="488013CA"/>
    <w:rsid w:val="489500AE"/>
    <w:rsid w:val="48AE1417"/>
    <w:rsid w:val="48AE7BA7"/>
    <w:rsid w:val="48B01BFA"/>
    <w:rsid w:val="48C170EF"/>
    <w:rsid w:val="48C2401C"/>
    <w:rsid w:val="48D65694"/>
    <w:rsid w:val="48E453E9"/>
    <w:rsid w:val="490235F1"/>
    <w:rsid w:val="4909060F"/>
    <w:rsid w:val="4912683C"/>
    <w:rsid w:val="491C218B"/>
    <w:rsid w:val="49424D0E"/>
    <w:rsid w:val="49426EDD"/>
    <w:rsid w:val="49563B23"/>
    <w:rsid w:val="495854BC"/>
    <w:rsid w:val="49616BF0"/>
    <w:rsid w:val="496433C7"/>
    <w:rsid w:val="49785832"/>
    <w:rsid w:val="49786CB5"/>
    <w:rsid w:val="497B32F7"/>
    <w:rsid w:val="498146B9"/>
    <w:rsid w:val="498737AF"/>
    <w:rsid w:val="498B37AC"/>
    <w:rsid w:val="499557E7"/>
    <w:rsid w:val="49A2460D"/>
    <w:rsid w:val="49B77048"/>
    <w:rsid w:val="49CC089B"/>
    <w:rsid w:val="49CC6576"/>
    <w:rsid w:val="49D039B1"/>
    <w:rsid w:val="49E57D46"/>
    <w:rsid w:val="49F5180E"/>
    <w:rsid w:val="49F64FA7"/>
    <w:rsid w:val="49F9766D"/>
    <w:rsid w:val="49FA606D"/>
    <w:rsid w:val="4A085C31"/>
    <w:rsid w:val="4A0A4EE6"/>
    <w:rsid w:val="4A1848FE"/>
    <w:rsid w:val="4A1B5854"/>
    <w:rsid w:val="4A22163B"/>
    <w:rsid w:val="4A281180"/>
    <w:rsid w:val="4A287DB9"/>
    <w:rsid w:val="4A316BB3"/>
    <w:rsid w:val="4A321B37"/>
    <w:rsid w:val="4A3D1DAA"/>
    <w:rsid w:val="4A423160"/>
    <w:rsid w:val="4A4342BE"/>
    <w:rsid w:val="4A523B02"/>
    <w:rsid w:val="4A644369"/>
    <w:rsid w:val="4A78309B"/>
    <w:rsid w:val="4A79567A"/>
    <w:rsid w:val="4A7D31DB"/>
    <w:rsid w:val="4A872B41"/>
    <w:rsid w:val="4A8B11E3"/>
    <w:rsid w:val="4A9D34C1"/>
    <w:rsid w:val="4AA65FA3"/>
    <w:rsid w:val="4AB36DD3"/>
    <w:rsid w:val="4AB82EDF"/>
    <w:rsid w:val="4ABF7464"/>
    <w:rsid w:val="4AC10242"/>
    <w:rsid w:val="4AD05895"/>
    <w:rsid w:val="4AD15E8B"/>
    <w:rsid w:val="4ADB7F29"/>
    <w:rsid w:val="4ADE5162"/>
    <w:rsid w:val="4AE2474E"/>
    <w:rsid w:val="4AE60DAE"/>
    <w:rsid w:val="4AF118AA"/>
    <w:rsid w:val="4B0005C5"/>
    <w:rsid w:val="4B035CD6"/>
    <w:rsid w:val="4B0447CA"/>
    <w:rsid w:val="4B053220"/>
    <w:rsid w:val="4B182A4A"/>
    <w:rsid w:val="4B2B41D2"/>
    <w:rsid w:val="4B34681D"/>
    <w:rsid w:val="4B421D9C"/>
    <w:rsid w:val="4B505605"/>
    <w:rsid w:val="4B51486F"/>
    <w:rsid w:val="4B5225E7"/>
    <w:rsid w:val="4B581FEF"/>
    <w:rsid w:val="4B596262"/>
    <w:rsid w:val="4B5A7AB4"/>
    <w:rsid w:val="4B605E70"/>
    <w:rsid w:val="4B69304C"/>
    <w:rsid w:val="4B6D65BD"/>
    <w:rsid w:val="4B906A25"/>
    <w:rsid w:val="4BA748E7"/>
    <w:rsid w:val="4BBC7B13"/>
    <w:rsid w:val="4BBD4240"/>
    <w:rsid w:val="4BC54B60"/>
    <w:rsid w:val="4BC958EF"/>
    <w:rsid w:val="4BD335C0"/>
    <w:rsid w:val="4BDB6458"/>
    <w:rsid w:val="4BDE44FE"/>
    <w:rsid w:val="4BE1194C"/>
    <w:rsid w:val="4C0B1DE9"/>
    <w:rsid w:val="4C0F629B"/>
    <w:rsid w:val="4C111E26"/>
    <w:rsid w:val="4C125F1C"/>
    <w:rsid w:val="4C1522A9"/>
    <w:rsid w:val="4C15765B"/>
    <w:rsid w:val="4C17236C"/>
    <w:rsid w:val="4C212937"/>
    <w:rsid w:val="4C213F84"/>
    <w:rsid w:val="4C25728B"/>
    <w:rsid w:val="4C3E0475"/>
    <w:rsid w:val="4C6475EC"/>
    <w:rsid w:val="4C6C3038"/>
    <w:rsid w:val="4C6D04D6"/>
    <w:rsid w:val="4C7143BF"/>
    <w:rsid w:val="4C735A87"/>
    <w:rsid w:val="4C7867F2"/>
    <w:rsid w:val="4C7E1FF9"/>
    <w:rsid w:val="4C837943"/>
    <w:rsid w:val="4C8D0F90"/>
    <w:rsid w:val="4C9E0BF5"/>
    <w:rsid w:val="4CAC56E3"/>
    <w:rsid w:val="4CC52EC1"/>
    <w:rsid w:val="4CC664E7"/>
    <w:rsid w:val="4CDE3FAB"/>
    <w:rsid w:val="4CE45C9A"/>
    <w:rsid w:val="4CF46B62"/>
    <w:rsid w:val="4CF9076D"/>
    <w:rsid w:val="4D053070"/>
    <w:rsid w:val="4D1923EC"/>
    <w:rsid w:val="4D1A1650"/>
    <w:rsid w:val="4D2F0923"/>
    <w:rsid w:val="4D4538BC"/>
    <w:rsid w:val="4D4C5757"/>
    <w:rsid w:val="4D540BF7"/>
    <w:rsid w:val="4D574A7F"/>
    <w:rsid w:val="4D5E4C9A"/>
    <w:rsid w:val="4D5F6CD3"/>
    <w:rsid w:val="4D607D8B"/>
    <w:rsid w:val="4D660746"/>
    <w:rsid w:val="4D6E14B2"/>
    <w:rsid w:val="4D706DD5"/>
    <w:rsid w:val="4D766189"/>
    <w:rsid w:val="4D7C3F5C"/>
    <w:rsid w:val="4D9A1E22"/>
    <w:rsid w:val="4D9A29EA"/>
    <w:rsid w:val="4D9A6401"/>
    <w:rsid w:val="4D9B40CD"/>
    <w:rsid w:val="4DA41210"/>
    <w:rsid w:val="4DA47150"/>
    <w:rsid w:val="4DB5707E"/>
    <w:rsid w:val="4DB6393F"/>
    <w:rsid w:val="4DBB3015"/>
    <w:rsid w:val="4DBF31C2"/>
    <w:rsid w:val="4DE00C48"/>
    <w:rsid w:val="4DE3346B"/>
    <w:rsid w:val="4DF30EA8"/>
    <w:rsid w:val="4DFD29C4"/>
    <w:rsid w:val="4E05608C"/>
    <w:rsid w:val="4E0B2E03"/>
    <w:rsid w:val="4E10636B"/>
    <w:rsid w:val="4E170338"/>
    <w:rsid w:val="4E2372EB"/>
    <w:rsid w:val="4E2F6599"/>
    <w:rsid w:val="4E3E1EFE"/>
    <w:rsid w:val="4E4248F8"/>
    <w:rsid w:val="4E427152"/>
    <w:rsid w:val="4E4D6A14"/>
    <w:rsid w:val="4E686AAB"/>
    <w:rsid w:val="4E6C4365"/>
    <w:rsid w:val="4E7D613F"/>
    <w:rsid w:val="4E8840BA"/>
    <w:rsid w:val="4EA2079E"/>
    <w:rsid w:val="4EA2208F"/>
    <w:rsid w:val="4EA9289D"/>
    <w:rsid w:val="4EB314DB"/>
    <w:rsid w:val="4EBC4574"/>
    <w:rsid w:val="4EC32895"/>
    <w:rsid w:val="4EF1730F"/>
    <w:rsid w:val="4EF21EB2"/>
    <w:rsid w:val="4EF22574"/>
    <w:rsid w:val="4EF55EE0"/>
    <w:rsid w:val="4EFA1F44"/>
    <w:rsid w:val="4F043F6C"/>
    <w:rsid w:val="4F1D025F"/>
    <w:rsid w:val="4F2032DA"/>
    <w:rsid w:val="4F334015"/>
    <w:rsid w:val="4F38000B"/>
    <w:rsid w:val="4F3A57AB"/>
    <w:rsid w:val="4F4D55D6"/>
    <w:rsid w:val="4F4F3E2E"/>
    <w:rsid w:val="4F514E45"/>
    <w:rsid w:val="4F6911F4"/>
    <w:rsid w:val="4F691C56"/>
    <w:rsid w:val="4F814192"/>
    <w:rsid w:val="4F83092F"/>
    <w:rsid w:val="4F850E04"/>
    <w:rsid w:val="4F8A4612"/>
    <w:rsid w:val="4F8D4DB7"/>
    <w:rsid w:val="4FAA3A54"/>
    <w:rsid w:val="4FAD0054"/>
    <w:rsid w:val="4FB33D8A"/>
    <w:rsid w:val="4FB47C66"/>
    <w:rsid w:val="4FB80363"/>
    <w:rsid w:val="4FC36D89"/>
    <w:rsid w:val="4FC905F0"/>
    <w:rsid w:val="4FCF6202"/>
    <w:rsid w:val="4FD04E05"/>
    <w:rsid w:val="4FE01A62"/>
    <w:rsid w:val="4FF6739D"/>
    <w:rsid w:val="4FFB020C"/>
    <w:rsid w:val="4FFD7E23"/>
    <w:rsid w:val="50030373"/>
    <w:rsid w:val="500C346F"/>
    <w:rsid w:val="50101B48"/>
    <w:rsid w:val="501470F4"/>
    <w:rsid w:val="501E2D33"/>
    <w:rsid w:val="50300BB3"/>
    <w:rsid w:val="503A48A8"/>
    <w:rsid w:val="503B6F5E"/>
    <w:rsid w:val="505404F7"/>
    <w:rsid w:val="50543647"/>
    <w:rsid w:val="505A114C"/>
    <w:rsid w:val="506B629D"/>
    <w:rsid w:val="507243D7"/>
    <w:rsid w:val="5073304D"/>
    <w:rsid w:val="507C2022"/>
    <w:rsid w:val="508559C2"/>
    <w:rsid w:val="50881CD4"/>
    <w:rsid w:val="50B322CA"/>
    <w:rsid w:val="50C03024"/>
    <w:rsid w:val="50CC17E4"/>
    <w:rsid w:val="50CC29A1"/>
    <w:rsid w:val="50CD3F0A"/>
    <w:rsid w:val="50CF6FBF"/>
    <w:rsid w:val="50D151CA"/>
    <w:rsid w:val="50E71974"/>
    <w:rsid w:val="50FA79AB"/>
    <w:rsid w:val="51015DFA"/>
    <w:rsid w:val="51036BEA"/>
    <w:rsid w:val="510B694B"/>
    <w:rsid w:val="510D466A"/>
    <w:rsid w:val="511D2CFE"/>
    <w:rsid w:val="511E583C"/>
    <w:rsid w:val="51346A87"/>
    <w:rsid w:val="51381FFB"/>
    <w:rsid w:val="513C00B2"/>
    <w:rsid w:val="51553DA1"/>
    <w:rsid w:val="51674A97"/>
    <w:rsid w:val="5179267C"/>
    <w:rsid w:val="517A5614"/>
    <w:rsid w:val="5187192A"/>
    <w:rsid w:val="518D1080"/>
    <w:rsid w:val="519166BC"/>
    <w:rsid w:val="519476FB"/>
    <w:rsid w:val="51957925"/>
    <w:rsid w:val="519B544D"/>
    <w:rsid w:val="51A03339"/>
    <w:rsid w:val="51A67ACA"/>
    <w:rsid w:val="51B83E86"/>
    <w:rsid w:val="51BE1C91"/>
    <w:rsid w:val="51DC0D60"/>
    <w:rsid w:val="51DF1593"/>
    <w:rsid w:val="51E83467"/>
    <w:rsid w:val="51EA6209"/>
    <w:rsid w:val="51EB10DD"/>
    <w:rsid w:val="51F96501"/>
    <w:rsid w:val="52010A22"/>
    <w:rsid w:val="52036D23"/>
    <w:rsid w:val="521A563A"/>
    <w:rsid w:val="522B7D91"/>
    <w:rsid w:val="5233705D"/>
    <w:rsid w:val="523D73B0"/>
    <w:rsid w:val="52464625"/>
    <w:rsid w:val="525C0732"/>
    <w:rsid w:val="525E28AC"/>
    <w:rsid w:val="525F3BC0"/>
    <w:rsid w:val="5261316B"/>
    <w:rsid w:val="52696AE4"/>
    <w:rsid w:val="526E1BA5"/>
    <w:rsid w:val="527062C5"/>
    <w:rsid w:val="527B47B9"/>
    <w:rsid w:val="527D3B17"/>
    <w:rsid w:val="527D6170"/>
    <w:rsid w:val="527E013A"/>
    <w:rsid w:val="528D2419"/>
    <w:rsid w:val="528F2BBB"/>
    <w:rsid w:val="52B720CC"/>
    <w:rsid w:val="52B84DD2"/>
    <w:rsid w:val="52B866F1"/>
    <w:rsid w:val="52CB38D1"/>
    <w:rsid w:val="52D1067E"/>
    <w:rsid w:val="52D36658"/>
    <w:rsid w:val="52E002D3"/>
    <w:rsid w:val="52E42242"/>
    <w:rsid w:val="52E956F1"/>
    <w:rsid w:val="52FF57B5"/>
    <w:rsid w:val="53061FC4"/>
    <w:rsid w:val="53074205"/>
    <w:rsid w:val="530C0A80"/>
    <w:rsid w:val="530F17C6"/>
    <w:rsid w:val="53132FD3"/>
    <w:rsid w:val="531463E4"/>
    <w:rsid w:val="53154DA3"/>
    <w:rsid w:val="531D2BD9"/>
    <w:rsid w:val="532221EE"/>
    <w:rsid w:val="53370846"/>
    <w:rsid w:val="53653000"/>
    <w:rsid w:val="53751E84"/>
    <w:rsid w:val="5378435F"/>
    <w:rsid w:val="538D2E8D"/>
    <w:rsid w:val="539E31A1"/>
    <w:rsid w:val="53B1543B"/>
    <w:rsid w:val="53B71715"/>
    <w:rsid w:val="53C46D8B"/>
    <w:rsid w:val="53CA54D0"/>
    <w:rsid w:val="53CD6126"/>
    <w:rsid w:val="53D70DFB"/>
    <w:rsid w:val="53DB7AB6"/>
    <w:rsid w:val="53DD5A16"/>
    <w:rsid w:val="53E5465E"/>
    <w:rsid w:val="53EB6D6C"/>
    <w:rsid w:val="53FA10E8"/>
    <w:rsid w:val="53FC61F2"/>
    <w:rsid w:val="54007960"/>
    <w:rsid w:val="54161E2A"/>
    <w:rsid w:val="54201EC6"/>
    <w:rsid w:val="542163D0"/>
    <w:rsid w:val="54250E20"/>
    <w:rsid w:val="542C6694"/>
    <w:rsid w:val="543B013F"/>
    <w:rsid w:val="54425C74"/>
    <w:rsid w:val="544B6DB8"/>
    <w:rsid w:val="546A739D"/>
    <w:rsid w:val="546A7426"/>
    <w:rsid w:val="54705061"/>
    <w:rsid w:val="54944AAD"/>
    <w:rsid w:val="54AA07AF"/>
    <w:rsid w:val="54AF2666"/>
    <w:rsid w:val="54B83841"/>
    <w:rsid w:val="54BA7560"/>
    <w:rsid w:val="54D817D7"/>
    <w:rsid w:val="54E702D2"/>
    <w:rsid w:val="54E83F2C"/>
    <w:rsid w:val="54FD05FB"/>
    <w:rsid w:val="55022C1E"/>
    <w:rsid w:val="55086AE1"/>
    <w:rsid w:val="5525627B"/>
    <w:rsid w:val="552B2884"/>
    <w:rsid w:val="552D28B3"/>
    <w:rsid w:val="553E01CB"/>
    <w:rsid w:val="55402B57"/>
    <w:rsid w:val="556C0C07"/>
    <w:rsid w:val="5592117A"/>
    <w:rsid w:val="55A06D5A"/>
    <w:rsid w:val="55A707DE"/>
    <w:rsid w:val="55AD1C7A"/>
    <w:rsid w:val="55B019CD"/>
    <w:rsid w:val="55B07DF0"/>
    <w:rsid w:val="55B56705"/>
    <w:rsid w:val="55B66CFF"/>
    <w:rsid w:val="55C17B95"/>
    <w:rsid w:val="55D12AC2"/>
    <w:rsid w:val="56101194"/>
    <w:rsid w:val="5619513C"/>
    <w:rsid w:val="56217455"/>
    <w:rsid w:val="56265E86"/>
    <w:rsid w:val="563F38E6"/>
    <w:rsid w:val="56471D65"/>
    <w:rsid w:val="564956F6"/>
    <w:rsid w:val="566A4CD1"/>
    <w:rsid w:val="56777489"/>
    <w:rsid w:val="567A4DE3"/>
    <w:rsid w:val="568F5142"/>
    <w:rsid w:val="569727BB"/>
    <w:rsid w:val="569A4BB6"/>
    <w:rsid w:val="56AA478A"/>
    <w:rsid w:val="56B4438D"/>
    <w:rsid w:val="56B55307"/>
    <w:rsid w:val="56C06EF5"/>
    <w:rsid w:val="56C5012E"/>
    <w:rsid w:val="56C7412D"/>
    <w:rsid w:val="56D65CC3"/>
    <w:rsid w:val="56E87BBF"/>
    <w:rsid w:val="56EB11EC"/>
    <w:rsid w:val="56ED2399"/>
    <w:rsid w:val="56F434A4"/>
    <w:rsid w:val="56F62BEF"/>
    <w:rsid w:val="56F95834"/>
    <w:rsid w:val="5700756C"/>
    <w:rsid w:val="571D65DF"/>
    <w:rsid w:val="572069FE"/>
    <w:rsid w:val="57244B31"/>
    <w:rsid w:val="573135C4"/>
    <w:rsid w:val="573E2E3F"/>
    <w:rsid w:val="57406230"/>
    <w:rsid w:val="574579C5"/>
    <w:rsid w:val="574770B5"/>
    <w:rsid w:val="57484F05"/>
    <w:rsid w:val="574D0DC6"/>
    <w:rsid w:val="5753089A"/>
    <w:rsid w:val="575E4918"/>
    <w:rsid w:val="575E62CD"/>
    <w:rsid w:val="57656A04"/>
    <w:rsid w:val="57670840"/>
    <w:rsid w:val="57894D8D"/>
    <w:rsid w:val="57907B68"/>
    <w:rsid w:val="57A13EF3"/>
    <w:rsid w:val="57AA4D0B"/>
    <w:rsid w:val="57C72688"/>
    <w:rsid w:val="57C91468"/>
    <w:rsid w:val="57D0348F"/>
    <w:rsid w:val="57DD5D05"/>
    <w:rsid w:val="57E04049"/>
    <w:rsid w:val="57E57D5B"/>
    <w:rsid w:val="57E963D0"/>
    <w:rsid w:val="57FF4154"/>
    <w:rsid w:val="580A3316"/>
    <w:rsid w:val="58162F9E"/>
    <w:rsid w:val="58253E91"/>
    <w:rsid w:val="582574AE"/>
    <w:rsid w:val="582F12DD"/>
    <w:rsid w:val="583B595B"/>
    <w:rsid w:val="583F6038"/>
    <w:rsid w:val="58427CC2"/>
    <w:rsid w:val="5843490D"/>
    <w:rsid w:val="584971AE"/>
    <w:rsid w:val="58522486"/>
    <w:rsid w:val="58526518"/>
    <w:rsid w:val="585C5CAC"/>
    <w:rsid w:val="58765CF5"/>
    <w:rsid w:val="58770CD2"/>
    <w:rsid w:val="58795A7C"/>
    <w:rsid w:val="587C3BE8"/>
    <w:rsid w:val="58866BB8"/>
    <w:rsid w:val="588A6F52"/>
    <w:rsid w:val="589427AC"/>
    <w:rsid w:val="589B5647"/>
    <w:rsid w:val="589E31A2"/>
    <w:rsid w:val="58B03A22"/>
    <w:rsid w:val="58D32C22"/>
    <w:rsid w:val="58D563E7"/>
    <w:rsid w:val="58DB3F3C"/>
    <w:rsid w:val="58F90192"/>
    <w:rsid w:val="58FF3710"/>
    <w:rsid w:val="590274D8"/>
    <w:rsid w:val="59101FF6"/>
    <w:rsid w:val="59151A85"/>
    <w:rsid w:val="592E28A1"/>
    <w:rsid w:val="592E7C90"/>
    <w:rsid w:val="59340950"/>
    <w:rsid w:val="59347905"/>
    <w:rsid w:val="593515EB"/>
    <w:rsid w:val="5948457A"/>
    <w:rsid w:val="594A3E10"/>
    <w:rsid w:val="595208A6"/>
    <w:rsid w:val="5968264D"/>
    <w:rsid w:val="597832B8"/>
    <w:rsid w:val="597B2126"/>
    <w:rsid w:val="598A153E"/>
    <w:rsid w:val="598E7981"/>
    <w:rsid w:val="5990479B"/>
    <w:rsid w:val="59951CC4"/>
    <w:rsid w:val="59A240FE"/>
    <w:rsid w:val="59A71937"/>
    <w:rsid w:val="59AD500C"/>
    <w:rsid w:val="59B50586"/>
    <w:rsid w:val="59C6000F"/>
    <w:rsid w:val="59C70467"/>
    <w:rsid w:val="59C8494B"/>
    <w:rsid w:val="59C85AB4"/>
    <w:rsid w:val="59D87F75"/>
    <w:rsid w:val="59DA5751"/>
    <w:rsid w:val="59DB7D92"/>
    <w:rsid w:val="59E67459"/>
    <w:rsid w:val="59EE07A7"/>
    <w:rsid w:val="59F60409"/>
    <w:rsid w:val="5A026669"/>
    <w:rsid w:val="5A1A7160"/>
    <w:rsid w:val="5A21628B"/>
    <w:rsid w:val="5A257A13"/>
    <w:rsid w:val="5A296E3F"/>
    <w:rsid w:val="5A2A49D5"/>
    <w:rsid w:val="5A2E4F8D"/>
    <w:rsid w:val="5A366F90"/>
    <w:rsid w:val="5A3D53A7"/>
    <w:rsid w:val="5A3F6B3A"/>
    <w:rsid w:val="5A484D17"/>
    <w:rsid w:val="5A4B6EE4"/>
    <w:rsid w:val="5A55604E"/>
    <w:rsid w:val="5A6005C0"/>
    <w:rsid w:val="5A635AD8"/>
    <w:rsid w:val="5A6B2F47"/>
    <w:rsid w:val="5A784F6A"/>
    <w:rsid w:val="5A7C753A"/>
    <w:rsid w:val="5A7D1B62"/>
    <w:rsid w:val="5AAA3F50"/>
    <w:rsid w:val="5AB454A3"/>
    <w:rsid w:val="5AC2298A"/>
    <w:rsid w:val="5AC60894"/>
    <w:rsid w:val="5AC9187A"/>
    <w:rsid w:val="5ACF221E"/>
    <w:rsid w:val="5AD62EC6"/>
    <w:rsid w:val="5AF27ED5"/>
    <w:rsid w:val="5AF43AD7"/>
    <w:rsid w:val="5AF51940"/>
    <w:rsid w:val="5B062955"/>
    <w:rsid w:val="5B0F696B"/>
    <w:rsid w:val="5B1633F8"/>
    <w:rsid w:val="5B186140"/>
    <w:rsid w:val="5B251FBA"/>
    <w:rsid w:val="5B314FEA"/>
    <w:rsid w:val="5B393F54"/>
    <w:rsid w:val="5B422BAB"/>
    <w:rsid w:val="5B446182"/>
    <w:rsid w:val="5B5176E6"/>
    <w:rsid w:val="5B540904"/>
    <w:rsid w:val="5B5811D1"/>
    <w:rsid w:val="5B582A7B"/>
    <w:rsid w:val="5B5E1A79"/>
    <w:rsid w:val="5B6B218C"/>
    <w:rsid w:val="5B78107D"/>
    <w:rsid w:val="5B7B0555"/>
    <w:rsid w:val="5B7B53C8"/>
    <w:rsid w:val="5B854881"/>
    <w:rsid w:val="5B8D7926"/>
    <w:rsid w:val="5B8F5368"/>
    <w:rsid w:val="5BA829D8"/>
    <w:rsid w:val="5BB55A8D"/>
    <w:rsid w:val="5BBC62F7"/>
    <w:rsid w:val="5BC318B0"/>
    <w:rsid w:val="5BD90BE6"/>
    <w:rsid w:val="5BED3BD6"/>
    <w:rsid w:val="5BED50BA"/>
    <w:rsid w:val="5BEF2EE2"/>
    <w:rsid w:val="5C1A264E"/>
    <w:rsid w:val="5C2A1089"/>
    <w:rsid w:val="5C303AB3"/>
    <w:rsid w:val="5C3D5516"/>
    <w:rsid w:val="5C4D6EDB"/>
    <w:rsid w:val="5C630EEF"/>
    <w:rsid w:val="5C8A0738"/>
    <w:rsid w:val="5C9647CE"/>
    <w:rsid w:val="5CA26632"/>
    <w:rsid w:val="5CAF4D4E"/>
    <w:rsid w:val="5CC147C2"/>
    <w:rsid w:val="5CC542A1"/>
    <w:rsid w:val="5CC72404"/>
    <w:rsid w:val="5CC74C47"/>
    <w:rsid w:val="5CD374C6"/>
    <w:rsid w:val="5CD6392F"/>
    <w:rsid w:val="5CF2165D"/>
    <w:rsid w:val="5CF476A5"/>
    <w:rsid w:val="5CF56828"/>
    <w:rsid w:val="5CFA6602"/>
    <w:rsid w:val="5CFB5D44"/>
    <w:rsid w:val="5CFF0FEF"/>
    <w:rsid w:val="5D0628C1"/>
    <w:rsid w:val="5D0A215A"/>
    <w:rsid w:val="5D0A270E"/>
    <w:rsid w:val="5D0F5BEC"/>
    <w:rsid w:val="5D234AA0"/>
    <w:rsid w:val="5D25387A"/>
    <w:rsid w:val="5D287A60"/>
    <w:rsid w:val="5D3D6523"/>
    <w:rsid w:val="5D735171"/>
    <w:rsid w:val="5D7872F8"/>
    <w:rsid w:val="5DA16A52"/>
    <w:rsid w:val="5DA516E3"/>
    <w:rsid w:val="5DB3617F"/>
    <w:rsid w:val="5DBC521B"/>
    <w:rsid w:val="5DBF504D"/>
    <w:rsid w:val="5DC9774A"/>
    <w:rsid w:val="5DD63BF9"/>
    <w:rsid w:val="5DFB77E8"/>
    <w:rsid w:val="5DFC2A54"/>
    <w:rsid w:val="5E031D11"/>
    <w:rsid w:val="5E1256B8"/>
    <w:rsid w:val="5E1A399F"/>
    <w:rsid w:val="5E1D48CD"/>
    <w:rsid w:val="5E23291E"/>
    <w:rsid w:val="5E242588"/>
    <w:rsid w:val="5E315D43"/>
    <w:rsid w:val="5E37028E"/>
    <w:rsid w:val="5E4E22B5"/>
    <w:rsid w:val="5E514BA1"/>
    <w:rsid w:val="5E582C3C"/>
    <w:rsid w:val="5E5A6863"/>
    <w:rsid w:val="5E5B3C5F"/>
    <w:rsid w:val="5E604123"/>
    <w:rsid w:val="5E687049"/>
    <w:rsid w:val="5E7617E8"/>
    <w:rsid w:val="5E783A15"/>
    <w:rsid w:val="5E7E1DA7"/>
    <w:rsid w:val="5E851C92"/>
    <w:rsid w:val="5E8861FA"/>
    <w:rsid w:val="5E8A4CDE"/>
    <w:rsid w:val="5E9F0888"/>
    <w:rsid w:val="5EA24760"/>
    <w:rsid w:val="5EAD3502"/>
    <w:rsid w:val="5EAE74AF"/>
    <w:rsid w:val="5EB0556B"/>
    <w:rsid w:val="5EBF6CB9"/>
    <w:rsid w:val="5ECF1BC3"/>
    <w:rsid w:val="5ED07179"/>
    <w:rsid w:val="5ED21543"/>
    <w:rsid w:val="5EEB2167"/>
    <w:rsid w:val="5EEE19F6"/>
    <w:rsid w:val="5EFC7195"/>
    <w:rsid w:val="5F00784C"/>
    <w:rsid w:val="5F02612A"/>
    <w:rsid w:val="5F0E13D4"/>
    <w:rsid w:val="5F2A41D3"/>
    <w:rsid w:val="5F2D7AE2"/>
    <w:rsid w:val="5F3019C9"/>
    <w:rsid w:val="5F415699"/>
    <w:rsid w:val="5F47490E"/>
    <w:rsid w:val="5F5572ED"/>
    <w:rsid w:val="5F5C4B95"/>
    <w:rsid w:val="5F6A2FB2"/>
    <w:rsid w:val="5F727E95"/>
    <w:rsid w:val="5F7C1E11"/>
    <w:rsid w:val="5F8A7E30"/>
    <w:rsid w:val="5F913703"/>
    <w:rsid w:val="5F993399"/>
    <w:rsid w:val="5F9E76E9"/>
    <w:rsid w:val="5F9F11E5"/>
    <w:rsid w:val="5FAF2BCC"/>
    <w:rsid w:val="5FBE3D8A"/>
    <w:rsid w:val="5FC93DA1"/>
    <w:rsid w:val="5FCF17DF"/>
    <w:rsid w:val="5FCF1C28"/>
    <w:rsid w:val="5FDB106B"/>
    <w:rsid w:val="5FDC2060"/>
    <w:rsid w:val="5FDC72BC"/>
    <w:rsid w:val="5FDF77CA"/>
    <w:rsid w:val="5FE57E39"/>
    <w:rsid w:val="5FF003CD"/>
    <w:rsid w:val="5FF22400"/>
    <w:rsid w:val="5FF54EA1"/>
    <w:rsid w:val="600A1A97"/>
    <w:rsid w:val="600A6AC4"/>
    <w:rsid w:val="600F3DD9"/>
    <w:rsid w:val="601A521B"/>
    <w:rsid w:val="601D757D"/>
    <w:rsid w:val="6029026B"/>
    <w:rsid w:val="602913A4"/>
    <w:rsid w:val="60343572"/>
    <w:rsid w:val="603716E3"/>
    <w:rsid w:val="60412765"/>
    <w:rsid w:val="60596A3B"/>
    <w:rsid w:val="605D261B"/>
    <w:rsid w:val="6060310C"/>
    <w:rsid w:val="60666DE4"/>
    <w:rsid w:val="60740FD5"/>
    <w:rsid w:val="60871C27"/>
    <w:rsid w:val="60972F21"/>
    <w:rsid w:val="609D7C3A"/>
    <w:rsid w:val="60A53369"/>
    <w:rsid w:val="60A87EE9"/>
    <w:rsid w:val="60AA4474"/>
    <w:rsid w:val="60BF3149"/>
    <w:rsid w:val="60C774A2"/>
    <w:rsid w:val="60DA2F09"/>
    <w:rsid w:val="60E15679"/>
    <w:rsid w:val="60E348AE"/>
    <w:rsid w:val="60EB2CD6"/>
    <w:rsid w:val="60F12200"/>
    <w:rsid w:val="60F159AF"/>
    <w:rsid w:val="610D456A"/>
    <w:rsid w:val="61195883"/>
    <w:rsid w:val="61230A29"/>
    <w:rsid w:val="612310DD"/>
    <w:rsid w:val="61440C75"/>
    <w:rsid w:val="614B2128"/>
    <w:rsid w:val="61500E73"/>
    <w:rsid w:val="61501B22"/>
    <w:rsid w:val="615B12C7"/>
    <w:rsid w:val="615F0A81"/>
    <w:rsid w:val="616022FF"/>
    <w:rsid w:val="61615B3B"/>
    <w:rsid w:val="61637004"/>
    <w:rsid w:val="6164540C"/>
    <w:rsid w:val="616B35B3"/>
    <w:rsid w:val="616D3B87"/>
    <w:rsid w:val="6170130B"/>
    <w:rsid w:val="617A2355"/>
    <w:rsid w:val="617F668D"/>
    <w:rsid w:val="61B444A4"/>
    <w:rsid w:val="61C03260"/>
    <w:rsid w:val="61C95662"/>
    <w:rsid w:val="61D064AA"/>
    <w:rsid w:val="61D95D4E"/>
    <w:rsid w:val="62023988"/>
    <w:rsid w:val="620249FA"/>
    <w:rsid w:val="620504A6"/>
    <w:rsid w:val="62061EB1"/>
    <w:rsid w:val="62076948"/>
    <w:rsid w:val="62162026"/>
    <w:rsid w:val="62185C20"/>
    <w:rsid w:val="622E42FA"/>
    <w:rsid w:val="62311BD2"/>
    <w:rsid w:val="62352BA6"/>
    <w:rsid w:val="623B5C55"/>
    <w:rsid w:val="623D3BBB"/>
    <w:rsid w:val="623F5EED"/>
    <w:rsid w:val="62432692"/>
    <w:rsid w:val="62550370"/>
    <w:rsid w:val="625D2FA9"/>
    <w:rsid w:val="627865F0"/>
    <w:rsid w:val="62795463"/>
    <w:rsid w:val="62997372"/>
    <w:rsid w:val="629C5BFB"/>
    <w:rsid w:val="62AA509D"/>
    <w:rsid w:val="62CE00B7"/>
    <w:rsid w:val="62D67814"/>
    <w:rsid w:val="62E44CF2"/>
    <w:rsid w:val="62E56FA6"/>
    <w:rsid w:val="63067B81"/>
    <w:rsid w:val="630A397B"/>
    <w:rsid w:val="630C7C07"/>
    <w:rsid w:val="63123047"/>
    <w:rsid w:val="63157862"/>
    <w:rsid w:val="631D0513"/>
    <w:rsid w:val="63220421"/>
    <w:rsid w:val="633252F8"/>
    <w:rsid w:val="633315FA"/>
    <w:rsid w:val="63437175"/>
    <w:rsid w:val="634F7BD1"/>
    <w:rsid w:val="635E2893"/>
    <w:rsid w:val="636211EE"/>
    <w:rsid w:val="63643A9E"/>
    <w:rsid w:val="637C49F9"/>
    <w:rsid w:val="63862FE2"/>
    <w:rsid w:val="63873976"/>
    <w:rsid w:val="638A0E8F"/>
    <w:rsid w:val="638E602E"/>
    <w:rsid w:val="639B6823"/>
    <w:rsid w:val="63B4490E"/>
    <w:rsid w:val="63BA70A5"/>
    <w:rsid w:val="63CD0714"/>
    <w:rsid w:val="63D843AE"/>
    <w:rsid w:val="63E62199"/>
    <w:rsid w:val="63EE63B1"/>
    <w:rsid w:val="64024A24"/>
    <w:rsid w:val="640B0C4C"/>
    <w:rsid w:val="64300A49"/>
    <w:rsid w:val="64315C47"/>
    <w:rsid w:val="64376FEB"/>
    <w:rsid w:val="64437020"/>
    <w:rsid w:val="644D6DB5"/>
    <w:rsid w:val="64620F0B"/>
    <w:rsid w:val="6466364E"/>
    <w:rsid w:val="646836A2"/>
    <w:rsid w:val="64773E7C"/>
    <w:rsid w:val="64784AA2"/>
    <w:rsid w:val="647C7594"/>
    <w:rsid w:val="647D3394"/>
    <w:rsid w:val="64884960"/>
    <w:rsid w:val="648A4AF2"/>
    <w:rsid w:val="649359C9"/>
    <w:rsid w:val="64B9086F"/>
    <w:rsid w:val="64BC76AD"/>
    <w:rsid w:val="64D74F4E"/>
    <w:rsid w:val="64DE01D5"/>
    <w:rsid w:val="64E41225"/>
    <w:rsid w:val="64E77915"/>
    <w:rsid w:val="64F371B3"/>
    <w:rsid w:val="650A0481"/>
    <w:rsid w:val="650A6A91"/>
    <w:rsid w:val="65200305"/>
    <w:rsid w:val="652C01B8"/>
    <w:rsid w:val="652C5902"/>
    <w:rsid w:val="653726E1"/>
    <w:rsid w:val="653C0967"/>
    <w:rsid w:val="653F74D8"/>
    <w:rsid w:val="65592161"/>
    <w:rsid w:val="65592639"/>
    <w:rsid w:val="655F3AE8"/>
    <w:rsid w:val="65601CB4"/>
    <w:rsid w:val="657D3896"/>
    <w:rsid w:val="658948A5"/>
    <w:rsid w:val="658C3A55"/>
    <w:rsid w:val="65A563D8"/>
    <w:rsid w:val="65B34A74"/>
    <w:rsid w:val="65BF774E"/>
    <w:rsid w:val="65C0060D"/>
    <w:rsid w:val="65D4024B"/>
    <w:rsid w:val="65E44506"/>
    <w:rsid w:val="65F772DC"/>
    <w:rsid w:val="66021879"/>
    <w:rsid w:val="6605076D"/>
    <w:rsid w:val="660E5DA9"/>
    <w:rsid w:val="662F1A0A"/>
    <w:rsid w:val="6643409B"/>
    <w:rsid w:val="66435AE5"/>
    <w:rsid w:val="665503A6"/>
    <w:rsid w:val="665609A2"/>
    <w:rsid w:val="666333A9"/>
    <w:rsid w:val="666567A8"/>
    <w:rsid w:val="6670071F"/>
    <w:rsid w:val="66794605"/>
    <w:rsid w:val="667E061D"/>
    <w:rsid w:val="66990DC9"/>
    <w:rsid w:val="66A20157"/>
    <w:rsid w:val="66A67332"/>
    <w:rsid w:val="66AB77F4"/>
    <w:rsid w:val="66AD6383"/>
    <w:rsid w:val="66B22268"/>
    <w:rsid w:val="66B87730"/>
    <w:rsid w:val="66BF47DC"/>
    <w:rsid w:val="66CC3155"/>
    <w:rsid w:val="66E71738"/>
    <w:rsid w:val="66F20EE4"/>
    <w:rsid w:val="67124286"/>
    <w:rsid w:val="6717781A"/>
    <w:rsid w:val="671A69D5"/>
    <w:rsid w:val="671B30E0"/>
    <w:rsid w:val="67393DFA"/>
    <w:rsid w:val="673A59DA"/>
    <w:rsid w:val="673E2A37"/>
    <w:rsid w:val="67416236"/>
    <w:rsid w:val="6755336E"/>
    <w:rsid w:val="67621D42"/>
    <w:rsid w:val="67764A8A"/>
    <w:rsid w:val="67785749"/>
    <w:rsid w:val="677E722E"/>
    <w:rsid w:val="67972AD2"/>
    <w:rsid w:val="679841D9"/>
    <w:rsid w:val="679A7545"/>
    <w:rsid w:val="67B718DC"/>
    <w:rsid w:val="67BD7750"/>
    <w:rsid w:val="67C4261B"/>
    <w:rsid w:val="67C86AE9"/>
    <w:rsid w:val="67D03DB8"/>
    <w:rsid w:val="67D1369C"/>
    <w:rsid w:val="67D85F87"/>
    <w:rsid w:val="67E02DDB"/>
    <w:rsid w:val="67E0640D"/>
    <w:rsid w:val="67E639D7"/>
    <w:rsid w:val="67F22A36"/>
    <w:rsid w:val="67F4762F"/>
    <w:rsid w:val="67F93FA1"/>
    <w:rsid w:val="67FD5EAC"/>
    <w:rsid w:val="68031005"/>
    <w:rsid w:val="680774E9"/>
    <w:rsid w:val="68114081"/>
    <w:rsid w:val="68125E3E"/>
    <w:rsid w:val="681F2021"/>
    <w:rsid w:val="68203371"/>
    <w:rsid w:val="68216633"/>
    <w:rsid w:val="682375BD"/>
    <w:rsid w:val="682767E6"/>
    <w:rsid w:val="683064FF"/>
    <w:rsid w:val="683161B1"/>
    <w:rsid w:val="683F0630"/>
    <w:rsid w:val="68424820"/>
    <w:rsid w:val="68426736"/>
    <w:rsid w:val="68640D78"/>
    <w:rsid w:val="6877354E"/>
    <w:rsid w:val="687D3C04"/>
    <w:rsid w:val="687D4218"/>
    <w:rsid w:val="688D6529"/>
    <w:rsid w:val="68911B6B"/>
    <w:rsid w:val="689D3EB3"/>
    <w:rsid w:val="689F7345"/>
    <w:rsid w:val="68A626F8"/>
    <w:rsid w:val="68A973A2"/>
    <w:rsid w:val="68AB10D5"/>
    <w:rsid w:val="68C202AE"/>
    <w:rsid w:val="68CB2FCC"/>
    <w:rsid w:val="68D01949"/>
    <w:rsid w:val="68DA306E"/>
    <w:rsid w:val="68EF7329"/>
    <w:rsid w:val="68F902DE"/>
    <w:rsid w:val="690143E2"/>
    <w:rsid w:val="690456EC"/>
    <w:rsid w:val="690737A1"/>
    <w:rsid w:val="69097D5A"/>
    <w:rsid w:val="69102962"/>
    <w:rsid w:val="6911198D"/>
    <w:rsid w:val="692D3665"/>
    <w:rsid w:val="69311E10"/>
    <w:rsid w:val="69362CAA"/>
    <w:rsid w:val="69393B3C"/>
    <w:rsid w:val="693A2785"/>
    <w:rsid w:val="694E088D"/>
    <w:rsid w:val="694E32DE"/>
    <w:rsid w:val="69671B7D"/>
    <w:rsid w:val="696D04F1"/>
    <w:rsid w:val="69715946"/>
    <w:rsid w:val="697453A2"/>
    <w:rsid w:val="698B763D"/>
    <w:rsid w:val="69916556"/>
    <w:rsid w:val="69997D92"/>
    <w:rsid w:val="69A51198"/>
    <w:rsid w:val="69B246D5"/>
    <w:rsid w:val="69BE572B"/>
    <w:rsid w:val="69CF4525"/>
    <w:rsid w:val="69E96032"/>
    <w:rsid w:val="69EB300A"/>
    <w:rsid w:val="69F87AF8"/>
    <w:rsid w:val="69FD5EE1"/>
    <w:rsid w:val="6A036A9F"/>
    <w:rsid w:val="6A05194F"/>
    <w:rsid w:val="6A060132"/>
    <w:rsid w:val="6A2B1279"/>
    <w:rsid w:val="6A3A2DAC"/>
    <w:rsid w:val="6A4D61FE"/>
    <w:rsid w:val="6A4F693B"/>
    <w:rsid w:val="6A561645"/>
    <w:rsid w:val="6A56489E"/>
    <w:rsid w:val="6A641CC2"/>
    <w:rsid w:val="6A7154A0"/>
    <w:rsid w:val="6A745DD4"/>
    <w:rsid w:val="6A7C0B8D"/>
    <w:rsid w:val="6A7C1DBF"/>
    <w:rsid w:val="6A813493"/>
    <w:rsid w:val="6A84430B"/>
    <w:rsid w:val="6A955565"/>
    <w:rsid w:val="6AB066B6"/>
    <w:rsid w:val="6AB4407F"/>
    <w:rsid w:val="6AB56E6D"/>
    <w:rsid w:val="6AB82312"/>
    <w:rsid w:val="6ABB07C0"/>
    <w:rsid w:val="6ABD6F14"/>
    <w:rsid w:val="6AE01D80"/>
    <w:rsid w:val="6AE62277"/>
    <w:rsid w:val="6AEF0495"/>
    <w:rsid w:val="6AF019C0"/>
    <w:rsid w:val="6AF241B5"/>
    <w:rsid w:val="6AFB3657"/>
    <w:rsid w:val="6B0973D0"/>
    <w:rsid w:val="6B10303B"/>
    <w:rsid w:val="6B142CB9"/>
    <w:rsid w:val="6B193128"/>
    <w:rsid w:val="6B206F11"/>
    <w:rsid w:val="6B3A0616"/>
    <w:rsid w:val="6B3A4663"/>
    <w:rsid w:val="6B3C60C3"/>
    <w:rsid w:val="6B504CDE"/>
    <w:rsid w:val="6B582F07"/>
    <w:rsid w:val="6B657318"/>
    <w:rsid w:val="6B675F3A"/>
    <w:rsid w:val="6B7D52CC"/>
    <w:rsid w:val="6B8D6A41"/>
    <w:rsid w:val="6B923818"/>
    <w:rsid w:val="6B9E26D1"/>
    <w:rsid w:val="6BAA05D1"/>
    <w:rsid w:val="6BAC6938"/>
    <w:rsid w:val="6BB23923"/>
    <w:rsid w:val="6BC21295"/>
    <w:rsid w:val="6BC35F3D"/>
    <w:rsid w:val="6BC46E3D"/>
    <w:rsid w:val="6BF34EC8"/>
    <w:rsid w:val="6BF57C11"/>
    <w:rsid w:val="6C00020A"/>
    <w:rsid w:val="6C0043ED"/>
    <w:rsid w:val="6C0541D7"/>
    <w:rsid w:val="6C0A65BE"/>
    <w:rsid w:val="6C35002C"/>
    <w:rsid w:val="6C4D7ABB"/>
    <w:rsid w:val="6C63626C"/>
    <w:rsid w:val="6C7A2550"/>
    <w:rsid w:val="6C7F0BC1"/>
    <w:rsid w:val="6C7F3672"/>
    <w:rsid w:val="6C801A70"/>
    <w:rsid w:val="6C9916E2"/>
    <w:rsid w:val="6CC8538B"/>
    <w:rsid w:val="6CE14278"/>
    <w:rsid w:val="6CE33A27"/>
    <w:rsid w:val="6CE91AAA"/>
    <w:rsid w:val="6CF21E27"/>
    <w:rsid w:val="6CFB4CDC"/>
    <w:rsid w:val="6D075038"/>
    <w:rsid w:val="6D113E6F"/>
    <w:rsid w:val="6D1254E0"/>
    <w:rsid w:val="6D131537"/>
    <w:rsid w:val="6D191CFF"/>
    <w:rsid w:val="6D246E62"/>
    <w:rsid w:val="6D266865"/>
    <w:rsid w:val="6D272A30"/>
    <w:rsid w:val="6D2E2FD3"/>
    <w:rsid w:val="6D316A19"/>
    <w:rsid w:val="6D3C522B"/>
    <w:rsid w:val="6D444B34"/>
    <w:rsid w:val="6D5C25E2"/>
    <w:rsid w:val="6D683DC1"/>
    <w:rsid w:val="6D73281A"/>
    <w:rsid w:val="6D7C23B0"/>
    <w:rsid w:val="6D82043C"/>
    <w:rsid w:val="6D8C35A7"/>
    <w:rsid w:val="6D9605CD"/>
    <w:rsid w:val="6DA12A8B"/>
    <w:rsid w:val="6DA50892"/>
    <w:rsid w:val="6DB742DA"/>
    <w:rsid w:val="6DB7708E"/>
    <w:rsid w:val="6DC62842"/>
    <w:rsid w:val="6DD074EC"/>
    <w:rsid w:val="6DE22523"/>
    <w:rsid w:val="6DF274C7"/>
    <w:rsid w:val="6E0421C2"/>
    <w:rsid w:val="6E1B1173"/>
    <w:rsid w:val="6E2632BA"/>
    <w:rsid w:val="6E2B4722"/>
    <w:rsid w:val="6E3C50CB"/>
    <w:rsid w:val="6E3D1D05"/>
    <w:rsid w:val="6E490132"/>
    <w:rsid w:val="6E4A105C"/>
    <w:rsid w:val="6E53464F"/>
    <w:rsid w:val="6E5A1D3A"/>
    <w:rsid w:val="6E7A01A3"/>
    <w:rsid w:val="6E9A5729"/>
    <w:rsid w:val="6EA1138B"/>
    <w:rsid w:val="6EAD59CB"/>
    <w:rsid w:val="6EB227EA"/>
    <w:rsid w:val="6EBF5942"/>
    <w:rsid w:val="6ECE6E4A"/>
    <w:rsid w:val="6ED3764A"/>
    <w:rsid w:val="6EE66B8E"/>
    <w:rsid w:val="6F0E0D19"/>
    <w:rsid w:val="6F1122AB"/>
    <w:rsid w:val="6F150B59"/>
    <w:rsid w:val="6F157978"/>
    <w:rsid w:val="6F173E26"/>
    <w:rsid w:val="6F1B0417"/>
    <w:rsid w:val="6F2A3469"/>
    <w:rsid w:val="6F3127BE"/>
    <w:rsid w:val="6F325A5A"/>
    <w:rsid w:val="6F380C90"/>
    <w:rsid w:val="6F3832B3"/>
    <w:rsid w:val="6F414D97"/>
    <w:rsid w:val="6F426F7E"/>
    <w:rsid w:val="6F467666"/>
    <w:rsid w:val="6F4E263D"/>
    <w:rsid w:val="6F5967DF"/>
    <w:rsid w:val="6F644332"/>
    <w:rsid w:val="6F8F2450"/>
    <w:rsid w:val="6F965A01"/>
    <w:rsid w:val="6F9E0EBD"/>
    <w:rsid w:val="6FAB1623"/>
    <w:rsid w:val="6FAD434E"/>
    <w:rsid w:val="6FBB0501"/>
    <w:rsid w:val="6FCD5A75"/>
    <w:rsid w:val="6FD70E2E"/>
    <w:rsid w:val="6FDD44D0"/>
    <w:rsid w:val="6FED2F1D"/>
    <w:rsid w:val="6FEE3DA9"/>
    <w:rsid w:val="6FF23763"/>
    <w:rsid w:val="6FF35F94"/>
    <w:rsid w:val="70005F46"/>
    <w:rsid w:val="7010609E"/>
    <w:rsid w:val="701A42C6"/>
    <w:rsid w:val="701E798E"/>
    <w:rsid w:val="702A55A4"/>
    <w:rsid w:val="70300E0B"/>
    <w:rsid w:val="70330EA7"/>
    <w:rsid w:val="70391EAD"/>
    <w:rsid w:val="703978F0"/>
    <w:rsid w:val="70404CE5"/>
    <w:rsid w:val="704542F1"/>
    <w:rsid w:val="704747D0"/>
    <w:rsid w:val="704A5776"/>
    <w:rsid w:val="70516145"/>
    <w:rsid w:val="70572952"/>
    <w:rsid w:val="705873B9"/>
    <w:rsid w:val="70614C1E"/>
    <w:rsid w:val="70692816"/>
    <w:rsid w:val="70706DE6"/>
    <w:rsid w:val="707B586B"/>
    <w:rsid w:val="7093447B"/>
    <w:rsid w:val="70A00221"/>
    <w:rsid w:val="70A7565F"/>
    <w:rsid w:val="70B02F10"/>
    <w:rsid w:val="70B07FBB"/>
    <w:rsid w:val="70B56301"/>
    <w:rsid w:val="70CA418F"/>
    <w:rsid w:val="70E80CBE"/>
    <w:rsid w:val="70E827F6"/>
    <w:rsid w:val="70ED6FC3"/>
    <w:rsid w:val="70EF2AA2"/>
    <w:rsid w:val="70F55810"/>
    <w:rsid w:val="70FA0FCC"/>
    <w:rsid w:val="70FD5C09"/>
    <w:rsid w:val="70FE6FB6"/>
    <w:rsid w:val="71060E1F"/>
    <w:rsid w:val="71210478"/>
    <w:rsid w:val="71394AB7"/>
    <w:rsid w:val="714113C3"/>
    <w:rsid w:val="71421712"/>
    <w:rsid w:val="715D3B40"/>
    <w:rsid w:val="717A2115"/>
    <w:rsid w:val="71866300"/>
    <w:rsid w:val="71A40084"/>
    <w:rsid w:val="71AA3641"/>
    <w:rsid w:val="71B044DB"/>
    <w:rsid w:val="71BC10A0"/>
    <w:rsid w:val="71BC239A"/>
    <w:rsid w:val="71C92F66"/>
    <w:rsid w:val="71CC7448"/>
    <w:rsid w:val="71D818DE"/>
    <w:rsid w:val="71E25451"/>
    <w:rsid w:val="71E31E61"/>
    <w:rsid w:val="7221456C"/>
    <w:rsid w:val="7222242E"/>
    <w:rsid w:val="722E25C0"/>
    <w:rsid w:val="72310A25"/>
    <w:rsid w:val="72313508"/>
    <w:rsid w:val="72390A27"/>
    <w:rsid w:val="724F25A4"/>
    <w:rsid w:val="725671E7"/>
    <w:rsid w:val="725B6300"/>
    <w:rsid w:val="725E63AE"/>
    <w:rsid w:val="72607900"/>
    <w:rsid w:val="72633B3A"/>
    <w:rsid w:val="726375D5"/>
    <w:rsid w:val="726C6C25"/>
    <w:rsid w:val="7274717D"/>
    <w:rsid w:val="727A2C7C"/>
    <w:rsid w:val="728331B6"/>
    <w:rsid w:val="72873876"/>
    <w:rsid w:val="72891DC7"/>
    <w:rsid w:val="729140AD"/>
    <w:rsid w:val="72A212B2"/>
    <w:rsid w:val="72BD6137"/>
    <w:rsid w:val="72DA3536"/>
    <w:rsid w:val="72E2257F"/>
    <w:rsid w:val="72E60234"/>
    <w:rsid w:val="72F67F51"/>
    <w:rsid w:val="72FB223E"/>
    <w:rsid w:val="73037336"/>
    <w:rsid w:val="730E5193"/>
    <w:rsid w:val="7311481D"/>
    <w:rsid w:val="731D3042"/>
    <w:rsid w:val="73317979"/>
    <w:rsid w:val="733B6CDE"/>
    <w:rsid w:val="734D1194"/>
    <w:rsid w:val="735317EE"/>
    <w:rsid w:val="735C1879"/>
    <w:rsid w:val="736A553F"/>
    <w:rsid w:val="737E52F5"/>
    <w:rsid w:val="738C42DF"/>
    <w:rsid w:val="738D3721"/>
    <w:rsid w:val="738E3353"/>
    <w:rsid w:val="73913FFC"/>
    <w:rsid w:val="73920536"/>
    <w:rsid w:val="7399573A"/>
    <w:rsid w:val="739F46FC"/>
    <w:rsid w:val="73AB3632"/>
    <w:rsid w:val="73AE5A64"/>
    <w:rsid w:val="73AE6775"/>
    <w:rsid w:val="73B82678"/>
    <w:rsid w:val="73B92731"/>
    <w:rsid w:val="73BA2B5A"/>
    <w:rsid w:val="73C16C73"/>
    <w:rsid w:val="73C56B04"/>
    <w:rsid w:val="73C67C8B"/>
    <w:rsid w:val="73DE675A"/>
    <w:rsid w:val="73E52339"/>
    <w:rsid w:val="740E63C4"/>
    <w:rsid w:val="74187E39"/>
    <w:rsid w:val="741B0F97"/>
    <w:rsid w:val="741F7FB3"/>
    <w:rsid w:val="74372D7C"/>
    <w:rsid w:val="743E276A"/>
    <w:rsid w:val="74425BE3"/>
    <w:rsid w:val="744F05BA"/>
    <w:rsid w:val="7478326D"/>
    <w:rsid w:val="747E1849"/>
    <w:rsid w:val="749172EF"/>
    <w:rsid w:val="749D76FE"/>
    <w:rsid w:val="74A473AC"/>
    <w:rsid w:val="74A74D37"/>
    <w:rsid w:val="74AA554B"/>
    <w:rsid w:val="74B36CC8"/>
    <w:rsid w:val="74B43D35"/>
    <w:rsid w:val="74B9229D"/>
    <w:rsid w:val="74BC768A"/>
    <w:rsid w:val="74CB6F04"/>
    <w:rsid w:val="74D0719D"/>
    <w:rsid w:val="74D412CF"/>
    <w:rsid w:val="74E41060"/>
    <w:rsid w:val="74EB0AC8"/>
    <w:rsid w:val="74ED0169"/>
    <w:rsid w:val="750F491C"/>
    <w:rsid w:val="751C603E"/>
    <w:rsid w:val="7523095D"/>
    <w:rsid w:val="75242E3E"/>
    <w:rsid w:val="75253729"/>
    <w:rsid w:val="753E4DDE"/>
    <w:rsid w:val="75452961"/>
    <w:rsid w:val="754D2A3E"/>
    <w:rsid w:val="754D4DC0"/>
    <w:rsid w:val="75501CDD"/>
    <w:rsid w:val="75657441"/>
    <w:rsid w:val="756679E0"/>
    <w:rsid w:val="7571611C"/>
    <w:rsid w:val="75735D29"/>
    <w:rsid w:val="757F27F8"/>
    <w:rsid w:val="7597259C"/>
    <w:rsid w:val="759772F4"/>
    <w:rsid w:val="75B54CA8"/>
    <w:rsid w:val="75C31F6C"/>
    <w:rsid w:val="75D76C65"/>
    <w:rsid w:val="75DD7484"/>
    <w:rsid w:val="75E1527C"/>
    <w:rsid w:val="75E60C88"/>
    <w:rsid w:val="75FA2814"/>
    <w:rsid w:val="760074B2"/>
    <w:rsid w:val="760860F8"/>
    <w:rsid w:val="76161163"/>
    <w:rsid w:val="7633271F"/>
    <w:rsid w:val="763407B2"/>
    <w:rsid w:val="764F247D"/>
    <w:rsid w:val="765C5B9B"/>
    <w:rsid w:val="765F0897"/>
    <w:rsid w:val="766269AB"/>
    <w:rsid w:val="76635147"/>
    <w:rsid w:val="766367F0"/>
    <w:rsid w:val="766B11A1"/>
    <w:rsid w:val="76700745"/>
    <w:rsid w:val="76732200"/>
    <w:rsid w:val="767C34A9"/>
    <w:rsid w:val="767E58DC"/>
    <w:rsid w:val="768559CA"/>
    <w:rsid w:val="76870B92"/>
    <w:rsid w:val="76B00D37"/>
    <w:rsid w:val="76B25E08"/>
    <w:rsid w:val="76B64682"/>
    <w:rsid w:val="76D86773"/>
    <w:rsid w:val="76DE04CD"/>
    <w:rsid w:val="76F97778"/>
    <w:rsid w:val="770536D5"/>
    <w:rsid w:val="771D5523"/>
    <w:rsid w:val="772203B4"/>
    <w:rsid w:val="772D4CA6"/>
    <w:rsid w:val="773C2277"/>
    <w:rsid w:val="774B0925"/>
    <w:rsid w:val="774C3684"/>
    <w:rsid w:val="77560DA0"/>
    <w:rsid w:val="775E60FF"/>
    <w:rsid w:val="777D5367"/>
    <w:rsid w:val="778E1968"/>
    <w:rsid w:val="779545C6"/>
    <w:rsid w:val="779B34F9"/>
    <w:rsid w:val="77A1156C"/>
    <w:rsid w:val="77A77703"/>
    <w:rsid w:val="77B555E5"/>
    <w:rsid w:val="77C87B13"/>
    <w:rsid w:val="77CC2D54"/>
    <w:rsid w:val="77DB74C0"/>
    <w:rsid w:val="77E64B0F"/>
    <w:rsid w:val="77EA76A6"/>
    <w:rsid w:val="77EB36B2"/>
    <w:rsid w:val="77F0549B"/>
    <w:rsid w:val="77F241C0"/>
    <w:rsid w:val="78041261"/>
    <w:rsid w:val="78143C9E"/>
    <w:rsid w:val="781B6262"/>
    <w:rsid w:val="781D22AB"/>
    <w:rsid w:val="78270B11"/>
    <w:rsid w:val="782E03B8"/>
    <w:rsid w:val="785B019E"/>
    <w:rsid w:val="787137DB"/>
    <w:rsid w:val="787D2823"/>
    <w:rsid w:val="78907947"/>
    <w:rsid w:val="78A404D8"/>
    <w:rsid w:val="78B51A82"/>
    <w:rsid w:val="78B7181F"/>
    <w:rsid w:val="78BB67E6"/>
    <w:rsid w:val="78BC3CAA"/>
    <w:rsid w:val="78C01A92"/>
    <w:rsid w:val="78D63B66"/>
    <w:rsid w:val="78DD1376"/>
    <w:rsid w:val="78F1405F"/>
    <w:rsid w:val="78F504B7"/>
    <w:rsid w:val="78F705C4"/>
    <w:rsid w:val="7906752E"/>
    <w:rsid w:val="79094194"/>
    <w:rsid w:val="79157D80"/>
    <w:rsid w:val="79191EB9"/>
    <w:rsid w:val="791E51E9"/>
    <w:rsid w:val="793579DE"/>
    <w:rsid w:val="79395189"/>
    <w:rsid w:val="793A649E"/>
    <w:rsid w:val="793E23A2"/>
    <w:rsid w:val="794066CB"/>
    <w:rsid w:val="7943587F"/>
    <w:rsid w:val="794C642D"/>
    <w:rsid w:val="79587FA4"/>
    <w:rsid w:val="7970459A"/>
    <w:rsid w:val="797644E5"/>
    <w:rsid w:val="797A34A2"/>
    <w:rsid w:val="79953C4B"/>
    <w:rsid w:val="79962AE3"/>
    <w:rsid w:val="79B608F5"/>
    <w:rsid w:val="79BB23CE"/>
    <w:rsid w:val="79CE6D9C"/>
    <w:rsid w:val="79DB277C"/>
    <w:rsid w:val="79DE250F"/>
    <w:rsid w:val="79EC12A6"/>
    <w:rsid w:val="79F3031E"/>
    <w:rsid w:val="79FB1DC6"/>
    <w:rsid w:val="7A0C4DE5"/>
    <w:rsid w:val="7A147080"/>
    <w:rsid w:val="7A2E4776"/>
    <w:rsid w:val="7A2F5B78"/>
    <w:rsid w:val="7A336E38"/>
    <w:rsid w:val="7A3D1959"/>
    <w:rsid w:val="7A6345DD"/>
    <w:rsid w:val="7A677B9D"/>
    <w:rsid w:val="7A684A6D"/>
    <w:rsid w:val="7A7368D4"/>
    <w:rsid w:val="7A737925"/>
    <w:rsid w:val="7A780CD0"/>
    <w:rsid w:val="7A7C1B36"/>
    <w:rsid w:val="7AA27011"/>
    <w:rsid w:val="7AA36F53"/>
    <w:rsid w:val="7AAC15BC"/>
    <w:rsid w:val="7AAE02E9"/>
    <w:rsid w:val="7AC35D28"/>
    <w:rsid w:val="7ACB0C8C"/>
    <w:rsid w:val="7AD0478F"/>
    <w:rsid w:val="7AD22D9B"/>
    <w:rsid w:val="7AD462ED"/>
    <w:rsid w:val="7AE7004B"/>
    <w:rsid w:val="7AF93A7D"/>
    <w:rsid w:val="7B07710B"/>
    <w:rsid w:val="7B177B0E"/>
    <w:rsid w:val="7B2741A5"/>
    <w:rsid w:val="7B4D2E8D"/>
    <w:rsid w:val="7B500BB4"/>
    <w:rsid w:val="7B532594"/>
    <w:rsid w:val="7B61357F"/>
    <w:rsid w:val="7B873857"/>
    <w:rsid w:val="7B8B2496"/>
    <w:rsid w:val="7B921AB1"/>
    <w:rsid w:val="7BAA3C71"/>
    <w:rsid w:val="7BAB31A7"/>
    <w:rsid w:val="7BAF654B"/>
    <w:rsid w:val="7BBA694D"/>
    <w:rsid w:val="7BBB0C34"/>
    <w:rsid w:val="7BC022D3"/>
    <w:rsid w:val="7BC835EA"/>
    <w:rsid w:val="7BD07295"/>
    <w:rsid w:val="7BD62CF2"/>
    <w:rsid w:val="7BD63CE5"/>
    <w:rsid w:val="7BDA7822"/>
    <w:rsid w:val="7BDB227A"/>
    <w:rsid w:val="7BDE569D"/>
    <w:rsid w:val="7BFB56F9"/>
    <w:rsid w:val="7BFE3366"/>
    <w:rsid w:val="7C07631C"/>
    <w:rsid w:val="7C0D26F0"/>
    <w:rsid w:val="7C1253D0"/>
    <w:rsid w:val="7C375C38"/>
    <w:rsid w:val="7C3C1032"/>
    <w:rsid w:val="7C520FE8"/>
    <w:rsid w:val="7C59604A"/>
    <w:rsid w:val="7C6D6844"/>
    <w:rsid w:val="7C701AAE"/>
    <w:rsid w:val="7C7A29F6"/>
    <w:rsid w:val="7C841869"/>
    <w:rsid w:val="7C844FB4"/>
    <w:rsid w:val="7C864C2D"/>
    <w:rsid w:val="7CAD173F"/>
    <w:rsid w:val="7CAD2D3A"/>
    <w:rsid w:val="7CB37CC9"/>
    <w:rsid w:val="7CB93D35"/>
    <w:rsid w:val="7CBE0FDC"/>
    <w:rsid w:val="7CCB08AA"/>
    <w:rsid w:val="7CD23552"/>
    <w:rsid w:val="7CDB557E"/>
    <w:rsid w:val="7CE72358"/>
    <w:rsid w:val="7CF075D1"/>
    <w:rsid w:val="7CF740BC"/>
    <w:rsid w:val="7CFA2CBF"/>
    <w:rsid w:val="7CFB35EA"/>
    <w:rsid w:val="7CFB4E09"/>
    <w:rsid w:val="7CFC09DB"/>
    <w:rsid w:val="7D0B5ACC"/>
    <w:rsid w:val="7D1260AD"/>
    <w:rsid w:val="7D242BF8"/>
    <w:rsid w:val="7D264C68"/>
    <w:rsid w:val="7D3B4814"/>
    <w:rsid w:val="7D405040"/>
    <w:rsid w:val="7D524168"/>
    <w:rsid w:val="7D572099"/>
    <w:rsid w:val="7D58191F"/>
    <w:rsid w:val="7D5F4678"/>
    <w:rsid w:val="7D6153E7"/>
    <w:rsid w:val="7D636A25"/>
    <w:rsid w:val="7D655140"/>
    <w:rsid w:val="7D764102"/>
    <w:rsid w:val="7D7658C8"/>
    <w:rsid w:val="7D882EB1"/>
    <w:rsid w:val="7D932F0B"/>
    <w:rsid w:val="7DA516CA"/>
    <w:rsid w:val="7DAE2738"/>
    <w:rsid w:val="7DAF609F"/>
    <w:rsid w:val="7DB61057"/>
    <w:rsid w:val="7DCB648F"/>
    <w:rsid w:val="7DF10584"/>
    <w:rsid w:val="7DFE5501"/>
    <w:rsid w:val="7E015272"/>
    <w:rsid w:val="7E0B42F0"/>
    <w:rsid w:val="7E1507BE"/>
    <w:rsid w:val="7E19259A"/>
    <w:rsid w:val="7E1F1D8A"/>
    <w:rsid w:val="7E366B3F"/>
    <w:rsid w:val="7E3B216C"/>
    <w:rsid w:val="7E4007EB"/>
    <w:rsid w:val="7E4B40A7"/>
    <w:rsid w:val="7E4D71B2"/>
    <w:rsid w:val="7E5E4287"/>
    <w:rsid w:val="7E5E4554"/>
    <w:rsid w:val="7E6D14F9"/>
    <w:rsid w:val="7E7109D1"/>
    <w:rsid w:val="7E83377A"/>
    <w:rsid w:val="7E8B7478"/>
    <w:rsid w:val="7E977C1D"/>
    <w:rsid w:val="7EB6548E"/>
    <w:rsid w:val="7EBC5E20"/>
    <w:rsid w:val="7ECC5345"/>
    <w:rsid w:val="7ECF3528"/>
    <w:rsid w:val="7ED4710A"/>
    <w:rsid w:val="7EEA4640"/>
    <w:rsid w:val="7F025096"/>
    <w:rsid w:val="7F113FD5"/>
    <w:rsid w:val="7F203C91"/>
    <w:rsid w:val="7F215641"/>
    <w:rsid w:val="7F3D1DB2"/>
    <w:rsid w:val="7F4326E3"/>
    <w:rsid w:val="7F434FF0"/>
    <w:rsid w:val="7F4A18BF"/>
    <w:rsid w:val="7F4D1556"/>
    <w:rsid w:val="7F4D53F3"/>
    <w:rsid w:val="7F513196"/>
    <w:rsid w:val="7F5D3660"/>
    <w:rsid w:val="7F600FB5"/>
    <w:rsid w:val="7F633B03"/>
    <w:rsid w:val="7F684C60"/>
    <w:rsid w:val="7F7D1BED"/>
    <w:rsid w:val="7F854741"/>
    <w:rsid w:val="7F876EA8"/>
    <w:rsid w:val="7F963221"/>
    <w:rsid w:val="7F992676"/>
    <w:rsid w:val="7F9E4871"/>
    <w:rsid w:val="7FA818B9"/>
    <w:rsid w:val="7FAD359D"/>
    <w:rsid w:val="7FB60D60"/>
    <w:rsid w:val="7FBC3B27"/>
    <w:rsid w:val="7FC94A02"/>
    <w:rsid w:val="7FCC21EC"/>
    <w:rsid w:val="7FCC75D6"/>
    <w:rsid w:val="7FDD2BEE"/>
    <w:rsid w:val="7FE913B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uiPriority="99" w:unhideWhenUsed="1" w:qFormat="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867C79"/>
    <w:pPr>
      <w:widowControl w:val="0"/>
      <w:jc w:val="both"/>
    </w:pPr>
    <w:rPr>
      <w:rFonts w:ascii="Calibri" w:eastAsia="宋体" w:hAnsi="Calibri" w:cs="Times New Roman"/>
      <w:kern w:val="2"/>
      <w:sz w:val="24"/>
      <w:szCs w:val="22"/>
    </w:rPr>
  </w:style>
  <w:style w:type="paragraph" w:styleId="1">
    <w:name w:val="heading 1"/>
    <w:basedOn w:val="a"/>
    <w:next w:val="a"/>
    <w:link w:val="1Char"/>
    <w:qFormat/>
    <w:rsid w:val="00867C79"/>
    <w:pPr>
      <w:keepNext/>
      <w:spacing w:line="360" w:lineRule="auto"/>
      <w:jc w:val="left"/>
      <w:outlineLvl w:val="0"/>
    </w:pPr>
    <w:rPr>
      <w:rFonts w:ascii="宋体" w:hAnsi="宋体"/>
      <w:b/>
      <w:bCs/>
      <w:kern w:val="0"/>
      <w:sz w:val="32"/>
      <w:szCs w:val="32"/>
    </w:rPr>
  </w:style>
  <w:style w:type="paragraph" w:styleId="2">
    <w:name w:val="heading 2"/>
    <w:basedOn w:val="a"/>
    <w:next w:val="a1"/>
    <w:link w:val="2Char"/>
    <w:qFormat/>
    <w:rsid w:val="00867C79"/>
    <w:pPr>
      <w:keepNext/>
      <w:keepLines/>
      <w:spacing w:line="360" w:lineRule="auto"/>
      <w:outlineLvl w:val="1"/>
    </w:pPr>
    <w:rPr>
      <w:rFonts w:ascii="宋体" w:hAnsi="宋体"/>
      <w:b/>
      <w:bCs/>
      <w:kern w:val="0"/>
      <w:sz w:val="30"/>
      <w:szCs w:val="30"/>
    </w:rPr>
  </w:style>
  <w:style w:type="paragraph" w:styleId="3">
    <w:name w:val="heading 3"/>
    <w:basedOn w:val="a"/>
    <w:next w:val="a"/>
    <w:link w:val="3Char"/>
    <w:qFormat/>
    <w:rsid w:val="00867C79"/>
    <w:pPr>
      <w:keepNext/>
      <w:keepLines/>
      <w:spacing w:line="360" w:lineRule="auto"/>
      <w:outlineLvl w:val="2"/>
    </w:pPr>
    <w:rPr>
      <w:rFonts w:ascii="宋体" w:hAnsi="宋体"/>
      <w:b/>
      <w:bCs/>
      <w:kern w:val="0"/>
      <w:sz w:val="28"/>
      <w:szCs w:val="28"/>
    </w:rPr>
  </w:style>
  <w:style w:type="paragraph" w:styleId="4">
    <w:name w:val="heading 4"/>
    <w:basedOn w:val="a"/>
    <w:next w:val="a"/>
    <w:qFormat/>
    <w:rsid w:val="00867C79"/>
    <w:pPr>
      <w:keepNext/>
      <w:keepLines/>
      <w:tabs>
        <w:tab w:val="left" w:pos="864"/>
      </w:tabs>
      <w:adjustRightInd w:val="0"/>
      <w:spacing w:before="280" w:after="290" w:line="196" w:lineRule="atLeast"/>
      <w:ind w:left="862" w:hanging="862"/>
      <w:textAlignment w:val="baseline"/>
      <w:outlineLvl w:val="3"/>
    </w:pPr>
    <w:rPr>
      <w:rFonts w:ascii="Arial" w:eastAsia="黑体" w:hAnsi="Arial"/>
      <w:b/>
      <w:kern w:val="0"/>
      <w:sz w:val="28"/>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next w:val="a"/>
    <w:qFormat/>
    <w:rsid w:val="00867C79"/>
    <w:pPr>
      <w:spacing w:before="43"/>
      <w:ind w:left="140"/>
    </w:pPr>
    <w:rPr>
      <w:rFonts w:ascii="宋体" w:hAnsi="宋体"/>
      <w:szCs w:val="24"/>
    </w:rPr>
  </w:style>
  <w:style w:type="paragraph" w:styleId="a1">
    <w:name w:val="Normal Indent"/>
    <w:basedOn w:val="a"/>
    <w:qFormat/>
    <w:rsid w:val="00867C79"/>
    <w:pPr>
      <w:ind w:firstLine="420"/>
    </w:pPr>
    <w:rPr>
      <w:rFonts w:ascii="宋体" w:hAnsi="宋体"/>
    </w:rPr>
  </w:style>
  <w:style w:type="paragraph" w:styleId="7">
    <w:name w:val="toc 7"/>
    <w:basedOn w:val="a"/>
    <w:next w:val="a"/>
    <w:qFormat/>
    <w:rsid w:val="00867C79"/>
    <w:pPr>
      <w:ind w:leftChars="1200" w:left="2520"/>
    </w:pPr>
  </w:style>
  <w:style w:type="paragraph" w:styleId="a5">
    <w:name w:val="annotation text"/>
    <w:basedOn w:val="a"/>
    <w:link w:val="Char"/>
    <w:qFormat/>
    <w:rsid w:val="00867C79"/>
    <w:pPr>
      <w:jc w:val="left"/>
    </w:pPr>
    <w:rPr>
      <w:sz w:val="21"/>
    </w:rPr>
  </w:style>
  <w:style w:type="paragraph" w:styleId="30">
    <w:name w:val="Body Text 3"/>
    <w:basedOn w:val="a"/>
    <w:qFormat/>
    <w:rsid w:val="00867C79"/>
    <w:rPr>
      <w:szCs w:val="24"/>
    </w:rPr>
  </w:style>
  <w:style w:type="paragraph" w:styleId="a6">
    <w:name w:val="Body Text Indent"/>
    <w:basedOn w:val="a"/>
    <w:qFormat/>
    <w:rsid w:val="00867C79"/>
    <w:pPr>
      <w:spacing w:line="360" w:lineRule="auto"/>
      <w:ind w:firstLineChars="200" w:firstLine="480"/>
    </w:pPr>
    <w:rPr>
      <w:rFonts w:ascii="宋体" w:hAnsi="宋体"/>
      <w:szCs w:val="24"/>
    </w:rPr>
  </w:style>
  <w:style w:type="paragraph" w:styleId="a7">
    <w:name w:val="Block Text"/>
    <w:basedOn w:val="a"/>
    <w:uiPriority w:val="99"/>
    <w:unhideWhenUsed/>
    <w:qFormat/>
    <w:rsid w:val="00867C79"/>
    <w:pPr>
      <w:ind w:left="480" w:right="-1414"/>
      <w:jc w:val="left"/>
    </w:pPr>
    <w:rPr>
      <w:rFonts w:ascii="仿宋_GB2312"/>
    </w:rPr>
  </w:style>
  <w:style w:type="paragraph" w:styleId="5">
    <w:name w:val="toc 5"/>
    <w:basedOn w:val="a"/>
    <w:next w:val="a"/>
    <w:qFormat/>
    <w:rsid w:val="00867C79"/>
    <w:pPr>
      <w:ind w:leftChars="800" w:left="1680"/>
    </w:pPr>
  </w:style>
  <w:style w:type="paragraph" w:styleId="31">
    <w:name w:val="toc 3"/>
    <w:basedOn w:val="a"/>
    <w:next w:val="a"/>
    <w:qFormat/>
    <w:rsid w:val="00867C79"/>
    <w:pPr>
      <w:ind w:leftChars="400" w:left="840"/>
    </w:pPr>
  </w:style>
  <w:style w:type="paragraph" w:styleId="a8">
    <w:name w:val="Plain Text"/>
    <w:basedOn w:val="a"/>
    <w:qFormat/>
    <w:rsid w:val="00867C79"/>
    <w:rPr>
      <w:rFonts w:ascii="宋体" w:eastAsia="仿宋_GB2312" w:hAnsi="Courier New"/>
      <w:sz w:val="28"/>
    </w:rPr>
  </w:style>
  <w:style w:type="paragraph" w:styleId="8">
    <w:name w:val="toc 8"/>
    <w:basedOn w:val="a"/>
    <w:next w:val="a"/>
    <w:qFormat/>
    <w:rsid w:val="00867C79"/>
    <w:pPr>
      <w:ind w:leftChars="1400" w:left="2940"/>
    </w:pPr>
  </w:style>
  <w:style w:type="paragraph" w:styleId="20">
    <w:name w:val="Body Text Indent 2"/>
    <w:basedOn w:val="a"/>
    <w:qFormat/>
    <w:rsid w:val="00867C79"/>
    <w:pPr>
      <w:spacing w:after="120" w:line="480" w:lineRule="auto"/>
      <w:ind w:leftChars="200" w:left="420"/>
    </w:pPr>
  </w:style>
  <w:style w:type="paragraph" w:styleId="a9">
    <w:name w:val="Balloon Text"/>
    <w:basedOn w:val="a"/>
    <w:link w:val="Char0"/>
    <w:qFormat/>
    <w:rsid w:val="00867C79"/>
    <w:rPr>
      <w:sz w:val="18"/>
      <w:szCs w:val="18"/>
    </w:rPr>
  </w:style>
  <w:style w:type="paragraph" w:styleId="aa">
    <w:name w:val="footer"/>
    <w:basedOn w:val="a"/>
    <w:next w:val="a"/>
    <w:link w:val="Char1"/>
    <w:qFormat/>
    <w:rsid w:val="00867C79"/>
    <w:pPr>
      <w:tabs>
        <w:tab w:val="center" w:pos="4153"/>
        <w:tab w:val="right" w:pos="8306"/>
      </w:tabs>
      <w:snapToGrid w:val="0"/>
      <w:jc w:val="left"/>
    </w:pPr>
    <w:rPr>
      <w:sz w:val="18"/>
      <w:szCs w:val="18"/>
    </w:rPr>
  </w:style>
  <w:style w:type="paragraph" w:styleId="ab">
    <w:name w:val="header"/>
    <w:basedOn w:val="a"/>
    <w:qFormat/>
    <w:rsid w:val="00867C79"/>
    <w:pPr>
      <w:pBdr>
        <w:bottom w:val="single" w:sz="6" w:space="1" w:color="auto"/>
      </w:pBdr>
      <w:tabs>
        <w:tab w:val="center" w:pos="4153"/>
        <w:tab w:val="right" w:pos="8306"/>
      </w:tabs>
      <w:snapToGrid w:val="0"/>
      <w:jc w:val="right"/>
    </w:pPr>
    <w:rPr>
      <w:rFonts w:ascii="宋体" w:hAnsi="宋体"/>
      <w:sz w:val="18"/>
      <w:szCs w:val="18"/>
    </w:rPr>
  </w:style>
  <w:style w:type="paragraph" w:styleId="10">
    <w:name w:val="toc 1"/>
    <w:basedOn w:val="a"/>
    <w:next w:val="a"/>
    <w:uiPriority w:val="39"/>
    <w:qFormat/>
    <w:rsid w:val="00867C79"/>
  </w:style>
  <w:style w:type="paragraph" w:styleId="40">
    <w:name w:val="toc 4"/>
    <w:basedOn w:val="a"/>
    <w:next w:val="a"/>
    <w:qFormat/>
    <w:rsid w:val="00867C79"/>
    <w:pPr>
      <w:ind w:leftChars="600" w:left="1260"/>
    </w:pPr>
  </w:style>
  <w:style w:type="paragraph" w:styleId="ac">
    <w:name w:val="List"/>
    <w:basedOn w:val="a"/>
    <w:qFormat/>
    <w:rsid w:val="00867C79"/>
    <w:pPr>
      <w:ind w:left="200" w:hangingChars="200" w:hanging="200"/>
    </w:pPr>
    <w:rPr>
      <w:rFonts w:ascii="Times New Roman" w:hAnsi="Times New Roman"/>
      <w:szCs w:val="24"/>
    </w:rPr>
  </w:style>
  <w:style w:type="paragraph" w:styleId="6">
    <w:name w:val="toc 6"/>
    <w:basedOn w:val="a"/>
    <w:next w:val="a"/>
    <w:qFormat/>
    <w:rsid w:val="00867C79"/>
    <w:pPr>
      <w:ind w:leftChars="1000" w:left="2100"/>
    </w:pPr>
  </w:style>
  <w:style w:type="paragraph" w:styleId="32">
    <w:name w:val="Body Text Indent 3"/>
    <w:basedOn w:val="a"/>
    <w:qFormat/>
    <w:rsid w:val="00867C79"/>
    <w:pPr>
      <w:spacing w:line="540" w:lineRule="exact"/>
      <w:ind w:firstLineChars="200" w:firstLine="640"/>
    </w:pPr>
    <w:rPr>
      <w:rFonts w:ascii="仿宋_GB2312" w:eastAsia="仿宋_GB2312"/>
      <w:sz w:val="32"/>
    </w:rPr>
  </w:style>
  <w:style w:type="paragraph" w:styleId="21">
    <w:name w:val="toc 2"/>
    <w:basedOn w:val="a"/>
    <w:next w:val="a"/>
    <w:uiPriority w:val="39"/>
    <w:qFormat/>
    <w:rsid w:val="00867C79"/>
    <w:pPr>
      <w:ind w:leftChars="200" w:left="420"/>
    </w:pPr>
  </w:style>
  <w:style w:type="paragraph" w:styleId="9">
    <w:name w:val="toc 9"/>
    <w:basedOn w:val="a"/>
    <w:next w:val="a"/>
    <w:qFormat/>
    <w:rsid w:val="00867C79"/>
    <w:pPr>
      <w:ind w:leftChars="1600" w:left="3360"/>
    </w:pPr>
  </w:style>
  <w:style w:type="paragraph" w:styleId="22">
    <w:name w:val="Body Text 2"/>
    <w:basedOn w:val="a"/>
    <w:qFormat/>
    <w:rsid w:val="00867C79"/>
    <w:pPr>
      <w:jc w:val="center"/>
    </w:pPr>
  </w:style>
  <w:style w:type="paragraph" w:styleId="ad">
    <w:name w:val="Normal (Web)"/>
    <w:basedOn w:val="a"/>
    <w:uiPriority w:val="99"/>
    <w:qFormat/>
    <w:rsid w:val="00867C79"/>
    <w:pPr>
      <w:spacing w:before="100" w:beforeAutospacing="1" w:after="100" w:afterAutospacing="1"/>
      <w:jc w:val="left"/>
    </w:pPr>
    <w:rPr>
      <w:kern w:val="0"/>
    </w:rPr>
  </w:style>
  <w:style w:type="paragraph" w:styleId="11">
    <w:name w:val="index 1"/>
    <w:basedOn w:val="a"/>
    <w:next w:val="a"/>
    <w:qFormat/>
    <w:rsid w:val="00867C79"/>
    <w:pPr>
      <w:jc w:val="center"/>
    </w:pPr>
  </w:style>
  <w:style w:type="paragraph" w:styleId="ae">
    <w:name w:val="annotation subject"/>
    <w:basedOn w:val="a5"/>
    <w:next w:val="a5"/>
    <w:link w:val="Char2"/>
    <w:semiHidden/>
    <w:unhideWhenUsed/>
    <w:qFormat/>
    <w:rsid w:val="00867C79"/>
    <w:rPr>
      <w:b/>
      <w:bCs/>
      <w:sz w:val="24"/>
    </w:rPr>
  </w:style>
  <w:style w:type="paragraph" w:styleId="23">
    <w:name w:val="Body Text First Indent 2"/>
    <w:basedOn w:val="a6"/>
    <w:qFormat/>
    <w:rsid w:val="00867C79"/>
    <w:pPr>
      <w:spacing w:after="120"/>
      <w:ind w:leftChars="200" w:left="420"/>
    </w:pPr>
  </w:style>
  <w:style w:type="table" w:styleId="af">
    <w:name w:val="Table Grid"/>
    <w:basedOn w:val="a3"/>
    <w:qFormat/>
    <w:rsid w:val="00867C7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2"/>
    <w:qFormat/>
    <w:rsid w:val="00867C79"/>
    <w:rPr>
      <w:b/>
    </w:rPr>
  </w:style>
  <w:style w:type="character" w:styleId="af1">
    <w:name w:val="page number"/>
    <w:basedOn w:val="a2"/>
    <w:qFormat/>
    <w:rsid w:val="00867C79"/>
  </w:style>
  <w:style w:type="character" w:styleId="af2">
    <w:name w:val="Emphasis"/>
    <w:basedOn w:val="a2"/>
    <w:uiPriority w:val="20"/>
    <w:qFormat/>
    <w:rsid w:val="00867C79"/>
    <w:rPr>
      <w:i/>
      <w:iCs/>
    </w:rPr>
  </w:style>
  <w:style w:type="character" w:styleId="af3">
    <w:name w:val="annotation reference"/>
    <w:basedOn w:val="a2"/>
    <w:semiHidden/>
    <w:unhideWhenUsed/>
    <w:qFormat/>
    <w:rsid w:val="00867C79"/>
    <w:rPr>
      <w:sz w:val="21"/>
      <w:szCs w:val="21"/>
    </w:rPr>
  </w:style>
  <w:style w:type="paragraph" w:customStyle="1" w:styleId="Default">
    <w:name w:val="Default"/>
    <w:qFormat/>
    <w:rsid w:val="00867C79"/>
    <w:pPr>
      <w:widowControl w:val="0"/>
      <w:autoSpaceDE w:val="0"/>
      <w:autoSpaceDN w:val="0"/>
      <w:adjustRightInd w:val="0"/>
    </w:pPr>
    <w:rPr>
      <w:rFonts w:ascii="仿宋" w:eastAsia="仿宋" w:hAnsi="Times New Roman" w:cs="仿宋"/>
      <w:color w:val="000000"/>
      <w:sz w:val="24"/>
      <w:szCs w:val="24"/>
    </w:rPr>
  </w:style>
  <w:style w:type="character" w:customStyle="1" w:styleId="1Char">
    <w:name w:val="标题 1 Char"/>
    <w:link w:val="1"/>
    <w:qFormat/>
    <w:rsid w:val="00867C79"/>
    <w:rPr>
      <w:rFonts w:ascii="宋体" w:eastAsia="宋体" w:hAnsi="宋体" w:cs="宋体"/>
      <w:b/>
      <w:bCs/>
      <w:sz w:val="32"/>
      <w:szCs w:val="32"/>
    </w:rPr>
  </w:style>
  <w:style w:type="character" w:customStyle="1" w:styleId="2Char">
    <w:name w:val="标题 2 Char"/>
    <w:link w:val="2"/>
    <w:qFormat/>
    <w:rsid w:val="00867C79"/>
    <w:rPr>
      <w:rFonts w:ascii="宋体" w:hAnsi="宋体" w:cs="宋体"/>
      <w:b/>
      <w:bCs/>
      <w:sz w:val="30"/>
      <w:szCs w:val="30"/>
    </w:rPr>
  </w:style>
  <w:style w:type="character" w:customStyle="1" w:styleId="3Char">
    <w:name w:val="标题 3 Char"/>
    <w:link w:val="3"/>
    <w:qFormat/>
    <w:rsid w:val="00867C79"/>
    <w:rPr>
      <w:rFonts w:ascii="宋体" w:eastAsia="宋体" w:hAnsi="宋体" w:cs="宋体"/>
      <w:b/>
      <w:bCs/>
      <w:sz w:val="28"/>
      <w:szCs w:val="28"/>
    </w:rPr>
  </w:style>
  <w:style w:type="character" w:customStyle="1" w:styleId="font11">
    <w:name w:val="font11"/>
    <w:basedOn w:val="a2"/>
    <w:qFormat/>
    <w:rsid w:val="00867C79"/>
    <w:rPr>
      <w:rFonts w:ascii="宋体" w:eastAsia="宋体" w:hAnsi="宋体" w:cs="宋体" w:hint="eastAsia"/>
      <w:color w:val="000000"/>
      <w:sz w:val="20"/>
      <w:szCs w:val="20"/>
      <w:u w:val="none"/>
    </w:rPr>
  </w:style>
  <w:style w:type="character" w:customStyle="1" w:styleId="font01">
    <w:name w:val="font01"/>
    <w:basedOn w:val="a2"/>
    <w:qFormat/>
    <w:rsid w:val="00867C79"/>
    <w:rPr>
      <w:rFonts w:ascii="宋体" w:eastAsia="宋体" w:hAnsi="宋体" w:cs="宋体" w:hint="eastAsia"/>
      <w:color w:val="000000"/>
      <w:sz w:val="20"/>
      <w:szCs w:val="20"/>
      <w:u w:val="none"/>
    </w:rPr>
  </w:style>
  <w:style w:type="paragraph" w:customStyle="1" w:styleId="af4">
    <w:name w:val="参加人员"/>
    <w:basedOn w:val="a"/>
    <w:qFormat/>
    <w:rsid w:val="00867C79"/>
  </w:style>
  <w:style w:type="paragraph" w:customStyle="1" w:styleId="BT4">
    <w:name w:val="BT4"/>
    <w:basedOn w:val="a"/>
    <w:qFormat/>
    <w:rsid w:val="00867C79"/>
    <w:pPr>
      <w:spacing w:line="500" w:lineRule="exact"/>
      <w:outlineLvl w:val="3"/>
    </w:pPr>
    <w:rPr>
      <w:b/>
      <w:bCs/>
      <w:kern w:val="0"/>
      <w:szCs w:val="20"/>
    </w:rPr>
  </w:style>
  <w:style w:type="paragraph" w:customStyle="1" w:styleId="af5">
    <w:name w:val="正文何黎"/>
    <w:basedOn w:val="a"/>
    <w:qFormat/>
    <w:rsid w:val="00867C79"/>
    <w:pPr>
      <w:spacing w:line="360" w:lineRule="auto"/>
      <w:ind w:firstLineChars="200" w:firstLine="480"/>
    </w:pPr>
    <w:rPr>
      <w:rFonts w:hAnsi="宋体"/>
      <w:kern w:val="0"/>
    </w:rPr>
  </w:style>
  <w:style w:type="paragraph" w:customStyle="1" w:styleId="001">
    <w:name w:val="表格001"/>
    <w:basedOn w:val="a"/>
    <w:qFormat/>
    <w:rsid w:val="00867C79"/>
    <w:pPr>
      <w:jc w:val="center"/>
    </w:pPr>
  </w:style>
  <w:style w:type="paragraph" w:customStyle="1" w:styleId="zw">
    <w:name w:val="zw"/>
    <w:basedOn w:val="a"/>
    <w:link w:val="zwChar"/>
    <w:qFormat/>
    <w:rsid w:val="00867C79"/>
    <w:pPr>
      <w:spacing w:line="500" w:lineRule="exact"/>
      <w:ind w:firstLine="480"/>
    </w:pPr>
  </w:style>
  <w:style w:type="paragraph" w:customStyle="1" w:styleId="BodyText21">
    <w:name w:val="Body Text 21"/>
    <w:basedOn w:val="a"/>
    <w:qFormat/>
    <w:rsid w:val="00867C79"/>
    <w:pPr>
      <w:adjustRightInd w:val="0"/>
      <w:textAlignment w:val="baseline"/>
    </w:pPr>
    <w:rPr>
      <w:rFonts w:eastAsia="仿宋体"/>
    </w:rPr>
  </w:style>
  <w:style w:type="paragraph" w:customStyle="1" w:styleId="12">
    <w:name w:val="1"/>
    <w:basedOn w:val="a"/>
    <w:next w:val="32"/>
    <w:qFormat/>
    <w:rsid w:val="00867C79"/>
    <w:pPr>
      <w:spacing w:line="500" w:lineRule="exact"/>
      <w:ind w:firstLineChars="200" w:firstLine="560"/>
    </w:pPr>
    <w:rPr>
      <w:rFonts w:ascii="仿宋_GB2312" w:eastAsia="仿宋_GB2312"/>
      <w:sz w:val="28"/>
    </w:rPr>
  </w:style>
  <w:style w:type="paragraph" w:customStyle="1" w:styleId="TableParagraph">
    <w:name w:val="Table Paragraph"/>
    <w:basedOn w:val="a"/>
    <w:uiPriority w:val="1"/>
    <w:qFormat/>
    <w:rsid w:val="00867C79"/>
  </w:style>
  <w:style w:type="paragraph" w:customStyle="1" w:styleId="af6">
    <w:name w:val="引言"/>
    <w:basedOn w:val="a"/>
    <w:next w:val="a"/>
    <w:qFormat/>
    <w:rsid w:val="00867C79"/>
    <w:pPr>
      <w:snapToGrid w:val="0"/>
      <w:jc w:val="center"/>
    </w:pPr>
    <w:rPr>
      <w:rFonts w:ascii="仿宋_GB2312" w:eastAsia="仿宋_GB2312"/>
      <w:color w:val="000000"/>
    </w:rPr>
  </w:style>
  <w:style w:type="paragraph" w:customStyle="1" w:styleId="p0">
    <w:name w:val="p0"/>
    <w:basedOn w:val="a"/>
    <w:qFormat/>
    <w:rsid w:val="00867C79"/>
    <w:pPr>
      <w:widowControl/>
    </w:pPr>
    <w:rPr>
      <w:rFonts w:ascii="Times New Roman" w:hAnsi="Times New Roman"/>
      <w:kern w:val="0"/>
      <w:sz w:val="21"/>
      <w:szCs w:val="21"/>
    </w:rPr>
  </w:style>
  <w:style w:type="paragraph" w:customStyle="1" w:styleId="01">
    <w:name w:val="正文01"/>
    <w:basedOn w:val="a"/>
    <w:qFormat/>
    <w:rsid w:val="00867C79"/>
    <w:pPr>
      <w:adjustRightInd w:val="0"/>
      <w:snapToGrid w:val="0"/>
      <w:spacing w:before="60" w:line="460" w:lineRule="exact"/>
      <w:ind w:firstLineChars="200" w:firstLine="200"/>
    </w:pPr>
    <w:rPr>
      <w:snapToGrid w:val="0"/>
      <w:color w:val="000000"/>
      <w:szCs w:val="24"/>
    </w:rPr>
  </w:style>
  <w:style w:type="paragraph" w:customStyle="1" w:styleId="TBT">
    <w:name w:val="TBT"/>
    <w:basedOn w:val="a"/>
    <w:qFormat/>
    <w:rsid w:val="00867C79"/>
    <w:pPr>
      <w:keepNext/>
      <w:keepLines/>
      <w:snapToGrid w:val="0"/>
      <w:spacing w:before="120" w:line="500" w:lineRule="exact"/>
      <w:jc w:val="center"/>
    </w:pPr>
    <w:rPr>
      <w:b/>
      <w:bCs/>
    </w:rPr>
  </w:style>
  <w:style w:type="paragraph" w:customStyle="1" w:styleId="af7">
    <w:name w:val="正文样式"/>
    <w:basedOn w:val="a"/>
    <w:qFormat/>
    <w:rsid w:val="00867C79"/>
    <w:pPr>
      <w:adjustRightInd w:val="0"/>
      <w:snapToGrid w:val="0"/>
      <w:spacing w:beforeLines="50" w:afterLines="50" w:line="360" w:lineRule="auto"/>
      <w:ind w:firstLine="480"/>
    </w:pPr>
    <w:rPr>
      <w:spacing w:val="10"/>
      <w:kern w:val="0"/>
      <w:szCs w:val="20"/>
    </w:rPr>
  </w:style>
  <w:style w:type="paragraph" w:customStyle="1" w:styleId="af8">
    <w:name w:val="新正文"/>
    <w:basedOn w:val="a"/>
    <w:qFormat/>
    <w:rsid w:val="00867C79"/>
    <w:pPr>
      <w:spacing w:line="460" w:lineRule="exact"/>
      <w:ind w:firstLine="454"/>
    </w:pPr>
    <w:rPr>
      <w:bCs/>
    </w:rPr>
  </w:style>
  <w:style w:type="paragraph" w:customStyle="1" w:styleId="Style2">
    <w:name w:val="_Style 2"/>
    <w:basedOn w:val="a"/>
    <w:uiPriority w:val="1"/>
    <w:qFormat/>
    <w:rsid w:val="00867C79"/>
    <w:pPr>
      <w:ind w:firstLineChars="200" w:firstLine="420"/>
    </w:pPr>
  </w:style>
  <w:style w:type="paragraph" w:customStyle="1" w:styleId="tb">
    <w:name w:val="tb"/>
    <w:basedOn w:val="a"/>
    <w:qFormat/>
    <w:rsid w:val="00867C79"/>
    <w:pPr>
      <w:snapToGrid w:val="0"/>
      <w:spacing w:line="360" w:lineRule="exact"/>
      <w:jc w:val="center"/>
    </w:pPr>
    <w:rPr>
      <w:szCs w:val="21"/>
    </w:rPr>
  </w:style>
  <w:style w:type="paragraph" w:customStyle="1" w:styleId="af9">
    <w:name w:val="表格"/>
    <w:basedOn w:val="2"/>
    <w:qFormat/>
    <w:rsid w:val="00867C79"/>
    <w:pPr>
      <w:keepNext w:val="0"/>
      <w:keepLines w:val="0"/>
      <w:spacing w:line="240" w:lineRule="auto"/>
      <w:jc w:val="center"/>
      <w:outlineLvl w:val="9"/>
    </w:pPr>
    <w:rPr>
      <w:rFonts w:ascii="Times New Roman" w:hAnsi="Times New Roman"/>
      <w:b w:val="0"/>
      <w:color w:val="000000"/>
      <w:sz w:val="24"/>
      <w:szCs w:val="24"/>
    </w:rPr>
  </w:style>
  <w:style w:type="character" w:customStyle="1" w:styleId="Char1">
    <w:name w:val="页脚 Char"/>
    <w:basedOn w:val="a2"/>
    <w:link w:val="aa"/>
    <w:qFormat/>
    <w:rsid w:val="00867C79"/>
    <w:rPr>
      <w:rFonts w:ascii="Calibri" w:hAnsi="Calibri"/>
      <w:kern w:val="2"/>
      <w:sz w:val="18"/>
      <w:szCs w:val="18"/>
    </w:rPr>
  </w:style>
  <w:style w:type="character" w:customStyle="1" w:styleId="Char0">
    <w:name w:val="批注框文本 Char"/>
    <w:basedOn w:val="a2"/>
    <w:link w:val="a9"/>
    <w:qFormat/>
    <w:rsid w:val="00867C79"/>
    <w:rPr>
      <w:rFonts w:ascii="Calibri" w:hAnsi="Calibri"/>
      <w:kern w:val="2"/>
      <w:sz w:val="18"/>
      <w:szCs w:val="18"/>
    </w:rPr>
  </w:style>
  <w:style w:type="paragraph" w:customStyle="1" w:styleId="afa">
    <w:name w:val="表格内容"/>
    <w:basedOn w:val="a"/>
    <w:qFormat/>
    <w:rsid w:val="00867C79"/>
    <w:pPr>
      <w:overflowPunct w:val="0"/>
      <w:adjustRightInd w:val="0"/>
      <w:spacing w:before="40" w:after="60" w:line="200" w:lineRule="atLeast"/>
      <w:textAlignment w:val="baseline"/>
    </w:pPr>
    <w:rPr>
      <w:rFonts w:ascii="Arial" w:eastAsia="仿宋_GB2312" w:hAnsi="Arial"/>
    </w:rPr>
  </w:style>
  <w:style w:type="paragraph" w:customStyle="1" w:styleId="afb">
    <w:name w:val="表格 首行文字"/>
    <w:qFormat/>
    <w:rsid w:val="00867C79"/>
    <w:pPr>
      <w:jc w:val="center"/>
    </w:pPr>
    <w:rPr>
      <w:rFonts w:ascii="Times New Roman" w:eastAsia="仿宋_GB2312" w:hAnsi="Times New Roman" w:cs="Times New Roman"/>
      <w:b/>
      <w:kern w:val="2"/>
      <w:sz w:val="21"/>
      <w:szCs w:val="22"/>
    </w:rPr>
  </w:style>
  <w:style w:type="paragraph" w:customStyle="1" w:styleId="afc">
    <w:name w:val="表格 普通文字"/>
    <w:qFormat/>
    <w:rsid w:val="00867C79"/>
    <w:pPr>
      <w:jc w:val="center"/>
    </w:pPr>
    <w:rPr>
      <w:rFonts w:ascii="Times New Roman" w:eastAsia="仿宋_GB2312" w:hAnsi="Times New Roman" w:cs="Times New Roman"/>
      <w:kern w:val="2"/>
      <w:sz w:val="21"/>
      <w:szCs w:val="21"/>
    </w:rPr>
  </w:style>
  <w:style w:type="paragraph" w:customStyle="1" w:styleId="afd">
    <w:name w:val="！正文"/>
    <w:basedOn w:val="a"/>
    <w:qFormat/>
    <w:rsid w:val="00867C79"/>
    <w:pPr>
      <w:ind w:firstLineChars="200" w:firstLine="200"/>
    </w:pPr>
    <w:rPr>
      <w:kern w:val="0"/>
      <w:szCs w:val="20"/>
    </w:rPr>
  </w:style>
  <w:style w:type="paragraph" w:customStyle="1" w:styleId="CharCharCharCharCharCharChar4">
    <w:name w:val="样式 样式 正文缩进正文（首行缩进两字） Char Char Char Char Char Char Char表格标题标题4文...."/>
    <w:basedOn w:val="a"/>
    <w:qFormat/>
    <w:rsid w:val="00867C79"/>
    <w:pPr>
      <w:overflowPunct w:val="0"/>
      <w:adjustRightInd w:val="0"/>
      <w:snapToGrid w:val="0"/>
      <w:spacing w:line="500" w:lineRule="exact"/>
      <w:ind w:firstLineChars="200" w:firstLine="200"/>
      <w:textAlignment w:val="baseline"/>
    </w:pPr>
    <w:rPr>
      <w:rFonts w:eastAsia="仿宋_GB2312" w:cs="宋体"/>
      <w:kern w:val="0"/>
      <w:sz w:val="28"/>
      <w:szCs w:val="20"/>
    </w:rPr>
  </w:style>
  <w:style w:type="paragraph" w:customStyle="1" w:styleId="afe">
    <w:name w:val="表格内文字"/>
    <w:basedOn w:val="a"/>
    <w:qFormat/>
    <w:rsid w:val="00867C79"/>
    <w:pPr>
      <w:kinsoku w:val="0"/>
      <w:wordWrap w:val="0"/>
      <w:overflowPunct w:val="0"/>
      <w:jc w:val="center"/>
    </w:pPr>
    <w:rPr>
      <w:snapToGrid w:val="0"/>
      <w:kern w:val="0"/>
      <w:sz w:val="21"/>
      <w:szCs w:val="20"/>
    </w:rPr>
  </w:style>
  <w:style w:type="paragraph" w:customStyle="1" w:styleId="TB0">
    <w:name w:val="TB"/>
    <w:basedOn w:val="a"/>
    <w:qFormat/>
    <w:rsid w:val="00867C79"/>
    <w:pPr>
      <w:widowControl/>
      <w:snapToGrid w:val="0"/>
      <w:spacing w:line="360" w:lineRule="exact"/>
      <w:jc w:val="center"/>
    </w:pPr>
    <w:rPr>
      <w:rFonts w:ascii="Times New Roman" w:hAnsi="Times New Roman"/>
      <w:snapToGrid w:val="0"/>
      <w:kern w:val="0"/>
      <w:sz w:val="20"/>
      <w:szCs w:val="21"/>
    </w:rPr>
  </w:style>
  <w:style w:type="paragraph" w:customStyle="1" w:styleId="ZW0">
    <w:name w:val="ZW"/>
    <w:basedOn w:val="a"/>
    <w:qFormat/>
    <w:rsid w:val="00867C79"/>
    <w:pPr>
      <w:snapToGrid w:val="0"/>
      <w:spacing w:line="500" w:lineRule="exact"/>
      <w:ind w:firstLineChars="200" w:firstLine="480"/>
    </w:pPr>
    <w:rPr>
      <w:rFonts w:ascii="Times New Roman" w:hAnsi="Times New Roman"/>
      <w:kern w:val="0"/>
      <w:szCs w:val="24"/>
    </w:rPr>
  </w:style>
  <w:style w:type="character" w:customStyle="1" w:styleId="zwChar">
    <w:name w:val="zw Char"/>
    <w:link w:val="zw"/>
    <w:qFormat/>
    <w:rsid w:val="00867C79"/>
  </w:style>
  <w:style w:type="paragraph" w:customStyle="1" w:styleId="BT3">
    <w:name w:val="BT3"/>
    <w:basedOn w:val="a"/>
    <w:qFormat/>
    <w:rsid w:val="00867C79"/>
    <w:pPr>
      <w:snapToGrid w:val="0"/>
      <w:spacing w:before="60" w:after="60" w:line="500" w:lineRule="exact"/>
      <w:outlineLvl w:val="2"/>
    </w:pPr>
    <w:rPr>
      <w:rFonts w:ascii="Times New Roman" w:hAnsi="Times New Roman"/>
      <w:b/>
      <w:kern w:val="0"/>
      <w:sz w:val="28"/>
      <w:szCs w:val="28"/>
    </w:rPr>
  </w:style>
  <w:style w:type="character" w:customStyle="1" w:styleId="Char">
    <w:name w:val="批注文字 Char"/>
    <w:basedOn w:val="a2"/>
    <w:link w:val="a5"/>
    <w:qFormat/>
    <w:rsid w:val="00867C79"/>
    <w:rPr>
      <w:rFonts w:ascii="Calibri" w:hAnsi="Calibri"/>
      <w:kern w:val="2"/>
      <w:sz w:val="21"/>
      <w:szCs w:val="22"/>
    </w:rPr>
  </w:style>
  <w:style w:type="character" w:customStyle="1" w:styleId="Char2">
    <w:name w:val="批注主题 Char"/>
    <w:basedOn w:val="Char"/>
    <w:link w:val="ae"/>
    <w:semiHidden/>
    <w:qFormat/>
    <w:rsid w:val="00867C79"/>
    <w:rPr>
      <w:rFonts w:ascii="Calibri" w:hAnsi="Calibri"/>
      <w:b/>
      <w:bCs/>
      <w:kern w:val="2"/>
      <w:sz w:val="24"/>
      <w:szCs w:val="22"/>
    </w:rPr>
  </w:style>
  <w:style w:type="paragraph" w:customStyle="1" w:styleId="aff">
    <w:name w:val="小四表文左齐"/>
    <w:basedOn w:val="a"/>
    <w:qFormat/>
    <w:rsid w:val="00867C79"/>
    <w:pPr>
      <w:adjustRightInd w:val="0"/>
      <w:snapToGrid w:val="0"/>
      <w:jc w:val="center"/>
    </w:pPr>
    <w:rPr>
      <w:rFonts w:ascii="仿宋_GB2312" w:eastAsia="仿宋_GB2312"/>
      <w:szCs w:val="24"/>
    </w:rPr>
  </w:style>
  <w:style w:type="character" w:customStyle="1" w:styleId="font71">
    <w:name w:val="font71"/>
    <w:basedOn w:val="a2"/>
    <w:qFormat/>
    <w:rsid w:val="00867C79"/>
    <w:rPr>
      <w:rFonts w:ascii="宋体" w:eastAsia="宋体" w:hAnsi="宋体" w:cs="宋体" w:hint="eastAsia"/>
      <w:color w:val="000000"/>
      <w:sz w:val="18"/>
      <w:szCs w:val="18"/>
      <w:u w:val="none"/>
    </w:rPr>
  </w:style>
  <w:style w:type="character" w:customStyle="1" w:styleId="font91">
    <w:name w:val="font91"/>
    <w:basedOn w:val="a2"/>
    <w:qFormat/>
    <w:rsid w:val="00867C79"/>
    <w:rPr>
      <w:rFonts w:ascii="Times New Roman" w:hAnsi="Times New Roman" w:cs="Times New Roman" w:hint="default"/>
      <w:color w:val="000000"/>
      <w:sz w:val="18"/>
      <w:szCs w:val="18"/>
      <w:u w:val="none"/>
      <w:vertAlign w:val="superscript"/>
    </w:rPr>
  </w:style>
  <w:style w:type="character" w:customStyle="1" w:styleId="font51">
    <w:name w:val="font51"/>
    <w:basedOn w:val="a2"/>
    <w:qFormat/>
    <w:rsid w:val="00867C79"/>
    <w:rPr>
      <w:rFonts w:ascii="Times New Roman" w:hAnsi="Times New Roman" w:cs="Times New Roman" w:hint="default"/>
      <w:color w:val="000000"/>
      <w:sz w:val="20"/>
      <w:szCs w:val="20"/>
      <w:u w:val="none"/>
    </w:rPr>
  </w:style>
  <w:style w:type="paragraph" w:customStyle="1" w:styleId="bg">
    <w:name w:val="bg"/>
    <w:basedOn w:val="a"/>
    <w:next w:val="a1"/>
    <w:qFormat/>
    <w:rsid w:val="00867C79"/>
    <w:pPr>
      <w:adjustRightInd w:val="0"/>
      <w:snapToGrid w:val="0"/>
      <w:spacing w:line="380" w:lineRule="exact"/>
      <w:jc w:val="center"/>
      <w:textAlignment w:val="baseline"/>
    </w:pPr>
    <w:rPr>
      <w:rFonts w:ascii="宋体" w:eastAsia="Times New Roman" w:hAnsi="Alaska"/>
      <w:kern w:val="0"/>
      <w:szCs w:val="20"/>
    </w:rPr>
  </w:style>
  <w:style w:type="paragraph" w:styleId="aff0">
    <w:name w:val="List Paragraph"/>
    <w:basedOn w:val="a"/>
    <w:uiPriority w:val="1"/>
    <w:qFormat/>
    <w:rsid w:val="00867C79"/>
    <w:pPr>
      <w:ind w:left="746" w:hanging="540"/>
    </w:pPr>
    <w:rPr>
      <w:rFonts w:ascii="宋体" w:hAnsi="宋体" w:cs="宋体"/>
      <w:lang w:val="zh-CN" w:bidi="zh-CN"/>
    </w:rPr>
  </w:style>
  <w:style w:type="paragraph" w:customStyle="1" w:styleId="aff1">
    <w:name w:val="表标题"/>
    <w:basedOn w:val="a"/>
    <w:qFormat/>
    <w:rsid w:val="00867C79"/>
    <w:pPr>
      <w:spacing w:line="500" w:lineRule="exact"/>
      <w:ind w:firstLineChars="200" w:firstLine="200"/>
      <w:jc w:val="center"/>
    </w:pPr>
    <w:rPr>
      <w:rFonts w:ascii="仿宋_GB2312" w:eastAsia="仿宋_GB2312"/>
      <w:b/>
      <w:bCs/>
      <w:szCs w:val="24"/>
    </w:rPr>
  </w:style>
  <w:style w:type="paragraph" w:customStyle="1" w:styleId="aff2">
    <w:name w:val="表格字体"/>
    <w:basedOn w:val="a1"/>
    <w:qFormat/>
    <w:rsid w:val="00867C79"/>
    <w:pPr>
      <w:spacing w:line="360" w:lineRule="auto"/>
      <w:ind w:firstLine="0"/>
      <w:jc w:val="center"/>
    </w:pPr>
    <w:rPr>
      <w:szCs w:val="24"/>
    </w:rPr>
  </w:style>
  <w:style w:type="paragraph" w:customStyle="1" w:styleId="LD">
    <w:name w:val="LD正文"/>
    <w:basedOn w:val="a"/>
    <w:qFormat/>
    <w:rsid w:val="00867C79"/>
    <w:pPr>
      <w:adjustRightInd w:val="0"/>
      <w:snapToGrid w:val="0"/>
    </w:pPr>
    <w:rPr>
      <w:color w:val="0000FF"/>
      <w:kern w:val="0"/>
      <w:szCs w:val="21"/>
    </w:rPr>
  </w:style>
  <w:style w:type="paragraph" w:customStyle="1" w:styleId="WPSOffice1">
    <w:name w:val="WPSOffice手动目录 1"/>
    <w:qFormat/>
    <w:rsid w:val="00867C79"/>
    <w:rPr>
      <w:rFonts w:ascii="Times New Roman" w:eastAsia="宋体" w:hAnsi="Times New Roman" w:cs="Times New Roman"/>
    </w:rPr>
  </w:style>
  <w:style w:type="paragraph" w:customStyle="1" w:styleId="WPSOffice2">
    <w:name w:val="WPSOffice手动目录 2"/>
    <w:qFormat/>
    <w:rsid w:val="00867C79"/>
    <w:pPr>
      <w:ind w:leftChars="200" w:left="200"/>
    </w:pPr>
    <w:rPr>
      <w:rFonts w:ascii="Times New Roman" w:eastAsia="宋体" w:hAnsi="Times New Roman" w:cs="Times New Roman"/>
    </w:rPr>
  </w:style>
  <w:style w:type="paragraph" w:customStyle="1" w:styleId="13">
    <w:name w:val="普通(网站)1"/>
    <w:basedOn w:val="a"/>
    <w:qFormat/>
    <w:rsid w:val="00867C79"/>
    <w:pPr>
      <w:spacing w:before="100" w:beforeAutospacing="1" w:after="100" w:afterAutospacing="1"/>
    </w:pPr>
    <w:rPr>
      <w:rFonts w:ascii="宋体" w:hAnsi="宋体" w:cs="宋体"/>
      <w:szCs w:val="24"/>
    </w:rPr>
  </w:style>
  <w:style w:type="character" w:styleId="aff3">
    <w:name w:val="Hyperlink"/>
    <w:basedOn w:val="a2"/>
    <w:uiPriority w:val="99"/>
    <w:unhideWhenUsed/>
    <w:rsid w:val="00A00BAC"/>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customData xmlns="http://www.wps.cn/officeDocument/2013/wpsCustomData" xmlns:s="http://www.wps.cn/officeDocument/2013/wpsCustomData">
  <customSectProps>
    <customSectPr/>
    <customSectPr/>
  </customSectProps>
  <customShpExts>
    <customShpInfo spid="_x0000_s4100"/>
  </customShpExts>
</s:customDat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E4E83F0-9672-4290-81B1-5B36E550DF75}"/>
</file>

<file path=customXml/itemProps2.xml><?xml version="1.0" encoding="utf-8"?>
<ds:datastoreItem xmlns:ds="http://schemas.openxmlformats.org/officeDocument/2006/customXml" ds:itemID="{80C03A2D-EE84-4FF9-AF13-1335B7D7F4FA}"/>
</file>

<file path=customXml/itemProps3.xml><?xml version="1.0" encoding="utf-8"?>
<ds:datastoreItem xmlns:ds="http://schemas.openxmlformats.org/officeDocument/2006/customXml" ds:itemID="{EB700D5E-F677-449B-8350-9590D928A6EC}"/>
</file>

<file path=customXml/itemProps4.xml><?xml version="1.0" encoding="utf-8"?>
<ds:datastoreItem xmlns:ds="http://schemas.openxmlformats.org/officeDocument/2006/customXml" ds:itemID="{B1977F7D-205B-4081-913C-38D41E755F92}"/>
</file>

<file path=customXml/itemProps5.xml><?xml version="1.0" encoding="utf-8"?>
<ds:datastoreItem xmlns:ds="http://schemas.openxmlformats.org/officeDocument/2006/customXml" ds:itemID="{69372C40-DDE2-463C-B784-7932D675998A}"/>
</file>

<file path=docProps/app.xml><?xml version="1.0" encoding="utf-8"?>
<Properties xmlns="http://schemas.openxmlformats.org/officeDocument/2006/extended-properties" xmlns:vt="http://schemas.openxmlformats.org/officeDocument/2006/docPropsVTypes">
  <Template>Normal</Template>
  <TotalTime>15</TotalTime>
  <Pages>17</Pages>
  <Words>1026</Words>
  <Characters>5849</Characters>
  <Application>Microsoft Office Word</Application>
  <DocSecurity>0</DocSecurity>
  <Lines>48</Lines>
  <Paragraphs>13</Paragraphs>
  <ScaleCrop>false</ScaleCrop>
  <Company>micresoft.com</Company>
  <LinksUpToDate>false</LinksUpToDate>
  <CharactersWithSpaces>6862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EB35537486</dc:creator>
  <cp:lastModifiedBy>朱功海</cp:lastModifiedBy>
  <cp:revision>3</cp:revision>
  <cp:lastPrinted>2019-02-14T09:22:00Z</cp:lastPrinted>
  <dcterms:created xsi:type="dcterms:W3CDTF">2020-12-24T08:33:00Z</dcterms:created>
  <dcterms:modified xsi:type="dcterms:W3CDTF">2020-12-24T08:47:00Z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ContentTypeId">
    <vt:lpwstr>0x010100C60369067621B74F84F51EBC600FA323</vt:lpwstr>
  </property>
</Properties>
</file>