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D729E" w:rsidRDefault="006D729E">
      <w:pPr>
        <w:pStyle w:val="Default"/>
        <w:ind w:firstLine="883"/>
        <w:jc w:val="center"/>
        <w:rPr>
          <w:rFonts w:hAnsi="宋体"/>
          <w:b/>
          <w:bCs/>
          <w:sz w:val="44"/>
          <w:szCs w:val="44"/>
        </w:rPr>
      </w:pPr>
    </w:p>
    <w:p w:rsidR="006D729E" w:rsidRDefault="00E1659D">
      <w:pPr>
        <w:pStyle w:val="Default"/>
        <w:tabs>
          <w:tab w:val="left" w:pos="8208"/>
        </w:tabs>
        <w:ind w:firstLine="883"/>
        <w:rPr>
          <w:rFonts w:hAnsi="宋体"/>
          <w:b/>
          <w:bCs/>
          <w:sz w:val="44"/>
          <w:szCs w:val="44"/>
        </w:rPr>
      </w:pPr>
      <w:r>
        <w:rPr>
          <w:rFonts w:hAnsi="宋体" w:hint="eastAsia"/>
          <w:b/>
          <w:bCs/>
          <w:sz w:val="44"/>
          <w:szCs w:val="44"/>
        </w:rPr>
        <w:tab/>
      </w:r>
    </w:p>
    <w:p w:rsidR="006D729E" w:rsidRDefault="006D729E">
      <w:pPr>
        <w:pStyle w:val="Default"/>
        <w:ind w:firstLine="883"/>
        <w:jc w:val="center"/>
        <w:rPr>
          <w:rFonts w:hAnsi="宋体"/>
          <w:b/>
          <w:bCs/>
          <w:sz w:val="44"/>
          <w:szCs w:val="44"/>
        </w:rPr>
      </w:pPr>
    </w:p>
    <w:p w:rsidR="006D729E" w:rsidRDefault="00E1659D">
      <w:pPr>
        <w:pStyle w:val="Default"/>
        <w:jc w:val="center"/>
        <w:rPr>
          <w:rFonts w:hAnsi="宋体"/>
          <w:b/>
          <w:bCs/>
          <w:sz w:val="44"/>
          <w:szCs w:val="44"/>
        </w:rPr>
      </w:pPr>
      <w:r>
        <w:rPr>
          <w:rFonts w:hAnsi="宋体" w:hint="eastAsia"/>
          <w:b/>
          <w:bCs/>
          <w:sz w:val="44"/>
          <w:szCs w:val="44"/>
          <w:lang w:val="zh-CN"/>
        </w:rPr>
        <w:t>中国石化仪征化纤有限责任公司</w:t>
      </w:r>
      <w:r>
        <w:rPr>
          <w:rFonts w:hAnsi="宋体" w:hint="eastAsia"/>
          <w:b/>
          <w:bCs/>
          <w:sz w:val="44"/>
          <w:szCs w:val="44"/>
          <w:lang w:val="zh-CN"/>
        </w:rPr>
        <w:t>PTA</w:t>
      </w:r>
      <w:r>
        <w:rPr>
          <w:rFonts w:hAnsi="宋体" w:hint="eastAsia"/>
          <w:b/>
          <w:bCs/>
          <w:sz w:val="44"/>
          <w:szCs w:val="44"/>
          <w:lang w:val="zh-CN"/>
        </w:rPr>
        <w:t>生产中心节能改造项目</w:t>
      </w:r>
      <w:r>
        <w:rPr>
          <w:rFonts w:hAnsi="宋体" w:hint="eastAsia"/>
          <w:b/>
          <w:bCs/>
          <w:sz w:val="44"/>
          <w:szCs w:val="44"/>
        </w:rPr>
        <w:t>环境保护竣工验收</w:t>
      </w:r>
    </w:p>
    <w:p w:rsidR="006D729E" w:rsidRDefault="00E1659D">
      <w:pPr>
        <w:pStyle w:val="Default"/>
        <w:jc w:val="center"/>
        <w:rPr>
          <w:rFonts w:hAnsi="宋体"/>
          <w:b/>
          <w:bCs/>
          <w:sz w:val="44"/>
          <w:szCs w:val="44"/>
        </w:rPr>
      </w:pPr>
      <w:r>
        <w:rPr>
          <w:rFonts w:hAnsi="宋体"/>
          <w:b/>
          <w:bCs/>
          <w:sz w:val="44"/>
          <w:szCs w:val="44"/>
        </w:rPr>
        <w:t>其他需要说明的事项</w:t>
      </w:r>
    </w:p>
    <w:p w:rsidR="006D729E" w:rsidRDefault="006D729E">
      <w:pPr>
        <w:pStyle w:val="Default"/>
        <w:ind w:firstLine="560"/>
        <w:rPr>
          <w:rFonts w:ascii="Times New Roman" w:cs="Times New Roman"/>
          <w:color w:val="auto"/>
          <w:sz w:val="28"/>
          <w:szCs w:val="28"/>
        </w:rPr>
      </w:pPr>
    </w:p>
    <w:p w:rsidR="006D729E" w:rsidRDefault="006D729E">
      <w:pPr>
        <w:pStyle w:val="Default"/>
        <w:ind w:firstLine="560"/>
        <w:rPr>
          <w:rFonts w:ascii="Times New Roman" w:cs="Times New Roman"/>
          <w:color w:val="auto"/>
          <w:sz w:val="28"/>
          <w:szCs w:val="28"/>
        </w:rPr>
      </w:pPr>
    </w:p>
    <w:p w:rsidR="006D729E" w:rsidRDefault="006D729E">
      <w:pPr>
        <w:pStyle w:val="Default"/>
        <w:ind w:firstLine="560"/>
        <w:rPr>
          <w:rFonts w:ascii="Times New Roman" w:cs="Times New Roman"/>
          <w:color w:val="auto"/>
          <w:sz w:val="28"/>
          <w:szCs w:val="28"/>
        </w:rPr>
      </w:pPr>
    </w:p>
    <w:p w:rsidR="006D729E" w:rsidRDefault="006D729E">
      <w:pPr>
        <w:pStyle w:val="Default"/>
        <w:ind w:firstLine="560"/>
        <w:rPr>
          <w:rFonts w:ascii="Times New Roman" w:cs="Times New Roman"/>
          <w:color w:val="auto"/>
          <w:sz w:val="28"/>
          <w:szCs w:val="28"/>
        </w:rPr>
      </w:pPr>
    </w:p>
    <w:p w:rsidR="006D729E" w:rsidRDefault="006D729E">
      <w:pPr>
        <w:pStyle w:val="Default"/>
        <w:ind w:firstLine="560"/>
        <w:rPr>
          <w:rFonts w:ascii="Times New Roman" w:cs="Times New Roman"/>
          <w:color w:val="auto"/>
          <w:sz w:val="28"/>
          <w:szCs w:val="28"/>
        </w:rPr>
      </w:pPr>
    </w:p>
    <w:p w:rsidR="006D729E" w:rsidRDefault="006D729E">
      <w:pPr>
        <w:pStyle w:val="Default"/>
        <w:ind w:firstLine="560"/>
        <w:rPr>
          <w:rFonts w:ascii="Times New Roman" w:cs="Times New Roman"/>
          <w:color w:val="auto"/>
          <w:sz w:val="28"/>
          <w:szCs w:val="28"/>
        </w:rPr>
      </w:pPr>
    </w:p>
    <w:p w:rsidR="006D729E" w:rsidRDefault="006D729E">
      <w:pPr>
        <w:pStyle w:val="Default"/>
        <w:ind w:firstLine="560"/>
        <w:rPr>
          <w:rFonts w:ascii="Times New Roman" w:cs="Times New Roman"/>
          <w:color w:val="auto"/>
          <w:sz w:val="28"/>
          <w:szCs w:val="28"/>
        </w:rPr>
      </w:pPr>
    </w:p>
    <w:p w:rsidR="006D729E" w:rsidRDefault="006D729E">
      <w:pPr>
        <w:pStyle w:val="Default"/>
        <w:ind w:firstLine="560"/>
        <w:rPr>
          <w:rFonts w:ascii="Times New Roman" w:cs="Times New Roman"/>
          <w:color w:val="auto"/>
          <w:sz w:val="28"/>
          <w:szCs w:val="28"/>
        </w:rPr>
      </w:pPr>
    </w:p>
    <w:p w:rsidR="006D729E" w:rsidRDefault="006D729E">
      <w:pPr>
        <w:pStyle w:val="Default"/>
        <w:ind w:firstLine="560"/>
        <w:rPr>
          <w:rFonts w:ascii="Times New Roman" w:cs="Times New Roman"/>
          <w:color w:val="auto"/>
          <w:sz w:val="28"/>
          <w:szCs w:val="28"/>
        </w:rPr>
      </w:pPr>
    </w:p>
    <w:p w:rsidR="006D729E" w:rsidRDefault="006D729E">
      <w:pPr>
        <w:pStyle w:val="Default"/>
        <w:ind w:firstLine="560"/>
        <w:rPr>
          <w:rFonts w:ascii="Times New Roman" w:cs="Times New Roman"/>
          <w:color w:val="auto"/>
          <w:sz w:val="28"/>
          <w:szCs w:val="28"/>
        </w:rPr>
      </w:pPr>
    </w:p>
    <w:p w:rsidR="006D729E" w:rsidRDefault="006D729E">
      <w:pPr>
        <w:pStyle w:val="Default"/>
        <w:ind w:firstLine="560"/>
        <w:rPr>
          <w:rFonts w:ascii="Times New Roman" w:cs="Times New Roman"/>
          <w:color w:val="auto"/>
          <w:sz w:val="28"/>
          <w:szCs w:val="28"/>
        </w:rPr>
      </w:pPr>
    </w:p>
    <w:p w:rsidR="006D729E" w:rsidRDefault="006D729E">
      <w:pPr>
        <w:pStyle w:val="Default"/>
        <w:ind w:firstLine="560"/>
        <w:rPr>
          <w:rFonts w:ascii="Times New Roman" w:cs="Times New Roman"/>
          <w:color w:val="auto"/>
          <w:sz w:val="28"/>
          <w:szCs w:val="28"/>
        </w:rPr>
      </w:pPr>
    </w:p>
    <w:p w:rsidR="006D729E" w:rsidRDefault="006D729E">
      <w:pPr>
        <w:pStyle w:val="Default"/>
        <w:ind w:firstLine="560"/>
        <w:rPr>
          <w:rFonts w:ascii="Times New Roman" w:cs="Times New Roman"/>
          <w:color w:val="auto"/>
          <w:sz w:val="28"/>
          <w:szCs w:val="28"/>
        </w:rPr>
      </w:pPr>
    </w:p>
    <w:p w:rsidR="006D729E" w:rsidRDefault="006D729E">
      <w:pPr>
        <w:pStyle w:val="Default"/>
        <w:ind w:firstLine="560"/>
        <w:rPr>
          <w:rFonts w:ascii="Times New Roman" w:cs="Times New Roman"/>
          <w:color w:val="auto"/>
          <w:sz w:val="28"/>
          <w:szCs w:val="28"/>
        </w:rPr>
      </w:pPr>
    </w:p>
    <w:p w:rsidR="006D729E" w:rsidRDefault="006D729E">
      <w:pPr>
        <w:pStyle w:val="Default"/>
        <w:ind w:firstLine="560"/>
        <w:rPr>
          <w:rFonts w:ascii="Times New Roman" w:cs="Times New Roman"/>
          <w:color w:val="auto"/>
          <w:sz w:val="28"/>
          <w:szCs w:val="28"/>
        </w:rPr>
      </w:pPr>
    </w:p>
    <w:p w:rsidR="006D729E" w:rsidRDefault="006D729E">
      <w:pPr>
        <w:pStyle w:val="Default"/>
        <w:ind w:firstLine="560"/>
        <w:rPr>
          <w:rFonts w:ascii="Times New Roman" w:cs="Times New Roman"/>
          <w:color w:val="auto"/>
          <w:sz w:val="28"/>
          <w:szCs w:val="28"/>
        </w:rPr>
      </w:pPr>
    </w:p>
    <w:p w:rsidR="006D729E" w:rsidRDefault="00E1659D">
      <w:pPr>
        <w:pStyle w:val="Default"/>
        <w:spacing w:line="360" w:lineRule="auto"/>
        <w:ind w:firstLine="560"/>
        <w:jc w:val="center"/>
        <w:rPr>
          <w:rFonts w:hAnsi="宋体"/>
          <w:b/>
          <w:bCs/>
          <w:sz w:val="36"/>
          <w:szCs w:val="36"/>
        </w:rPr>
      </w:pPr>
      <w:r>
        <w:rPr>
          <w:rFonts w:hAnsi="宋体" w:hint="eastAsia"/>
          <w:b/>
          <w:bCs/>
          <w:sz w:val="36"/>
          <w:szCs w:val="36"/>
        </w:rPr>
        <w:t>中国石化仪征化纤有限责任公司</w:t>
      </w:r>
    </w:p>
    <w:p w:rsidR="006D729E" w:rsidRDefault="00E1659D">
      <w:pPr>
        <w:pStyle w:val="Default"/>
        <w:spacing w:line="360" w:lineRule="auto"/>
        <w:ind w:firstLine="560"/>
        <w:jc w:val="center"/>
        <w:rPr>
          <w:rFonts w:hAnsi="宋体"/>
          <w:b/>
          <w:bCs/>
          <w:sz w:val="36"/>
          <w:szCs w:val="36"/>
        </w:rPr>
      </w:pPr>
      <w:r>
        <w:rPr>
          <w:rFonts w:hAnsi="宋体" w:hint="eastAsia"/>
          <w:b/>
          <w:bCs/>
          <w:sz w:val="36"/>
          <w:szCs w:val="36"/>
        </w:rPr>
        <w:t>20</w:t>
      </w:r>
      <w:r>
        <w:rPr>
          <w:rFonts w:hAnsi="宋体" w:hint="eastAsia"/>
          <w:b/>
          <w:bCs/>
          <w:sz w:val="36"/>
          <w:szCs w:val="36"/>
        </w:rPr>
        <w:t>20</w:t>
      </w:r>
      <w:r>
        <w:rPr>
          <w:rFonts w:hAnsi="宋体" w:hint="eastAsia"/>
          <w:b/>
          <w:bCs/>
          <w:sz w:val="36"/>
          <w:szCs w:val="36"/>
        </w:rPr>
        <w:t>年</w:t>
      </w:r>
      <w:r>
        <w:rPr>
          <w:rFonts w:hAnsi="宋体" w:hint="eastAsia"/>
          <w:b/>
          <w:bCs/>
          <w:sz w:val="36"/>
          <w:szCs w:val="36"/>
        </w:rPr>
        <w:t>12</w:t>
      </w:r>
      <w:r>
        <w:rPr>
          <w:rFonts w:hAnsi="宋体" w:hint="eastAsia"/>
          <w:b/>
          <w:bCs/>
          <w:sz w:val="36"/>
          <w:szCs w:val="36"/>
        </w:rPr>
        <w:t>月</w:t>
      </w:r>
    </w:p>
    <w:p w:rsidR="006D729E" w:rsidRDefault="006D729E">
      <w:pPr>
        <w:pStyle w:val="Default"/>
        <w:ind w:firstLine="560"/>
        <w:rPr>
          <w:rFonts w:ascii="Times New Roman" w:cs="Times New Roman"/>
          <w:color w:val="auto"/>
          <w:sz w:val="28"/>
          <w:szCs w:val="28"/>
        </w:rPr>
      </w:pPr>
    </w:p>
    <w:p w:rsidR="006D729E" w:rsidRDefault="006D729E">
      <w:pPr>
        <w:pStyle w:val="Default"/>
        <w:ind w:firstLine="560"/>
        <w:rPr>
          <w:rFonts w:ascii="Times New Roman" w:cs="Times New Roman"/>
          <w:color w:val="auto"/>
          <w:sz w:val="28"/>
          <w:szCs w:val="28"/>
        </w:rPr>
      </w:pPr>
    </w:p>
    <w:p w:rsidR="006D729E" w:rsidRDefault="006D729E">
      <w:pPr>
        <w:pStyle w:val="Default"/>
        <w:ind w:firstLine="560"/>
        <w:rPr>
          <w:rFonts w:ascii="Times New Roman" w:cs="Times New Roman"/>
          <w:color w:val="auto"/>
          <w:sz w:val="28"/>
          <w:szCs w:val="28"/>
        </w:rPr>
      </w:pPr>
    </w:p>
    <w:p w:rsidR="006D729E" w:rsidRDefault="006D729E">
      <w:pPr>
        <w:pStyle w:val="Default"/>
        <w:ind w:firstLine="560"/>
        <w:rPr>
          <w:rFonts w:ascii="Times New Roman" w:cs="Times New Roman"/>
          <w:color w:val="auto"/>
          <w:sz w:val="28"/>
          <w:szCs w:val="28"/>
        </w:rPr>
      </w:pPr>
    </w:p>
    <w:p w:rsidR="006D729E" w:rsidRDefault="006D729E">
      <w:pPr>
        <w:pStyle w:val="Default"/>
        <w:ind w:firstLine="560"/>
        <w:rPr>
          <w:rFonts w:ascii="Times New Roman" w:cs="Times New Roman"/>
          <w:color w:val="auto"/>
          <w:sz w:val="28"/>
          <w:szCs w:val="28"/>
        </w:rPr>
      </w:pPr>
    </w:p>
    <w:p w:rsidR="006D729E" w:rsidRDefault="006D729E">
      <w:pPr>
        <w:pStyle w:val="Default"/>
        <w:ind w:firstLine="560"/>
        <w:rPr>
          <w:rFonts w:ascii="Times New Roman" w:cs="Times New Roman"/>
          <w:color w:val="auto"/>
          <w:sz w:val="28"/>
          <w:szCs w:val="28"/>
        </w:rPr>
      </w:pPr>
    </w:p>
    <w:p w:rsidR="006D729E" w:rsidRDefault="006D729E">
      <w:pPr>
        <w:pStyle w:val="Default"/>
        <w:ind w:firstLine="560"/>
        <w:rPr>
          <w:rFonts w:ascii="Times New Roman" w:cs="Times New Roman"/>
          <w:color w:val="auto"/>
          <w:sz w:val="28"/>
          <w:szCs w:val="28"/>
        </w:rPr>
      </w:pPr>
    </w:p>
    <w:p w:rsidR="006D729E" w:rsidRDefault="006D729E">
      <w:pPr>
        <w:pStyle w:val="Default"/>
        <w:ind w:firstLine="560"/>
        <w:rPr>
          <w:rFonts w:ascii="Times New Roman" w:cs="Times New Roman"/>
          <w:color w:val="auto"/>
          <w:sz w:val="28"/>
          <w:szCs w:val="28"/>
        </w:rPr>
      </w:pPr>
    </w:p>
    <w:p w:rsidR="006D729E" w:rsidRDefault="006D729E">
      <w:pPr>
        <w:pStyle w:val="Default"/>
        <w:ind w:firstLine="560"/>
        <w:rPr>
          <w:rFonts w:ascii="Times New Roman" w:cs="Times New Roman"/>
          <w:color w:val="auto"/>
          <w:sz w:val="28"/>
          <w:szCs w:val="28"/>
        </w:rPr>
      </w:pPr>
    </w:p>
    <w:p w:rsidR="006D729E" w:rsidRDefault="006D729E">
      <w:pPr>
        <w:pStyle w:val="Default"/>
        <w:ind w:firstLine="560"/>
        <w:rPr>
          <w:rFonts w:ascii="Times New Roman" w:cs="Times New Roman"/>
          <w:color w:val="auto"/>
          <w:sz w:val="28"/>
          <w:szCs w:val="28"/>
        </w:rPr>
      </w:pPr>
    </w:p>
    <w:p w:rsidR="006D729E" w:rsidRDefault="006D729E">
      <w:pPr>
        <w:pStyle w:val="Default"/>
        <w:ind w:firstLine="560"/>
        <w:rPr>
          <w:rFonts w:ascii="Times New Roman" w:cs="Times New Roman"/>
          <w:color w:val="auto"/>
          <w:sz w:val="28"/>
          <w:szCs w:val="28"/>
        </w:rPr>
      </w:pPr>
    </w:p>
    <w:p w:rsidR="006D729E" w:rsidRDefault="006D729E">
      <w:pPr>
        <w:pStyle w:val="Default"/>
        <w:ind w:firstLine="560"/>
        <w:rPr>
          <w:rFonts w:ascii="Times New Roman" w:cs="Times New Roman"/>
          <w:color w:val="auto"/>
          <w:sz w:val="28"/>
          <w:szCs w:val="28"/>
        </w:rPr>
      </w:pPr>
    </w:p>
    <w:p w:rsidR="006D729E" w:rsidRDefault="00E1659D">
      <w:pPr>
        <w:pStyle w:val="10"/>
        <w:tabs>
          <w:tab w:val="right" w:leader="dot" w:pos="8844"/>
        </w:tabs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目</w:t>
      </w:r>
      <w:r>
        <w:rPr>
          <w:rFonts w:ascii="Times New Roman" w:hAnsi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</w:rPr>
        <w:t>录</w:t>
      </w:r>
    </w:p>
    <w:sdt>
      <w:sdtPr>
        <w:rPr>
          <w:rFonts w:ascii="宋体" w:hAnsi="宋体"/>
          <w:color w:val="000000"/>
          <w:sz w:val="21"/>
        </w:rPr>
        <w:id w:val="147460428"/>
        <w:docPartObj>
          <w:docPartGallery w:val="Table of Contents"/>
          <w:docPartUnique/>
        </w:docPartObj>
      </w:sdtPr>
      <w:sdtEndPr>
        <w:rPr>
          <w:rFonts w:ascii="Times New Roman" w:hAnsi="Times New Roman"/>
          <w:b/>
          <w:color w:val="auto"/>
          <w:sz w:val="24"/>
          <w:szCs w:val="28"/>
        </w:rPr>
      </w:sdtEndPr>
      <w:sdtContent>
        <w:p w:rsidR="006D729E" w:rsidRDefault="006D729E">
          <w:pPr>
            <w:jc w:val="center"/>
          </w:pPr>
        </w:p>
        <w:p w:rsidR="00F82CA6" w:rsidRPr="00F82CA6" w:rsidRDefault="006D729E" w:rsidP="00F82CA6">
          <w:pPr>
            <w:pStyle w:val="10"/>
            <w:tabs>
              <w:tab w:val="right" w:leader="dot" w:pos="8839"/>
            </w:tabs>
            <w:spacing w:line="500" w:lineRule="exact"/>
            <w:rPr>
              <w:rFonts w:ascii="仿宋" w:eastAsia="仿宋" w:hAnsi="仿宋" w:cstheme="minorBidi"/>
              <w:noProof/>
              <w:sz w:val="21"/>
            </w:rPr>
          </w:pPr>
          <w:r w:rsidRPr="006D729E">
            <w:rPr>
              <w:rFonts w:ascii="Times New Roman"/>
              <w:sz w:val="28"/>
              <w:szCs w:val="28"/>
            </w:rPr>
            <w:fldChar w:fldCharType="begin"/>
          </w:r>
          <w:r w:rsidR="00E1659D">
            <w:rPr>
              <w:rFonts w:ascii="Times New Roman"/>
              <w:sz w:val="28"/>
              <w:szCs w:val="28"/>
            </w:rPr>
            <w:instrText xml:space="preserve">TOC \o "1-2" \h \u </w:instrText>
          </w:r>
          <w:r w:rsidRPr="006D729E">
            <w:rPr>
              <w:rFonts w:ascii="Times New Roman"/>
              <w:sz w:val="28"/>
              <w:szCs w:val="28"/>
            </w:rPr>
            <w:fldChar w:fldCharType="separate"/>
          </w:r>
          <w:hyperlink w:anchor="_Toc59719681" w:history="1">
            <w:r w:rsidR="00F82CA6" w:rsidRPr="00F82CA6">
              <w:rPr>
                <w:rStyle w:val="aff5"/>
                <w:rFonts w:ascii="仿宋" w:eastAsia="仿宋" w:hAnsi="仿宋"/>
                <w:noProof/>
              </w:rPr>
              <w:t xml:space="preserve">1 </w:t>
            </w:r>
            <w:r w:rsidR="00F82CA6" w:rsidRPr="00F82CA6">
              <w:rPr>
                <w:rStyle w:val="aff5"/>
                <w:rFonts w:ascii="仿宋" w:eastAsia="仿宋" w:hAnsi="仿宋" w:hint="eastAsia"/>
                <w:noProof/>
              </w:rPr>
              <w:t>环境保护设施设计、施工和验收过程简况</w:t>
            </w:r>
            <w:r w:rsidR="00F82CA6" w:rsidRPr="00F82CA6">
              <w:rPr>
                <w:rFonts w:ascii="仿宋" w:eastAsia="仿宋" w:hAnsi="仿宋"/>
                <w:noProof/>
              </w:rPr>
              <w:tab/>
            </w:r>
            <w:r w:rsidR="00F82CA6" w:rsidRPr="00F82CA6">
              <w:rPr>
                <w:rFonts w:ascii="仿宋" w:eastAsia="仿宋" w:hAnsi="仿宋"/>
                <w:noProof/>
              </w:rPr>
              <w:fldChar w:fldCharType="begin"/>
            </w:r>
            <w:r w:rsidR="00F82CA6" w:rsidRPr="00F82CA6">
              <w:rPr>
                <w:rFonts w:ascii="仿宋" w:eastAsia="仿宋" w:hAnsi="仿宋"/>
                <w:noProof/>
              </w:rPr>
              <w:instrText xml:space="preserve"> PAGEREF _Toc59719681 \h </w:instrText>
            </w:r>
            <w:r w:rsidR="00F82CA6" w:rsidRPr="00F82CA6">
              <w:rPr>
                <w:rFonts w:ascii="仿宋" w:eastAsia="仿宋" w:hAnsi="仿宋"/>
                <w:noProof/>
              </w:rPr>
            </w:r>
            <w:r w:rsidR="00F82CA6" w:rsidRPr="00F82CA6">
              <w:rPr>
                <w:rFonts w:ascii="仿宋" w:eastAsia="仿宋" w:hAnsi="仿宋"/>
                <w:noProof/>
              </w:rPr>
              <w:fldChar w:fldCharType="separate"/>
            </w:r>
            <w:r w:rsidR="00F82CA6" w:rsidRPr="00F82CA6">
              <w:rPr>
                <w:rFonts w:ascii="仿宋" w:eastAsia="仿宋" w:hAnsi="仿宋"/>
                <w:noProof/>
              </w:rPr>
              <w:t>1</w:t>
            </w:r>
            <w:r w:rsidR="00F82CA6" w:rsidRPr="00F82CA6">
              <w:rPr>
                <w:rFonts w:ascii="仿宋" w:eastAsia="仿宋" w:hAnsi="仿宋"/>
                <w:noProof/>
              </w:rPr>
              <w:fldChar w:fldCharType="end"/>
            </w:r>
          </w:hyperlink>
        </w:p>
        <w:p w:rsidR="00F82CA6" w:rsidRPr="00F82CA6" w:rsidRDefault="00F82CA6" w:rsidP="00F82CA6">
          <w:pPr>
            <w:pStyle w:val="21"/>
            <w:tabs>
              <w:tab w:val="right" w:leader="dot" w:pos="8839"/>
            </w:tabs>
            <w:spacing w:line="500" w:lineRule="exact"/>
            <w:ind w:left="480"/>
            <w:rPr>
              <w:rFonts w:ascii="仿宋" w:eastAsia="仿宋" w:hAnsi="仿宋" w:cstheme="minorBidi"/>
              <w:noProof/>
              <w:sz w:val="21"/>
            </w:rPr>
          </w:pPr>
          <w:hyperlink w:anchor="_Toc59719682" w:history="1">
            <w:r w:rsidRPr="00F82CA6">
              <w:rPr>
                <w:rStyle w:val="aff5"/>
                <w:rFonts w:ascii="仿宋" w:eastAsia="仿宋" w:hAnsi="仿宋"/>
                <w:noProof/>
              </w:rPr>
              <w:t>1.1</w:t>
            </w:r>
            <w:r w:rsidRPr="00F82CA6">
              <w:rPr>
                <w:rStyle w:val="aff5"/>
                <w:rFonts w:ascii="仿宋" w:eastAsia="仿宋" w:hAnsi="仿宋" w:hint="eastAsia"/>
                <w:noProof/>
              </w:rPr>
              <w:t>、设计简况</w:t>
            </w:r>
            <w:r w:rsidRPr="00F82CA6">
              <w:rPr>
                <w:rFonts w:ascii="仿宋" w:eastAsia="仿宋" w:hAnsi="仿宋"/>
                <w:noProof/>
              </w:rPr>
              <w:tab/>
            </w:r>
            <w:r w:rsidRPr="00F82CA6">
              <w:rPr>
                <w:rFonts w:ascii="仿宋" w:eastAsia="仿宋" w:hAnsi="仿宋"/>
                <w:noProof/>
              </w:rPr>
              <w:fldChar w:fldCharType="begin"/>
            </w:r>
            <w:r w:rsidRPr="00F82CA6">
              <w:rPr>
                <w:rFonts w:ascii="仿宋" w:eastAsia="仿宋" w:hAnsi="仿宋"/>
                <w:noProof/>
              </w:rPr>
              <w:instrText xml:space="preserve"> PAGEREF _Toc59719682 \h </w:instrText>
            </w:r>
            <w:r w:rsidRPr="00F82CA6">
              <w:rPr>
                <w:rFonts w:ascii="仿宋" w:eastAsia="仿宋" w:hAnsi="仿宋"/>
                <w:noProof/>
              </w:rPr>
            </w:r>
            <w:r w:rsidRPr="00F82CA6">
              <w:rPr>
                <w:rFonts w:ascii="仿宋" w:eastAsia="仿宋" w:hAnsi="仿宋"/>
                <w:noProof/>
              </w:rPr>
              <w:fldChar w:fldCharType="separate"/>
            </w:r>
            <w:r w:rsidRPr="00F82CA6">
              <w:rPr>
                <w:rFonts w:ascii="仿宋" w:eastAsia="仿宋" w:hAnsi="仿宋"/>
                <w:noProof/>
              </w:rPr>
              <w:t>1</w:t>
            </w:r>
            <w:r w:rsidRPr="00F82CA6">
              <w:rPr>
                <w:rFonts w:ascii="仿宋" w:eastAsia="仿宋" w:hAnsi="仿宋"/>
                <w:noProof/>
              </w:rPr>
              <w:fldChar w:fldCharType="end"/>
            </w:r>
          </w:hyperlink>
        </w:p>
        <w:p w:rsidR="00F82CA6" w:rsidRPr="00F82CA6" w:rsidRDefault="00F82CA6" w:rsidP="00F82CA6">
          <w:pPr>
            <w:pStyle w:val="21"/>
            <w:tabs>
              <w:tab w:val="right" w:leader="dot" w:pos="8839"/>
            </w:tabs>
            <w:spacing w:line="500" w:lineRule="exact"/>
            <w:ind w:left="480"/>
            <w:rPr>
              <w:rFonts w:ascii="仿宋" w:eastAsia="仿宋" w:hAnsi="仿宋" w:cstheme="minorBidi"/>
              <w:noProof/>
              <w:sz w:val="21"/>
            </w:rPr>
          </w:pPr>
          <w:hyperlink w:anchor="_Toc59719683" w:history="1">
            <w:r w:rsidRPr="00F82CA6">
              <w:rPr>
                <w:rStyle w:val="aff5"/>
                <w:rFonts w:ascii="仿宋" w:eastAsia="仿宋" w:hAnsi="仿宋"/>
                <w:noProof/>
              </w:rPr>
              <w:t>1.2</w:t>
            </w:r>
            <w:r w:rsidRPr="00F82CA6">
              <w:rPr>
                <w:rStyle w:val="aff5"/>
                <w:rFonts w:ascii="仿宋" w:eastAsia="仿宋" w:hAnsi="仿宋" w:hint="eastAsia"/>
                <w:noProof/>
              </w:rPr>
              <w:t>、施工简况</w:t>
            </w:r>
            <w:r w:rsidRPr="00F82CA6">
              <w:rPr>
                <w:rFonts w:ascii="仿宋" w:eastAsia="仿宋" w:hAnsi="仿宋"/>
                <w:noProof/>
              </w:rPr>
              <w:tab/>
            </w:r>
            <w:r w:rsidRPr="00F82CA6">
              <w:rPr>
                <w:rFonts w:ascii="仿宋" w:eastAsia="仿宋" w:hAnsi="仿宋"/>
                <w:noProof/>
              </w:rPr>
              <w:fldChar w:fldCharType="begin"/>
            </w:r>
            <w:r w:rsidRPr="00F82CA6">
              <w:rPr>
                <w:rFonts w:ascii="仿宋" w:eastAsia="仿宋" w:hAnsi="仿宋"/>
                <w:noProof/>
              </w:rPr>
              <w:instrText xml:space="preserve"> PAGEREF _Toc59719683 \h </w:instrText>
            </w:r>
            <w:r w:rsidRPr="00F82CA6">
              <w:rPr>
                <w:rFonts w:ascii="仿宋" w:eastAsia="仿宋" w:hAnsi="仿宋"/>
                <w:noProof/>
              </w:rPr>
            </w:r>
            <w:r w:rsidRPr="00F82CA6">
              <w:rPr>
                <w:rFonts w:ascii="仿宋" w:eastAsia="仿宋" w:hAnsi="仿宋"/>
                <w:noProof/>
              </w:rPr>
              <w:fldChar w:fldCharType="separate"/>
            </w:r>
            <w:r w:rsidRPr="00F82CA6">
              <w:rPr>
                <w:rFonts w:ascii="仿宋" w:eastAsia="仿宋" w:hAnsi="仿宋"/>
                <w:noProof/>
              </w:rPr>
              <w:t>2</w:t>
            </w:r>
            <w:r w:rsidRPr="00F82CA6">
              <w:rPr>
                <w:rFonts w:ascii="仿宋" w:eastAsia="仿宋" w:hAnsi="仿宋"/>
                <w:noProof/>
              </w:rPr>
              <w:fldChar w:fldCharType="end"/>
            </w:r>
          </w:hyperlink>
        </w:p>
        <w:p w:rsidR="00F82CA6" w:rsidRPr="00F82CA6" w:rsidRDefault="00F82CA6" w:rsidP="00F82CA6">
          <w:pPr>
            <w:pStyle w:val="21"/>
            <w:tabs>
              <w:tab w:val="right" w:leader="dot" w:pos="8839"/>
            </w:tabs>
            <w:spacing w:line="500" w:lineRule="exact"/>
            <w:ind w:left="480"/>
            <w:rPr>
              <w:rFonts w:ascii="仿宋" w:eastAsia="仿宋" w:hAnsi="仿宋" w:cstheme="minorBidi"/>
              <w:noProof/>
              <w:sz w:val="21"/>
            </w:rPr>
          </w:pPr>
          <w:hyperlink w:anchor="_Toc59719684" w:history="1">
            <w:r w:rsidRPr="00F82CA6">
              <w:rPr>
                <w:rStyle w:val="aff5"/>
                <w:rFonts w:ascii="仿宋" w:eastAsia="仿宋" w:hAnsi="仿宋"/>
                <w:noProof/>
              </w:rPr>
              <w:t>1.3</w:t>
            </w:r>
            <w:r w:rsidRPr="00F82CA6">
              <w:rPr>
                <w:rStyle w:val="aff5"/>
                <w:rFonts w:ascii="仿宋" w:eastAsia="仿宋" w:hAnsi="仿宋" w:hint="eastAsia"/>
                <w:noProof/>
              </w:rPr>
              <w:t>、验收简况</w:t>
            </w:r>
            <w:r w:rsidRPr="00F82CA6">
              <w:rPr>
                <w:rFonts w:ascii="仿宋" w:eastAsia="仿宋" w:hAnsi="仿宋"/>
                <w:noProof/>
              </w:rPr>
              <w:tab/>
            </w:r>
            <w:r w:rsidRPr="00F82CA6">
              <w:rPr>
                <w:rFonts w:ascii="仿宋" w:eastAsia="仿宋" w:hAnsi="仿宋"/>
                <w:noProof/>
              </w:rPr>
              <w:fldChar w:fldCharType="begin"/>
            </w:r>
            <w:r w:rsidRPr="00F82CA6">
              <w:rPr>
                <w:rFonts w:ascii="仿宋" w:eastAsia="仿宋" w:hAnsi="仿宋"/>
                <w:noProof/>
              </w:rPr>
              <w:instrText xml:space="preserve"> PAGEREF _Toc59719684 \h </w:instrText>
            </w:r>
            <w:r w:rsidRPr="00F82CA6">
              <w:rPr>
                <w:rFonts w:ascii="仿宋" w:eastAsia="仿宋" w:hAnsi="仿宋"/>
                <w:noProof/>
              </w:rPr>
            </w:r>
            <w:r w:rsidRPr="00F82CA6">
              <w:rPr>
                <w:rFonts w:ascii="仿宋" w:eastAsia="仿宋" w:hAnsi="仿宋"/>
                <w:noProof/>
              </w:rPr>
              <w:fldChar w:fldCharType="separate"/>
            </w:r>
            <w:r w:rsidRPr="00F82CA6">
              <w:rPr>
                <w:rFonts w:ascii="仿宋" w:eastAsia="仿宋" w:hAnsi="仿宋"/>
                <w:noProof/>
              </w:rPr>
              <w:t>2</w:t>
            </w:r>
            <w:r w:rsidRPr="00F82CA6">
              <w:rPr>
                <w:rFonts w:ascii="仿宋" w:eastAsia="仿宋" w:hAnsi="仿宋"/>
                <w:noProof/>
              </w:rPr>
              <w:fldChar w:fldCharType="end"/>
            </w:r>
          </w:hyperlink>
        </w:p>
        <w:p w:rsidR="00F82CA6" w:rsidRPr="00F82CA6" w:rsidRDefault="00F82CA6" w:rsidP="00F82CA6">
          <w:pPr>
            <w:pStyle w:val="21"/>
            <w:tabs>
              <w:tab w:val="right" w:leader="dot" w:pos="8839"/>
            </w:tabs>
            <w:spacing w:line="500" w:lineRule="exact"/>
            <w:ind w:left="480"/>
            <w:rPr>
              <w:rFonts w:ascii="仿宋" w:eastAsia="仿宋" w:hAnsi="仿宋" w:cstheme="minorBidi"/>
              <w:noProof/>
              <w:sz w:val="21"/>
            </w:rPr>
          </w:pPr>
          <w:hyperlink w:anchor="_Toc59719685" w:history="1">
            <w:r w:rsidRPr="00F82CA6">
              <w:rPr>
                <w:rStyle w:val="aff5"/>
                <w:rFonts w:ascii="仿宋" w:eastAsia="仿宋" w:hAnsi="仿宋" w:hint="eastAsia"/>
                <w:noProof/>
              </w:rPr>
              <w:t>一、项目基本情况</w:t>
            </w:r>
            <w:r w:rsidRPr="00F82CA6">
              <w:rPr>
                <w:rFonts w:ascii="仿宋" w:eastAsia="仿宋" w:hAnsi="仿宋"/>
                <w:noProof/>
              </w:rPr>
              <w:tab/>
            </w:r>
            <w:r w:rsidRPr="00F82CA6">
              <w:rPr>
                <w:rFonts w:ascii="仿宋" w:eastAsia="仿宋" w:hAnsi="仿宋"/>
                <w:noProof/>
              </w:rPr>
              <w:fldChar w:fldCharType="begin"/>
            </w:r>
            <w:r w:rsidRPr="00F82CA6">
              <w:rPr>
                <w:rFonts w:ascii="仿宋" w:eastAsia="仿宋" w:hAnsi="仿宋"/>
                <w:noProof/>
              </w:rPr>
              <w:instrText xml:space="preserve"> PAGEREF _Toc59719685 \h </w:instrText>
            </w:r>
            <w:r w:rsidRPr="00F82CA6">
              <w:rPr>
                <w:rFonts w:ascii="仿宋" w:eastAsia="仿宋" w:hAnsi="仿宋"/>
                <w:noProof/>
              </w:rPr>
            </w:r>
            <w:r w:rsidRPr="00F82CA6">
              <w:rPr>
                <w:rFonts w:ascii="仿宋" w:eastAsia="仿宋" w:hAnsi="仿宋"/>
                <w:noProof/>
              </w:rPr>
              <w:fldChar w:fldCharType="separate"/>
            </w:r>
            <w:r w:rsidRPr="00F82CA6">
              <w:rPr>
                <w:rFonts w:ascii="仿宋" w:eastAsia="仿宋" w:hAnsi="仿宋"/>
                <w:noProof/>
              </w:rPr>
              <w:t>2</w:t>
            </w:r>
            <w:r w:rsidRPr="00F82CA6">
              <w:rPr>
                <w:rFonts w:ascii="仿宋" w:eastAsia="仿宋" w:hAnsi="仿宋"/>
                <w:noProof/>
              </w:rPr>
              <w:fldChar w:fldCharType="end"/>
            </w:r>
          </w:hyperlink>
        </w:p>
        <w:p w:rsidR="00F82CA6" w:rsidRPr="00F82CA6" w:rsidRDefault="00F82CA6" w:rsidP="00F82CA6">
          <w:pPr>
            <w:pStyle w:val="21"/>
            <w:tabs>
              <w:tab w:val="right" w:leader="dot" w:pos="8839"/>
            </w:tabs>
            <w:spacing w:line="500" w:lineRule="exact"/>
            <w:ind w:left="480"/>
            <w:rPr>
              <w:rFonts w:ascii="仿宋" w:eastAsia="仿宋" w:hAnsi="仿宋" w:cstheme="minorBidi"/>
              <w:noProof/>
              <w:sz w:val="21"/>
            </w:rPr>
          </w:pPr>
          <w:hyperlink w:anchor="_Toc59719686" w:history="1">
            <w:r w:rsidRPr="00F82CA6">
              <w:rPr>
                <w:rStyle w:val="aff5"/>
                <w:rFonts w:ascii="仿宋" w:eastAsia="仿宋" w:hAnsi="仿宋" w:hint="eastAsia"/>
                <w:noProof/>
              </w:rPr>
              <w:t>二、项目变动情况</w:t>
            </w:r>
            <w:r w:rsidRPr="00F82CA6">
              <w:rPr>
                <w:rFonts w:ascii="仿宋" w:eastAsia="仿宋" w:hAnsi="仿宋"/>
                <w:noProof/>
              </w:rPr>
              <w:tab/>
            </w:r>
            <w:r w:rsidRPr="00F82CA6">
              <w:rPr>
                <w:rFonts w:ascii="仿宋" w:eastAsia="仿宋" w:hAnsi="仿宋"/>
                <w:noProof/>
              </w:rPr>
              <w:fldChar w:fldCharType="begin"/>
            </w:r>
            <w:r w:rsidRPr="00F82CA6">
              <w:rPr>
                <w:rFonts w:ascii="仿宋" w:eastAsia="仿宋" w:hAnsi="仿宋"/>
                <w:noProof/>
              </w:rPr>
              <w:instrText xml:space="preserve"> PAGEREF _Toc59719686 \h </w:instrText>
            </w:r>
            <w:r w:rsidRPr="00F82CA6">
              <w:rPr>
                <w:rFonts w:ascii="仿宋" w:eastAsia="仿宋" w:hAnsi="仿宋"/>
                <w:noProof/>
              </w:rPr>
            </w:r>
            <w:r w:rsidRPr="00F82CA6">
              <w:rPr>
                <w:rFonts w:ascii="仿宋" w:eastAsia="仿宋" w:hAnsi="仿宋"/>
                <w:noProof/>
              </w:rPr>
              <w:fldChar w:fldCharType="separate"/>
            </w:r>
            <w:r w:rsidRPr="00F82CA6">
              <w:rPr>
                <w:rFonts w:ascii="仿宋" w:eastAsia="仿宋" w:hAnsi="仿宋"/>
                <w:noProof/>
              </w:rPr>
              <w:t>3</w:t>
            </w:r>
            <w:r w:rsidRPr="00F82CA6">
              <w:rPr>
                <w:rFonts w:ascii="仿宋" w:eastAsia="仿宋" w:hAnsi="仿宋"/>
                <w:noProof/>
              </w:rPr>
              <w:fldChar w:fldCharType="end"/>
            </w:r>
          </w:hyperlink>
        </w:p>
        <w:p w:rsidR="00F82CA6" w:rsidRPr="00F82CA6" w:rsidRDefault="00F82CA6" w:rsidP="00F82CA6">
          <w:pPr>
            <w:pStyle w:val="21"/>
            <w:tabs>
              <w:tab w:val="right" w:leader="dot" w:pos="8839"/>
            </w:tabs>
            <w:spacing w:line="500" w:lineRule="exact"/>
            <w:ind w:left="480"/>
            <w:rPr>
              <w:rFonts w:ascii="仿宋" w:eastAsia="仿宋" w:hAnsi="仿宋" w:cstheme="minorBidi"/>
              <w:noProof/>
              <w:sz w:val="21"/>
            </w:rPr>
          </w:pPr>
          <w:hyperlink w:anchor="_Toc59719687" w:history="1">
            <w:r w:rsidRPr="00F82CA6">
              <w:rPr>
                <w:rStyle w:val="aff5"/>
                <w:rFonts w:ascii="仿宋" w:eastAsia="仿宋" w:hAnsi="仿宋" w:hint="eastAsia"/>
                <w:noProof/>
              </w:rPr>
              <w:t>三、环境保护设施建设情况</w:t>
            </w:r>
            <w:r w:rsidRPr="00F82CA6">
              <w:rPr>
                <w:rFonts w:ascii="仿宋" w:eastAsia="仿宋" w:hAnsi="仿宋"/>
                <w:noProof/>
              </w:rPr>
              <w:tab/>
            </w:r>
            <w:r w:rsidRPr="00F82CA6">
              <w:rPr>
                <w:rFonts w:ascii="仿宋" w:eastAsia="仿宋" w:hAnsi="仿宋"/>
                <w:noProof/>
              </w:rPr>
              <w:fldChar w:fldCharType="begin"/>
            </w:r>
            <w:r w:rsidRPr="00F82CA6">
              <w:rPr>
                <w:rFonts w:ascii="仿宋" w:eastAsia="仿宋" w:hAnsi="仿宋"/>
                <w:noProof/>
              </w:rPr>
              <w:instrText xml:space="preserve"> PAGEREF _Toc59719687 \h </w:instrText>
            </w:r>
            <w:r w:rsidRPr="00F82CA6">
              <w:rPr>
                <w:rFonts w:ascii="仿宋" w:eastAsia="仿宋" w:hAnsi="仿宋"/>
                <w:noProof/>
              </w:rPr>
            </w:r>
            <w:r w:rsidRPr="00F82CA6">
              <w:rPr>
                <w:rFonts w:ascii="仿宋" w:eastAsia="仿宋" w:hAnsi="仿宋"/>
                <w:noProof/>
              </w:rPr>
              <w:fldChar w:fldCharType="separate"/>
            </w:r>
            <w:r w:rsidRPr="00F82CA6">
              <w:rPr>
                <w:rFonts w:ascii="仿宋" w:eastAsia="仿宋" w:hAnsi="仿宋"/>
                <w:noProof/>
              </w:rPr>
              <w:t>3</w:t>
            </w:r>
            <w:r w:rsidRPr="00F82CA6">
              <w:rPr>
                <w:rFonts w:ascii="仿宋" w:eastAsia="仿宋" w:hAnsi="仿宋"/>
                <w:noProof/>
              </w:rPr>
              <w:fldChar w:fldCharType="end"/>
            </w:r>
          </w:hyperlink>
        </w:p>
        <w:p w:rsidR="00F82CA6" w:rsidRPr="00F82CA6" w:rsidRDefault="00F82CA6" w:rsidP="00F82CA6">
          <w:pPr>
            <w:pStyle w:val="21"/>
            <w:tabs>
              <w:tab w:val="right" w:leader="dot" w:pos="8839"/>
            </w:tabs>
            <w:spacing w:line="500" w:lineRule="exact"/>
            <w:ind w:left="480"/>
            <w:rPr>
              <w:rFonts w:ascii="仿宋" w:eastAsia="仿宋" w:hAnsi="仿宋" w:cstheme="minorBidi"/>
              <w:noProof/>
              <w:sz w:val="21"/>
            </w:rPr>
          </w:pPr>
          <w:hyperlink w:anchor="_Toc59719688" w:history="1">
            <w:r w:rsidRPr="00F82CA6">
              <w:rPr>
                <w:rStyle w:val="aff5"/>
                <w:rFonts w:ascii="仿宋" w:eastAsia="仿宋" w:hAnsi="仿宋" w:hint="eastAsia"/>
                <w:noProof/>
              </w:rPr>
              <w:t>四、环境保护设施调试效果</w:t>
            </w:r>
            <w:r w:rsidRPr="00F82CA6">
              <w:rPr>
                <w:rFonts w:ascii="仿宋" w:eastAsia="仿宋" w:hAnsi="仿宋"/>
                <w:noProof/>
              </w:rPr>
              <w:tab/>
            </w:r>
            <w:r w:rsidRPr="00F82CA6">
              <w:rPr>
                <w:rFonts w:ascii="仿宋" w:eastAsia="仿宋" w:hAnsi="仿宋"/>
                <w:noProof/>
              </w:rPr>
              <w:fldChar w:fldCharType="begin"/>
            </w:r>
            <w:r w:rsidRPr="00F82CA6">
              <w:rPr>
                <w:rFonts w:ascii="仿宋" w:eastAsia="仿宋" w:hAnsi="仿宋"/>
                <w:noProof/>
              </w:rPr>
              <w:instrText xml:space="preserve"> PAGEREF _Toc59719688 \h </w:instrText>
            </w:r>
            <w:r w:rsidRPr="00F82CA6">
              <w:rPr>
                <w:rFonts w:ascii="仿宋" w:eastAsia="仿宋" w:hAnsi="仿宋"/>
                <w:noProof/>
              </w:rPr>
            </w:r>
            <w:r w:rsidRPr="00F82CA6">
              <w:rPr>
                <w:rFonts w:ascii="仿宋" w:eastAsia="仿宋" w:hAnsi="仿宋"/>
                <w:noProof/>
              </w:rPr>
              <w:fldChar w:fldCharType="separate"/>
            </w:r>
            <w:r w:rsidRPr="00F82CA6">
              <w:rPr>
                <w:rFonts w:ascii="仿宋" w:eastAsia="仿宋" w:hAnsi="仿宋"/>
                <w:noProof/>
              </w:rPr>
              <w:t>4</w:t>
            </w:r>
            <w:r w:rsidRPr="00F82CA6">
              <w:rPr>
                <w:rFonts w:ascii="仿宋" w:eastAsia="仿宋" w:hAnsi="仿宋"/>
                <w:noProof/>
              </w:rPr>
              <w:fldChar w:fldCharType="end"/>
            </w:r>
          </w:hyperlink>
        </w:p>
        <w:p w:rsidR="00F82CA6" w:rsidRPr="00F82CA6" w:rsidRDefault="00F82CA6" w:rsidP="00F82CA6">
          <w:pPr>
            <w:pStyle w:val="21"/>
            <w:tabs>
              <w:tab w:val="right" w:leader="dot" w:pos="8839"/>
            </w:tabs>
            <w:spacing w:line="500" w:lineRule="exact"/>
            <w:ind w:left="480"/>
            <w:rPr>
              <w:rFonts w:ascii="仿宋" w:eastAsia="仿宋" w:hAnsi="仿宋" w:cstheme="minorBidi"/>
              <w:noProof/>
              <w:sz w:val="21"/>
            </w:rPr>
          </w:pPr>
          <w:hyperlink w:anchor="_Toc59719689" w:history="1">
            <w:r w:rsidRPr="00F82CA6">
              <w:rPr>
                <w:rStyle w:val="aff5"/>
                <w:rFonts w:ascii="仿宋" w:eastAsia="仿宋" w:hAnsi="仿宋" w:hint="eastAsia"/>
                <w:noProof/>
              </w:rPr>
              <w:t>五、验收结论</w:t>
            </w:r>
            <w:r w:rsidRPr="00F82CA6">
              <w:rPr>
                <w:rFonts w:ascii="仿宋" w:eastAsia="仿宋" w:hAnsi="仿宋"/>
                <w:noProof/>
              </w:rPr>
              <w:tab/>
            </w:r>
            <w:r w:rsidRPr="00F82CA6">
              <w:rPr>
                <w:rFonts w:ascii="仿宋" w:eastAsia="仿宋" w:hAnsi="仿宋"/>
                <w:noProof/>
              </w:rPr>
              <w:fldChar w:fldCharType="begin"/>
            </w:r>
            <w:r w:rsidRPr="00F82CA6">
              <w:rPr>
                <w:rFonts w:ascii="仿宋" w:eastAsia="仿宋" w:hAnsi="仿宋"/>
                <w:noProof/>
              </w:rPr>
              <w:instrText xml:space="preserve"> PAGEREF _Toc59719689 \h </w:instrText>
            </w:r>
            <w:r w:rsidRPr="00F82CA6">
              <w:rPr>
                <w:rFonts w:ascii="仿宋" w:eastAsia="仿宋" w:hAnsi="仿宋"/>
                <w:noProof/>
              </w:rPr>
            </w:r>
            <w:r w:rsidRPr="00F82CA6">
              <w:rPr>
                <w:rFonts w:ascii="仿宋" w:eastAsia="仿宋" w:hAnsi="仿宋"/>
                <w:noProof/>
              </w:rPr>
              <w:fldChar w:fldCharType="separate"/>
            </w:r>
            <w:r w:rsidRPr="00F82CA6">
              <w:rPr>
                <w:rFonts w:ascii="仿宋" w:eastAsia="仿宋" w:hAnsi="仿宋"/>
                <w:noProof/>
              </w:rPr>
              <w:t>5</w:t>
            </w:r>
            <w:r w:rsidRPr="00F82CA6">
              <w:rPr>
                <w:rFonts w:ascii="仿宋" w:eastAsia="仿宋" w:hAnsi="仿宋"/>
                <w:noProof/>
              </w:rPr>
              <w:fldChar w:fldCharType="end"/>
            </w:r>
          </w:hyperlink>
        </w:p>
        <w:p w:rsidR="00F82CA6" w:rsidRPr="00F82CA6" w:rsidRDefault="00F82CA6" w:rsidP="00F82CA6">
          <w:pPr>
            <w:pStyle w:val="21"/>
            <w:tabs>
              <w:tab w:val="right" w:leader="dot" w:pos="8839"/>
            </w:tabs>
            <w:spacing w:line="500" w:lineRule="exact"/>
            <w:ind w:left="480"/>
            <w:rPr>
              <w:rFonts w:ascii="仿宋" w:eastAsia="仿宋" w:hAnsi="仿宋" w:cstheme="minorBidi"/>
              <w:noProof/>
              <w:sz w:val="21"/>
            </w:rPr>
          </w:pPr>
          <w:hyperlink w:anchor="_Toc59719690" w:history="1">
            <w:r w:rsidRPr="00F82CA6">
              <w:rPr>
                <w:rStyle w:val="aff5"/>
                <w:rFonts w:ascii="仿宋" w:eastAsia="仿宋" w:hAnsi="仿宋"/>
                <w:noProof/>
              </w:rPr>
              <w:t>1.4</w:t>
            </w:r>
            <w:r w:rsidRPr="00F82CA6">
              <w:rPr>
                <w:rStyle w:val="aff5"/>
                <w:rFonts w:ascii="仿宋" w:eastAsia="仿宋" w:hAnsi="仿宋" w:hint="eastAsia"/>
                <w:noProof/>
              </w:rPr>
              <w:t>、公众反馈意见及处理情况</w:t>
            </w:r>
            <w:r w:rsidRPr="00F82CA6">
              <w:rPr>
                <w:rFonts w:ascii="仿宋" w:eastAsia="仿宋" w:hAnsi="仿宋"/>
                <w:noProof/>
              </w:rPr>
              <w:tab/>
            </w:r>
            <w:r w:rsidRPr="00F82CA6">
              <w:rPr>
                <w:rFonts w:ascii="仿宋" w:eastAsia="仿宋" w:hAnsi="仿宋"/>
                <w:noProof/>
              </w:rPr>
              <w:fldChar w:fldCharType="begin"/>
            </w:r>
            <w:r w:rsidRPr="00F82CA6">
              <w:rPr>
                <w:rFonts w:ascii="仿宋" w:eastAsia="仿宋" w:hAnsi="仿宋"/>
                <w:noProof/>
              </w:rPr>
              <w:instrText xml:space="preserve"> PAGEREF _Toc59719690 \h </w:instrText>
            </w:r>
            <w:r w:rsidRPr="00F82CA6">
              <w:rPr>
                <w:rFonts w:ascii="仿宋" w:eastAsia="仿宋" w:hAnsi="仿宋"/>
                <w:noProof/>
              </w:rPr>
            </w:r>
            <w:r w:rsidRPr="00F82CA6">
              <w:rPr>
                <w:rFonts w:ascii="仿宋" w:eastAsia="仿宋" w:hAnsi="仿宋"/>
                <w:noProof/>
              </w:rPr>
              <w:fldChar w:fldCharType="separate"/>
            </w:r>
            <w:r w:rsidRPr="00F82CA6">
              <w:rPr>
                <w:rFonts w:ascii="仿宋" w:eastAsia="仿宋" w:hAnsi="仿宋"/>
                <w:noProof/>
              </w:rPr>
              <w:t>5</w:t>
            </w:r>
            <w:r w:rsidRPr="00F82CA6">
              <w:rPr>
                <w:rFonts w:ascii="仿宋" w:eastAsia="仿宋" w:hAnsi="仿宋"/>
                <w:noProof/>
              </w:rPr>
              <w:fldChar w:fldCharType="end"/>
            </w:r>
          </w:hyperlink>
        </w:p>
        <w:p w:rsidR="00F82CA6" w:rsidRPr="00F82CA6" w:rsidRDefault="00F82CA6" w:rsidP="00F82CA6">
          <w:pPr>
            <w:pStyle w:val="10"/>
            <w:tabs>
              <w:tab w:val="right" w:leader="dot" w:pos="8839"/>
            </w:tabs>
            <w:spacing w:line="500" w:lineRule="exact"/>
            <w:rPr>
              <w:rFonts w:ascii="仿宋" w:eastAsia="仿宋" w:hAnsi="仿宋" w:cstheme="minorBidi"/>
              <w:noProof/>
              <w:sz w:val="21"/>
            </w:rPr>
          </w:pPr>
          <w:hyperlink w:anchor="_Toc59719691" w:history="1">
            <w:r w:rsidRPr="00F82CA6">
              <w:rPr>
                <w:rStyle w:val="aff5"/>
                <w:rFonts w:ascii="仿宋" w:eastAsia="仿宋" w:hAnsi="仿宋"/>
                <w:noProof/>
              </w:rPr>
              <w:t>2</w:t>
            </w:r>
            <w:r w:rsidRPr="00F82CA6">
              <w:rPr>
                <w:rStyle w:val="aff5"/>
                <w:rFonts w:ascii="仿宋" w:eastAsia="仿宋" w:hAnsi="仿宋" w:hint="eastAsia"/>
                <w:noProof/>
              </w:rPr>
              <w:t>其他环境保护措施的实施情况</w:t>
            </w:r>
            <w:r w:rsidRPr="00F82CA6">
              <w:rPr>
                <w:rFonts w:ascii="仿宋" w:eastAsia="仿宋" w:hAnsi="仿宋"/>
                <w:noProof/>
              </w:rPr>
              <w:tab/>
            </w:r>
            <w:r w:rsidRPr="00F82CA6">
              <w:rPr>
                <w:rFonts w:ascii="仿宋" w:eastAsia="仿宋" w:hAnsi="仿宋"/>
                <w:noProof/>
              </w:rPr>
              <w:fldChar w:fldCharType="begin"/>
            </w:r>
            <w:r w:rsidRPr="00F82CA6">
              <w:rPr>
                <w:rFonts w:ascii="仿宋" w:eastAsia="仿宋" w:hAnsi="仿宋"/>
                <w:noProof/>
              </w:rPr>
              <w:instrText xml:space="preserve"> PAGEREF _Toc59719691 \h </w:instrText>
            </w:r>
            <w:r w:rsidRPr="00F82CA6">
              <w:rPr>
                <w:rFonts w:ascii="仿宋" w:eastAsia="仿宋" w:hAnsi="仿宋"/>
                <w:noProof/>
              </w:rPr>
            </w:r>
            <w:r w:rsidRPr="00F82CA6">
              <w:rPr>
                <w:rFonts w:ascii="仿宋" w:eastAsia="仿宋" w:hAnsi="仿宋"/>
                <w:noProof/>
              </w:rPr>
              <w:fldChar w:fldCharType="separate"/>
            </w:r>
            <w:r w:rsidRPr="00F82CA6">
              <w:rPr>
                <w:rFonts w:ascii="仿宋" w:eastAsia="仿宋" w:hAnsi="仿宋"/>
                <w:noProof/>
              </w:rPr>
              <w:t>5</w:t>
            </w:r>
            <w:r w:rsidRPr="00F82CA6">
              <w:rPr>
                <w:rFonts w:ascii="仿宋" w:eastAsia="仿宋" w:hAnsi="仿宋"/>
                <w:noProof/>
              </w:rPr>
              <w:fldChar w:fldCharType="end"/>
            </w:r>
          </w:hyperlink>
        </w:p>
        <w:p w:rsidR="00F82CA6" w:rsidRPr="00F82CA6" w:rsidRDefault="00F82CA6" w:rsidP="00F82CA6">
          <w:pPr>
            <w:pStyle w:val="21"/>
            <w:tabs>
              <w:tab w:val="right" w:leader="dot" w:pos="8839"/>
            </w:tabs>
            <w:spacing w:line="500" w:lineRule="exact"/>
            <w:ind w:left="480"/>
            <w:rPr>
              <w:rFonts w:ascii="仿宋" w:eastAsia="仿宋" w:hAnsi="仿宋" w:cstheme="minorBidi"/>
              <w:noProof/>
              <w:sz w:val="21"/>
            </w:rPr>
          </w:pPr>
          <w:hyperlink w:anchor="_Toc59719692" w:history="1">
            <w:r w:rsidRPr="00F82CA6">
              <w:rPr>
                <w:rStyle w:val="aff5"/>
                <w:rFonts w:ascii="仿宋" w:eastAsia="仿宋" w:hAnsi="仿宋"/>
                <w:noProof/>
              </w:rPr>
              <w:t>2.1</w:t>
            </w:r>
            <w:r w:rsidRPr="00F82CA6">
              <w:rPr>
                <w:rStyle w:val="aff5"/>
                <w:rFonts w:ascii="仿宋" w:eastAsia="仿宋" w:hAnsi="仿宋" w:hint="eastAsia"/>
                <w:noProof/>
              </w:rPr>
              <w:t>制度措施落实情况</w:t>
            </w:r>
            <w:r w:rsidRPr="00F82CA6">
              <w:rPr>
                <w:rFonts w:ascii="仿宋" w:eastAsia="仿宋" w:hAnsi="仿宋"/>
                <w:noProof/>
              </w:rPr>
              <w:tab/>
            </w:r>
            <w:r w:rsidRPr="00F82CA6">
              <w:rPr>
                <w:rFonts w:ascii="仿宋" w:eastAsia="仿宋" w:hAnsi="仿宋"/>
                <w:noProof/>
              </w:rPr>
              <w:fldChar w:fldCharType="begin"/>
            </w:r>
            <w:r w:rsidRPr="00F82CA6">
              <w:rPr>
                <w:rFonts w:ascii="仿宋" w:eastAsia="仿宋" w:hAnsi="仿宋"/>
                <w:noProof/>
              </w:rPr>
              <w:instrText xml:space="preserve"> PAGEREF _Toc59719692 \h </w:instrText>
            </w:r>
            <w:r w:rsidRPr="00F82CA6">
              <w:rPr>
                <w:rFonts w:ascii="仿宋" w:eastAsia="仿宋" w:hAnsi="仿宋"/>
                <w:noProof/>
              </w:rPr>
            </w:r>
            <w:r w:rsidRPr="00F82CA6">
              <w:rPr>
                <w:rFonts w:ascii="仿宋" w:eastAsia="仿宋" w:hAnsi="仿宋"/>
                <w:noProof/>
              </w:rPr>
              <w:fldChar w:fldCharType="separate"/>
            </w:r>
            <w:r w:rsidRPr="00F82CA6">
              <w:rPr>
                <w:rFonts w:ascii="仿宋" w:eastAsia="仿宋" w:hAnsi="仿宋"/>
                <w:noProof/>
              </w:rPr>
              <w:t>5</w:t>
            </w:r>
            <w:r w:rsidRPr="00F82CA6">
              <w:rPr>
                <w:rFonts w:ascii="仿宋" w:eastAsia="仿宋" w:hAnsi="仿宋"/>
                <w:noProof/>
              </w:rPr>
              <w:fldChar w:fldCharType="end"/>
            </w:r>
          </w:hyperlink>
        </w:p>
        <w:p w:rsidR="00F82CA6" w:rsidRPr="00F82CA6" w:rsidRDefault="00F82CA6" w:rsidP="00F82CA6">
          <w:pPr>
            <w:pStyle w:val="21"/>
            <w:tabs>
              <w:tab w:val="right" w:leader="dot" w:pos="8839"/>
            </w:tabs>
            <w:spacing w:line="500" w:lineRule="exact"/>
            <w:ind w:left="480"/>
            <w:rPr>
              <w:rFonts w:ascii="仿宋" w:eastAsia="仿宋" w:hAnsi="仿宋" w:cstheme="minorBidi"/>
              <w:noProof/>
              <w:sz w:val="21"/>
            </w:rPr>
          </w:pPr>
          <w:hyperlink w:anchor="_Toc59719693" w:history="1">
            <w:r w:rsidRPr="00F82CA6">
              <w:rPr>
                <w:rStyle w:val="aff5"/>
                <w:rFonts w:ascii="仿宋" w:eastAsia="仿宋" w:hAnsi="仿宋" w:hint="eastAsia"/>
                <w:noProof/>
              </w:rPr>
              <w:t>（</w:t>
            </w:r>
            <w:r w:rsidRPr="00F82CA6">
              <w:rPr>
                <w:rStyle w:val="aff5"/>
                <w:rFonts w:ascii="仿宋" w:eastAsia="仿宋" w:hAnsi="仿宋"/>
                <w:noProof/>
              </w:rPr>
              <w:t>1</w:t>
            </w:r>
            <w:r w:rsidRPr="00F82CA6">
              <w:rPr>
                <w:rStyle w:val="aff5"/>
                <w:rFonts w:ascii="仿宋" w:eastAsia="仿宋" w:hAnsi="仿宋" w:hint="eastAsia"/>
                <w:noProof/>
              </w:rPr>
              <w:t>）环保组织机构及规章制度</w:t>
            </w:r>
            <w:r w:rsidRPr="00F82CA6">
              <w:rPr>
                <w:rFonts w:ascii="仿宋" w:eastAsia="仿宋" w:hAnsi="仿宋"/>
                <w:noProof/>
              </w:rPr>
              <w:tab/>
            </w:r>
            <w:r w:rsidRPr="00F82CA6">
              <w:rPr>
                <w:rFonts w:ascii="仿宋" w:eastAsia="仿宋" w:hAnsi="仿宋"/>
                <w:noProof/>
              </w:rPr>
              <w:fldChar w:fldCharType="begin"/>
            </w:r>
            <w:r w:rsidRPr="00F82CA6">
              <w:rPr>
                <w:rFonts w:ascii="仿宋" w:eastAsia="仿宋" w:hAnsi="仿宋"/>
                <w:noProof/>
              </w:rPr>
              <w:instrText xml:space="preserve"> PAGEREF _Toc59719693 \h </w:instrText>
            </w:r>
            <w:r w:rsidRPr="00F82CA6">
              <w:rPr>
                <w:rFonts w:ascii="仿宋" w:eastAsia="仿宋" w:hAnsi="仿宋"/>
                <w:noProof/>
              </w:rPr>
            </w:r>
            <w:r w:rsidRPr="00F82CA6">
              <w:rPr>
                <w:rFonts w:ascii="仿宋" w:eastAsia="仿宋" w:hAnsi="仿宋"/>
                <w:noProof/>
              </w:rPr>
              <w:fldChar w:fldCharType="separate"/>
            </w:r>
            <w:r w:rsidRPr="00F82CA6">
              <w:rPr>
                <w:rFonts w:ascii="仿宋" w:eastAsia="仿宋" w:hAnsi="仿宋"/>
                <w:noProof/>
              </w:rPr>
              <w:t>5</w:t>
            </w:r>
            <w:r w:rsidRPr="00F82CA6">
              <w:rPr>
                <w:rFonts w:ascii="仿宋" w:eastAsia="仿宋" w:hAnsi="仿宋"/>
                <w:noProof/>
              </w:rPr>
              <w:fldChar w:fldCharType="end"/>
            </w:r>
          </w:hyperlink>
        </w:p>
        <w:p w:rsidR="00F82CA6" w:rsidRPr="00F82CA6" w:rsidRDefault="00F82CA6" w:rsidP="00F82CA6">
          <w:pPr>
            <w:pStyle w:val="21"/>
            <w:tabs>
              <w:tab w:val="right" w:leader="dot" w:pos="8839"/>
            </w:tabs>
            <w:spacing w:line="500" w:lineRule="exact"/>
            <w:ind w:left="480"/>
            <w:rPr>
              <w:rFonts w:ascii="仿宋" w:eastAsia="仿宋" w:hAnsi="仿宋" w:cstheme="minorBidi"/>
              <w:noProof/>
              <w:sz w:val="21"/>
            </w:rPr>
          </w:pPr>
          <w:hyperlink w:anchor="_Toc59719694" w:history="1">
            <w:r w:rsidRPr="00F82CA6">
              <w:rPr>
                <w:rStyle w:val="aff5"/>
                <w:rFonts w:ascii="仿宋" w:eastAsia="仿宋" w:hAnsi="仿宋" w:hint="eastAsia"/>
                <w:noProof/>
              </w:rPr>
              <w:t>（</w:t>
            </w:r>
            <w:r w:rsidRPr="00F82CA6">
              <w:rPr>
                <w:rStyle w:val="aff5"/>
                <w:rFonts w:ascii="仿宋" w:eastAsia="仿宋" w:hAnsi="仿宋"/>
                <w:noProof/>
              </w:rPr>
              <w:t>2</w:t>
            </w:r>
            <w:r w:rsidRPr="00F82CA6">
              <w:rPr>
                <w:rStyle w:val="aff5"/>
                <w:rFonts w:ascii="仿宋" w:eastAsia="仿宋" w:hAnsi="仿宋" w:hint="eastAsia"/>
                <w:noProof/>
              </w:rPr>
              <w:t>）环境风险防范措施</w:t>
            </w:r>
            <w:r w:rsidRPr="00F82CA6">
              <w:rPr>
                <w:rFonts w:ascii="仿宋" w:eastAsia="仿宋" w:hAnsi="仿宋"/>
                <w:noProof/>
              </w:rPr>
              <w:tab/>
            </w:r>
            <w:r w:rsidRPr="00F82CA6">
              <w:rPr>
                <w:rFonts w:ascii="仿宋" w:eastAsia="仿宋" w:hAnsi="仿宋"/>
                <w:noProof/>
              </w:rPr>
              <w:fldChar w:fldCharType="begin"/>
            </w:r>
            <w:r w:rsidRPr="00F82CA6">
              <w:rPr>
                <w:rFonts w:ascii="仿宋" w:eastAsia="仿宋" w:hAnsi="仿宋"/>
                <w:noProof/>
              </w:rPr>
              <w:instrText xml:space="preserve"> PAGEREF _Toc59719694 \h </w:instrText>
            </w:r>
            <w:r w:rsidRPr="00F82CA6">
              <w:rPr>
                <w:rFonts w:ascii="仿宋" w:eastAsia="仿宋" w:hAnsi="仿宋"/>
                <w:noProof/>
              </w:rPr>
            </w:r>
            <w:r w:rsidRPr="00F82CA6">
              <w:rPr>
                <w:rFonts w:ascii="仿宋" w:eastAsia="仿宋" w:hAnsi="仿宋"/>
                <w:noProof/>
              </w:rPr>
              <w:fldChar w:fldCharType="separate"/>
            </w:r>
            <w:r w:rsidRPr="00F82CA6">
              <w:rPr>
                <w:rFonts w:ascii="仿宋" w:eastAsia="仿宋" w:hAnsi="仿宋"/>
                <w:noProof/>
              </w:rPr>
              <w:t>6</w:t>
            </w:r>
            <w:r w:rsidRPr="00F82CA6">
              <w:rPr>
                <w:rFonts w:ascii="仿宋" w:eastAsia="仿宋" w:hAnsi="仿宋"/>
                <w:noProof/>
              </w:rPr>
              <w:fldChar w:fldCharType="end"/>
            </w:r>
          </w:hyperlink>
        </w:p>
        <w:p w:rsidR="00F82CA6" w:rsidRPr="00F82CA6" w:rsidRDefault="00F82CA6" w:rsidP="00F82CA6">
          <w:pPr>
            <w:pStyle w:val="21"/>
            <w:tabs>
              <w:tab w:val="right" w:leader="dot" w:pos="8839"/>
            </w:tabs>
            <w:spacing w:line="500" w:lineRule="exact"/>
            <w:ind w:left="480"/>
            <w:rPr>
              <w:rFonts w:ascii="仿宋" w:eastAsia="仿宋" w:hAnsi="仿宋" w:cstheme="minorBidi"/>
              <w:noProof/>
              <w:sz w:val="21"/>
            </w:rPr>
          </w:pPr>
          <w:hyperlink w:anchor="_Toc59719695" w:history="1">
            <w:r w:rsidRPr="00F82CA6">
              <w:rPr>
                <w:rStyle w:val="aff5"/>
                <w:rFonts w:ascii="仿宋" w:eastAsia="仿宋" w:hAnsi="仿宋" w:hint="eastAsia"/>
                <w:noProof/>
              </w:rPr>
              <w:t>（</w:t>
            </w:r>
            <w:r w:rsidRPr="00F82CA6">
              <w:rPr>
                <w:rStyle w:val="aff5"/>
                <w:rFonts w:ascii="仿宋" w:eastAsia="仿宋" w:hAnsi="仿宋"/>
                <w:noProof/>
              </w:rPr>
              <w:t>3</w:t>
            </w:r>
            <w:r w:rsidRPr="00F82CA6">
              <w:rPr>
                <w:rStyle w:val="aff5"/>
                <w:rFonts w:ascii="仿宋" w:eastAsia="仿宋" w:hAnsi="仿宋" w:hint="eastAsia"/>
                <w:noProof/>
              </w:rPr>
              <w:t>）环境监测计划</w:t>
            </w:r>
            <w:r w:rsidRPr="00F82CA6">
              <w:rPr>
                <w:rFonts w:ascii="仿宋" w:eastAsia="仿宋" w:hAnsi="仿宋"/>
                <w:noProof/>
              </w:rPr>
              <w:tab/>
            </w:r>
            <w:r w:rsidRPr="00F82CA6">
              <w:rPr>
                <w:rFonts w:ascii="仿宋" w:eastAsia="仿宋" w:hAnsi="仿宋"/>
                <w:noProof/>
              </w:rPr>
              <w:fldChar w:fldCharType="begin"/>
            </w:r>
            <w:r w:rsidRPr="00F82CA6">
              <w:rPr>
                <w:rFonts w:ascii="仿宋" w:eastAsia="仿宋" w:hAnsi="仿宋"/>
                <w:noProof/>
              </w:rPr>
              <w:instrText xml:space="preserve"> PAGEREF _Toc59719695 \h </w:instrText>
            </w:r>
            <w:r w:rsidRPr="00F82CA6">
              <w:rPr>
                <w:rFonts w:ascii="仿宋" w:eastAsia="仿宋" w:hAnsi="仿宋"/>
                <w:noProof/>
              </w:rPr>
            </w:r>
            <w:r w:rsidRPr="00F82CA6">
              <w:rPr>
                <w:rFonts w:ascii="仿宋" w:eastAsia="仿宋" w:hAnsi="仿宋"/>
                <w:noProof/>
              </w:rPr>
              <w:fldChar w:fldCharType="separate"/>
            </w:r>
            <w:r w:rsidRPr="00F82CA6">
              <w:rPr>
                <w:rFonts w:ascii="仿宋" w:eastAsia="仿宋" w:hAnsi="仿宋"/>
                <w:noProof/>
              </w:rPr>
              <w:t>6</w:t>
            </w:r>
            <w:r w:rsidRPr="00F82CA6">
              <w:rPr>
                <w:rFonts w:ascii="仿宋" w:eastAsia="仿宋" w:hAnsi="仿宋"/>
                <w:noProof/>
              </w:rPr>
              <w:fldChar w:fldCharType="end"/>
            </w:r>
          </w:hyperlink>
        </w:p>
        <w:p w:rsidR="00F82CA6" w:rsidRPr="00F82CA6" w:rsidRDefault="00F82CA6" w:rsidP="00F82CA6">
          <w:pPr>
            <w:pStyle w:val="21"/>
            <w:tabs>
              <w:tab w:val="right" w:leader="dot" w:pos="8839"/>
            </w:tabs>
            <w:spacing w:line="500" w:lineRule="exact"/>
            <w:ind w:left="480"/>
            <w:rPr>
              <w:rFonts w:ascii="仿宋" w:eastAsia="仿宋" w:hAnsi="仿宋" w:cstheme="minorBidi"/>
              <w:noProof/>
              <w:sz w:val="21"/>
            </w:rPr>
          </w:pPr>
          <w:hyperlink w:anchor="_Toc59719696" w:history="1">
            <w:r w:rsidRPr="00F82CA6">
              <w:rPr>
                <w:rStyle w:val="aff5"/>
                <w:rFonts w:ascii="仿宋" w:eastAsia="仿宋" w:hAnsi="仿宋"/>
                <w:noProof/>
              </w:rPr>
              <w:t xml:space="preserve">2.2 </w:t>
            </w:r>
            <w:r w:rsidRPr="00F82CA6">
              <w:rPr>
                <w:rStyle w:val="aff5"/>
                <w:rFonts w:ascii="仿宋" w:eastAsia="仿宋" w:hAnsi="仿宋" w:hint="eastAsia"/>
                <w:noProof/>
              </w:rPr>
              <w:t>配套措施落实情况</w:t>
            </w:r>
            <w:r w:rsidRPr="00F82CA6">
              <w:rPr>
                <w:rFonts w:ascii="仿宋" w:eastAsia="仿宋" w:hAnsi="仿宋"/>
                <w:noProof/>
              </w:rPr>
              <w:tab/>
            </w:r>
            <w:r w:rsidRPr="00F82CA6">
              <w:rPr>
                <w:rFonts w:ascii="仿宋" w:eastAsia="仿宋" w:hAnsi="仿宋"/>
                <w:noProof/>
              </w:rPr>
              <w:fldChar w:fldCharType="begin"/>
            </w:r>
            <w:r w:rsidRPr="00F82CA6">
              <w:rPr>
                <w:rFonts w:ascii="仿宋" w:eastAsia="仿宋" w:hAnsi="仿宋"/>
                <w:noProof/>
              </w:rPr>
              <w:instrText xml:space="preserve"> PAGEREF _Toc59719696 \h </w:instrText>
            </w:r>
            <w:r w:rsidRPr="00F82CA6">
              <w:rPr>
                <w:rFonts w:ascii="仿宋" w:eastAsia="仿宋" w:hAnsi="仿宋"/>
                <w:noProof/>
              </w:rPr>
            </w:r>
            <w:r w:rsidRPr="00F82CA6">
              <w:rPr>
                <w:rFonts w:ascii="仿宋" w:eastAsia="仿宋" w:hAnsi="仿宋"/>
                <w:noProof/>
              </w:rPr>
              <w:fldChar w:fldCharType="separate"/>
            </w:r>
            <w:r w:rsidRPr="00F82CA6">
              <w:rPr>
                <w:rFonts w:ascii="仿宋" w:eastAsia="仿宋" w:hAnsi="仿宋"/>
                <w:noProof/>
              </w:rPr>
              <w:t>6</w:t>
            </w:r>
            <w:r w:rsidRPr="00F82CA6">
              <w:rPr>
                <w:rFonts w:ascii="仿宋" w:eastAsia="仿宋" w:hAnsi="仿宋"/>
                <w:noProof/>
              </w:rPr>
              <w:fldChar w:fldCharType="end"/>
            </w:r>
          </w:hyperlink>
        </w:p>
        <w:p w:rsidR="00F82CA6" w:rsidRPr="00F82CA6" w:rsidRDefault="00F82CA6" w:rsidP="00F82CA6">
          <w:pPr>
            <w:pStyle w:val="21"/>
            <w:tabs>
              <w:tab w:val="right" w:leader="dot" w:pos="8839"/>
            </w:tabs>
            <w:spacing w:line="500" w:lineRule="exact"/>
            <w:ind w:left="480"/>
            <w:rPr>
              <w:rFonts w:ascii="仿宋" w:eastAsia="仿宋" w:hAnsi="仿宋" w:cstheme="minorBidi"/>
              <w:noProof/>
              <w:sz w:val="21"/>
            </w:rPr>
          </w:pPr>
          <w:hyperlink w:anchor="_Toc59719697" w:history="1">
            <w:r w:rsidRPr="00F82CA6">
              <w:rPr>
                <w:rStyle w:val="aff5"/>
                <w:rFonts w:ascii="仿宋" w:eastAsia="仿宋" w:hAnsi="仿宋" w:hint="eastAsia"/>
                <w:noProof/>
              </w:rPr>
              <w:t>（</w:t>
            </w:r>
            <w:r w:rsidRPr="00F82CA6">
              <w:rPr>
                <w:rStyle w:val="aff5"/>
                <w:rFonts w:ascii="仿宋" w:eastAsia="仿宋" w:hAnsi="仿宋"/>
                <w:noProof/>
              </w:rPr>
              <w:t>1</w:t>
            </w:r>
            <w:r w:rsidRPr="00F82CA6">
              <w:rPr>
                <w:rStyle w:val="aff5"/>
                <w:rFonts w:ascii="仿宋" w:eastAsia="仿宋" w:hAnsi="仿宋" w:hint="eastAsia"/>
                <w:noProof/>
              </w:rPr>
              <w:t>）区域削减及淘汰落后产能</w:t>
            </w:r>
            <w:r w:rsidRPr="00F82CA6">
              <w:rPr>
                <w:rFonts w:ascii="仿宋" w:eastAsia="仿宋" w:hAnsi="仿宋"/>
                <w:noProof/>
              </w:rPr>
              <w:tab/>
            </w:r>
            <w:r w:rsidRPr="00F82CA6">
              <w:rPr>
                <w:rFonts w:ascii="仿宋" w:eastAsia="仿宋" w:hAnsi="仿宋"/>
                <w:noProof/>
              </w:rPr>
              <w:fldChar w:fldCharType="begin"/>
            </w:r>
            <w:r w:rsidRPr="00F82CA6">
              <w:rPr>
                <w:rFonts w:ascii="仿宋" w:eastAsia="仿宋" w:hAnsi="仿宋"/>
                <w:noProof/>
              </w:rPr>
              <w:instrText xml:space="preserve"> PAGEREF _Toc59719697 \h </w:instrText>
            </w:r>
            <w:r w:rsidRPr="00F82CA6">
              <w:rPr>
                <w:rFonts w:ascii="仿宋" w:eastAsia="仿宋" w:hAnsi="仿宋"/>
                <w:noProof/>
              </w:rPr>
            </w:r>
            <w:r w:rsidRPr="00F82CA6">
              <w:rPr>
                <w:rFonts w:ascii="仿宋" w:eastAsia="仿宋" w:hAnsi="仿宋"/>
                <w:noProof/>
              </w:rPr>
              <w:fldChar w:fldCharType="separate"/>
            </w:r>
            <w:r w:rsidRPr="00F82CA6">
              <w:rPr>
                <w:rFonts w:ascii="仿宋" w:eastAsia="仿宋" w:hAnsi="仿宋"/>
                <w:noProof/>
              </w:rPr>
              <w:t>6</w:t>
            </w:r>
            <w:r w:rsidRPr="00F82CA6">
              <w:rPr>
                <w:rFonts w:ascii="仿宋" w:eastAsia="仿宋" w:hAnsi="仿宋"/>
                <w:noProof/>
              </w:rPr>
              <w:fldChar w:fldCharType="end"/>
            </w:r>
          </w:hyperlink>
        </w:p>
        <w:p w:rsidR="00F82CA6" w:rsidRPr="00F82CA6" w:rsidRDefault="00F82CA6" w:rsidP="00F82CA6">
          <w:pPr>
            <w:pStyle w:val="21"/>
            <w:tabs>
              <w:tab w:val="right" w:leader="dot" w:pos="8839"/>
            </w:tabs>
            <w:spacing w:line="500" w:lineRule="exact"/>
            <w:ind w:left="480"/>
            <w:rPr>
              <w:rFonts w:ascii="仿宋" w:eastAsia="仿宋" w:hAnsi="仿宋" w:cstheme="minorBidi"/>
              <w:noProof/>
              <w:sz w:val="21"/>
            </w:rPr>
          </w:pPr>
          <w:hyperlink w:anchor="_Toc59719698" w:history="1">
            <w:r w:rsidRPr="00F82CA6">
              <w:rPr>
                <w:rStyle w:val="aff5"/>
                <w:rFonts w:ascii="仿宋" w:eastAsia="仿宋" w:hAnsi="仿宋" w:hint="eastAsia"/>
                <w:noProof/>
              </w:rPr>
              <w:t>（</w:t>
            </w:r>
            <w:r w:rsidRPr="00F82CA6">
              <w:rPr>
                <w:rStyle w:val="aff5"/>
                <w:rFonts w:ascii="仿宋" w:eastAsia="仿宋" w:hAnsi="仿宋"/>
                <w:noProof/>
              </w:rPr>
              <w:t>2</w:t>
            </w:r>
            <w:r w:rsidRPr="00F82CA6">
              <w:rPr>
                <w:rStyle w:val="aff5"/>
                <w:rFonts w:ascii="仿宋" w:eastAsia="仿宋" w:hAnsi="仿宋" w:hint="eastAsia"/>
                <w:noProof/>
              </w:rPr>
              <w:t>）防护距离控制及居民搬迁</w:t>
            </w:r>
            <w:r w:rsidRPr="00F82CA6">
              <w:rPr>
                <w:rFonts w:ascii="仿宋" w:eastAsia="仿宋" w:hAnsi="仿宋"/>
                <w:noProof/>
              </w:rPr>
              <w:tab/>
            </w:r>
            <w:r w:rsidRPr="00F82CA6">
              <w:rPr>
                <w:rFonts w:ascii="仿宋" w:eastAsia="仿宋" w:hAnsi="仿宋"/>
                <w:noProof/>
              </w:rPr>
              <w:fldChar w:fldCharType="begin"/>
            </w:r>
            <w:r w:rsidRPr="00F82CA6">
              <w:rPr>
                <w:rFonts w:ascii="仿宋" w:eastAsia="仿宋" w:hAnsi="仿宋"/>
                <w:noProof/>
              </w:rPr>
              <w:instrText xml:space="preserve"> PAGEREF _Toc59719698 \h </w:instrText>
            </w:r>
            <w:r w:rsidRPr="00F82CA6">
              <w:rPr>
                <w:rFonts w:ascii="仿宋" w:eastAsia="仿宋" w:hAnsi="仿宋"/>
                <w:noProof/>
              </w:rPr>
            </w:r>
            <w:r w:rsidRPr="00F82CA6">
              <w:rPr>
                <w:rFonts w:ascii="仿宋" w:eastAsia="仿宋" w:hAnsi="仿宋"/>
                <w:noProof/>
              </w:rPr>
              <w:fldChar w:fldCharType="separate"/>
            </w:r>
            <w:r w:rsidRPr="00F82CA6">
              <w:rPr>
                <w:rFonts w:ascii="仿宋" w:eastAsia="仿宋" w:hAnsi="仿宋"/>
                <w:noProof/>
              </w:rPr>
              <w:t>6</w:t>
            </w:r>
            <w:r w:rsidRPr="00F82CA6">
              <w:rPr>
                <w:rFonts w:ascii="仿宋" w:eastAsia="仿宋" w:hAnsi="仿宋"/>
                <w:noProof/>
              </w:rPr>
              <w:fldChar w:fldCharType="end"/>
            </w:r>
          </w:hyperlink>
        </w:p>
        <w:p w:rsidR="00F82CA6" w:rsidRPr="00F82CA6" w:rsidRDefault="00F82CA6" w:rsidP="00F82CA6">
          <w:pPr>
            <w:pStyle w:val="21"/>
            <w:tabs>
              <w:tab w:val="right" w:leader="dot" w:pos="8839"/>
            </w:tabs>
            <w:spacing w:line="500" w:lineRule="exact"/>
            <w:ind w:left="480"/>
            <w:rPr>
              <w:rFonts w:ascii="仿宋" w:eastAsia="仿宋" w:hAnsi="仿宋" w:cstheme="minorBidi"/>
              <w:noProof/>
              <w:sz w:val="21"/>
            </w:rPr>
          </w:pPr>
          <w:hyperlink w:anchor="_Toc59719699" w:history="1">
            <w:r w:rsidRPr="00F82CA6">
              <w:rPr>
                <w:rStyle w:val="aff5"/>
                <w:rFonts w:ascii="仿宋" w:eastAsia="仿宋" w:hAnsi="仿宋"/>
                <w:noProof/>
              </w:rPr>
              <w:t>2.3</w:t>
            </w:r>
            <w:r w:rsidRPr="00F82CA6">
              <w:rPr>
                <w:rStyle w:val="aff5"/>
                <w:rFonts w:ascii="仿宋" w:eastAsia="仿宋" w:hAnsi="仿宋" w:hint="eastAsia"/>
                <w:noProof/>
              </w:rPr>
              <w:t>其他措施落实情况</w:t>
            </w:r>
            <w:r w:rsidRPr="00F82CA6">
              <w:rPr>
                <w:rFonts w:ascii="仿宋" w:eastAsia="仿宋" w:hAnsi="仿宋"/>
                <w:noProof/>
              </w:rPr>
              <w:tab/>
            </w:r>
            <w:r w:rsidRPr="00F82CA6">
              <w:rPr>
                <w:rFonts w:ascii="仿宋" w:eastAsia="仿宋" w:hAnsi="仿宋"/>
                <w:noProof/>
              </w:rPr>
              <w:fldChar w:fldCharType="begin"/>
            </w:r>
            <w:r w:rsidRPr="00F82CA6">
              <w:rPr>
                <w:rFonts w:ascii="仿宋" w:eastAsia="仿宋" w:hAnsi="仿宋"/>
                <w:noProof/>
              </w:rPr>
              <w:instrText xml:space="preserve"> PAGEREF _Toc59719699 \h </w:instrText>
            </w:r>
            <w:r w:rsidRPr="00F82CA6">
              <w:rPr>
                <w:rFonts w:ascii="仿宋" w:eastAsia="仿宋" w:hAnsi="仿宋"/>
                <w:noProof/>
              </w:rPr>
            </w:r>
            <w:r w:rsidRPr="00F82CA6">
              <w:rPr>
                <w:rFonts w:ascii="仿宋" w:eastAsia="仿宋" w:hAnsi="仿宋"/>
                <w:noProof/>
              </w:rPr>
              <w:fldChar w:fldCharType="separate"/>
            </w:r>
            <w:r w:rsidRPr="00F82CA6">
              <w:rPr>
                <w:rFonts w:ascii="仿宋" w:eastAsia="仿宋" w:hAnsi="仿宋"/>
                <w:noProof/>
              </w:rPr>
              <w:t>6</w:t>
            </w:r>
            <w:r w:rsidRPr="00F82CA6">
              <w:rPr>
                <w:rFonts w:ascii="仿宋" w:eastAsia="仿宋" w:hAnsi="仿宋"/>
                <w:noProof/>
              </w:rPr>
              <w:fldChar w:fldCharType="end"/>
            </w:r>
          </w:hyperlink>
        </w:p>
        <w:p w:rsidR="00F82CA6" w:rsidRPr="00F82CA6" w:rsidRDefault="00F82CA6" w:rsidP="00F82CA6">
          <w:pPr>
            <w:pStyle w:val="10"/>
            <w:tabs>
              <w:tab w:val="right" w:leader="dot" w:pos="8839"/>
            </w:tabs>
            <w:spacing w:line="500" w:lineRule="exact"/>
            <w:rPr>
              <w:rFonts w:ascii="仿宋" w:eastAsia="仿宋" w:hAnsi="仿宋" w:cstheme="minorBidi"/>
              <w:noProof/>
              <w:sz w:val="21"/>
            </w:rPr>
          </w:pPr>
          <w:hyperlink w:anchor="_Toc59719700" w:history="1">
            <w:r w:rsidRPr="00F82CA6">
              <w:rPr>
                <w:rStyle w:val="aff5"/>
                <w:rFonts w:ascii="仿宋" w:eastAsia="仿宋" w:hAnsi="仿宋"/>
                <w:noProof/>
              </w:rPr>
              <w:t>3</w:t>
            </w:r>
            <w:r w:rsidRPr="00F82CA6">
              <w:rPr>
                <w:rStyle w:val="aff5"/>
                <w:rFonts w:ascii="仿宋" w:eastAsia="仿宋" w:hAnsi="仿宋" w:hint="eastAsia"/>
                <w:noProof/>
              </w:rPr>
              <w:t>整改工作情况</w:t>
            </w:r>
            <w:r w:rsidRPr="00F82CA6">
              <w:rPr>
                <w:rFonts w:ascii="仿宋" w:eastAsia="仿宋" w:hAnsi="仿宋"/>
                <w:noProof/>
              </w:rPr>
              <w:tab/>
            </w:r>
            <w:r w:rsidRPr="00F82CA6">
              <w:rPr>
                <w:rFonts w:ascii="仿宋" w:eastAsia="仿宋" w:hAnsi="仿宋"/>
                <w:noProof/>
              </w:rPr>
              <w:fldChar w:fldCharType="begin"/>
            </w:r>
            <w:r w:rsidRPr="00F82CA6">
              <w:rPr>
                <w:rFonts w:ascii="仿宋" w:eastAsia="仿宋" w:hAnsi="仿宋"/>
                <w:noProof/>
              </w:rPr>
              <w:instrText xml:space="preserve"> PAGEREF _Toc59719700 \h </w:instrText>
            </w:r>
            <w:r w:rsidRPr="00F82CA6">
              <w:rPr>
                <w:rFonts w:ascii="仿宋" w:eastAsia="仿宋" w:hAnsi="仿宋"/>
                <w:noProof/>
              </w:rPr>
            </w:r>
            <w:r w:rsidRPr="00F82CA6">
              <w:rPr>
                <w:rFonts w:ascii="仿宋" w:eastAsia="仿宋" w:hAnsi="仿宋"/>
                <w:noProof/>
              </w:rPr>
              <w:fldChar w:fldCharType="separate"/>
            </w:r>
            <w:r w:rsidRPr="00F82CA6">
              <w:rPr>
                <w:rFonts w:ascii="仿宋" w:eastAsia="仿宋" w:hAnsi="仿宋"/>
                <w:noProof/>
              </w:rPr>
              <w:t>6</w:t>
            </w:r>
            <w:r w:rsidRPr="00F82CA6">
              <w:rPr>
                <w:rFonts w:ascii="仿宋" w:eastAsia="仿宋" w:hAnsi="仿宋"/>
                <w:noProof/>
              </w:rPr>
              <w:fldChar w:fldCharType="end"/>
            </w:r>
          </w:hyperlink>
        </w:p>
        <w:p w:rsidR="00F82CA6" w:rsidRPr="00F82CA6" w:rsidRDefault="00F82CA6" w:rsidP="00F82CA6">
          <w:pPr>
            <w:pStyle w:val="10"/>
            <w:tabs>
              <w:tab w:val="right" w:leader="dot" w:pos="8839"/>
            </w:tabs>
            <w:spacing w:line="500" w:lineRule="exact"/>
            <w:rPr>
              <w:rFonts w:ascii="仿宋" w:eastAsia="仿宋" w:hAnsi="仿宋" w:cstheme="minorBidi"/>
              <w:noProof/>
              <w:sz w:val="21"/>
            </w:rPr>
          </w:pPr>
          <w:hyperlink w:anchor="_Toc59719701" w:history="1">
            <w:r w:rsidRPr="00F82CA6">
              <w:rPr>
                <w:rStyle w:val="aff5"/>
                <w:rFonts w:ascii="仿宋" w:eastAsia="仿宋" w:hAnsi="仿宋" w:hint="eastAsia"/>
                <w:noProof/>
              </w:rPr>
              <w:t>附件一：验收意见</w:t>
            </w:r>
            <w:r w:rsidRPr="00F82CA6">
              <w:rPr>
                <w:rFonts w:ascii="仿宋" w:eastAsia="仿宋" w:hAnsi="仿宋"/>
                <w:noProof/>
              </w:rPr>
              <w:tab/>
            </w:r>
            <w:r w:rsidRPr="00F82CA6">
              <w:rPr>
                <w:rFonts w:ascii="仿宋" w:eastAsia="仿宋" w:hAnsi="仿宋"/>
                <w:noProof/>
              </w:rPr>
              <w:fldChar w:fldCharType="begin"/>
            </w:r>
            <w:r w:rsidRPr="00F82CA6">
              <w:rPr>
                <w:rFonts w:ascii="仿宋" w:eastAsia="仿宋" w:hAnsi="仿宋"/>
                <w:noProof/>
              </w:rPr>
              <w:instrText xml:space="preserve"> PAGEREF _Toc59719701 \h </w:instrText>
            </w:r>
            <w:r w:rsidRPr="00F82CA6">
              <w:rPr>
                <w:rFonts w:ascii="仿宋" w:eastAsia="仿宋" w:hAnsi="仿宋"/>
                <w:noProof/>
              </w:rPr>
            </w:r>
            <w:r w:rsidRPr="00F82CA6">
              <w:rPr>
                <w:rFonts w:ascii="仿宋" w:eastAsia="仿宋" w:hAnsi="仿宋"/>
                <w:noProof/>
              </w:rPr>
              <w:fldChar w:fldCharType="separate"/>
            </w:r>
            <w:r w:rsidRPr="00F82CA6">
              <w:rPr>
                <w:rFonts w:ascii="仿宋" w:eastAsia="仿宋" w:hAnsi="仿宋"/>
                <w:noProof/>
              </w:rPr>
              <w:t>7</w:t>
            </w:r>
            <w:r w:rsidRPr="00F82CA6">
              <w:rPr>
                <w:rFonts w:ascii="仿宋" w:eastAsia="仿宋" w:hAnsi="仿宋"/>
                <w:noProof/>
              </w:rPr>
              <w:fldChar w:fldCharType="end"/>
            </w:r>
          </w:hyperlink>
        </w:p>
        <w:p w:rsidR="00F82CA6" w:rsidRDefault="00F82CA6" w:rsidP="00F82CA6">
          <w:pPr>
            <w:pStyle w:val="10"/>
            <w:tabs>
              <w:tab w:val="right" w:leader="dot" w:pos="8839"/>
            </w:tabs>
            <w:spacing w:line="500" w:lineRule="exact"/>
            <w:rPr>
              <w:rFonts w:asciiTheme="minorHAnsi" w:eastAsiaTheme="minorEastAsia" w:hAnsiTheme="minorHAnsi" w:cstheme="minorBidi"/>
              <w:noProof/>
              <w:sz w:val="21"/>
            </w:rPr>
          </w:pPr>
          <w:hyperlink w:anchor="_Toc59719702" w:history="1">
            <w:r w:rsidRPr="00F82CA6">
              <w:rPr>
                <w:rStyle w:val="aff5"/>
                <w:rFonts w:ascii="仿宋" w:eastAsia="仿宋" w:hAnsi="仿宋" w:hint="eastAsia"/>
                <w:noProof/>
              </w:rPr>
              <w:t>附件二：验收与会代表签字</w:t>
            </w:r>
            <w:r w:rsidRPr="00F82CA6">
              <w:rPr>
                <w:rFonts w:ascii="仿宋" w:eastAsia="仿宋" w:hAnsi="仿宋"/>
                <w:noProof/>
              </w:rPr>
              <w:tab/>
            </w:r>
            <w:r w:rsidRPr="00F82CA6">
              <w:rPr>
                <w:rFonts w:ascii="仿宋" w:eastAsia="仿宋" w:hAnsi="仿宋"/>
                <w:noProof/>
              </w:rPr>
              <w:fldChar w:fldCharType="begin"/>
            </w:r>
            <w:r w:rsidRPr="00F82CA6">
              <w:rPr>
                <w:rFonts w:ascii="仿宋" w:eastAsia="仿宋" w:hAnsi="仿宋"/>
                <w:noProof/>
              </w:rPr>
              <w:instrText xml:space="preserve"> PAGEREF _Toc59719702 \h </w:instrText>
            </w:r>
            <w:r w:rsidRPr="00F82CA6">
              <w:rPr>
                <w:rFonts w:ascii="仿宋" w:eastAsia="仿宋" w:hAnsi="仿宋"/>
                <w:noProof/>
              </w:rPr>
            </w:r>
            <w:r w:rsidRPr="00F82CA6">
              <w:rPr>
                <w:rFonts w:ascii="仿宋" w:eastAsia="仿宋" w:hAnsi="仿宋"/>
                <w:noProof/>
              </w:rPr>
              <w:fldChar w:fldCharType="separate"/>
            </w:r>
            <w:r w:rsidRPr="00F82CA6">
              <w:rPr>
                <w:rFonts w:ascii="仿宋" w:eastAsia="仿宋" w:hAnsi="仿宋"/>
                <w:noProof/>
              </w:rPr>
              <w:t>11</w:t>
            </w:r>
            <w:r w:rsidRPr="00F82CA6">
              <w:rPr>
                <w:rFonts w:ascii="仿宋" w:eastAsia="仿宋" w:hAnsi="仿宋"/>
                <w:noProof/>
              </w:rPr>
              <w:fldChar w:fldCharType="end"/>
            </w:r>
          </w:hyperlink>
        </w:p>
        <w:p w:rsidR="006D729E" w:rsidRDefault="006D729E">
          <w:pPr>
            <w:pStyle w:val="Default"/>
            <w:spacing w:line="360" w:lineRule="auto"/>
            <w:ind w:firstLine="560"/>
            <w:rPr>
              <w:rFonts w:ascii="Times New Roman" w:eastAsia="宋体" w:cs="Times New Roman"/>
              <w:color w:val="auto"/>
              <w:sz w:val="28"/>
              <w:szCs w:val="28"/>
            </w:rPr>
          </w:pPr>
          <w:r>
            <w:rPr>
              <w:rFonts w:ascii="Times New Roman" w:eastAsia="宋体" w:cs="Times New Roman"/>
              <w:color w:val="auto"/>
              <w:szCs w:val="28"/>
            </w:rPr>
            <w:fldChar w:fldCharType="end"/>
          </w:r>
        </w:p>
      </w:sdtContent>
    </w:sdt>
    <w:p w:rsidR="006D729E" w:rsidRDefault="006D729E">
      <w:pPr>
        <w:pStyle w:val="Default"/>
        <w:spacing w:line="360" w:lineRule="auto"/>
        <w:ind w:firstLine="560"/>
        <w:rPr>
          <w:rFonts w:ascii="Times New Roman" w:eastAsia="宋体" w:cs="Times New Roman"/>
          <w:color w:val="auto"/>
          <w:sz w:val="28"/>
          <w:szCs w:val="28"/>
        </w:rPr>
      </w:pPr>
    </w:p>
    <w:p w:rsidR="006D729E" w:rsidRDefault="006D729E">
      <w:pPr>
        <w:pStyle w:val="Default"/>
        <w:spacing w:line="360" w:lineRule="auto"/>
        <w:ind w:firstLine="560"/>
        <w:rPr>
          <w:rFonts w:ascii="Times New Roman" w:eastAsia="宋体" w:cs="Times New Roman"/>
          <w:color w:val="auto"/>
          <w:sz w:val="28"/>
          <w:szCs w:val="28"/>
        </w:rPr>
      </w:pPr>
    </w:p>
    <w:p w:rsidR="00F82CA6" w:rsidRDefault="00F82CA6">
      <w:pPr>
        <w:pStyle w:val="Default"/>
        <w:spacing w:line="360" w:lineRule="auto"/>
        <w:ind w:firstLine="560"/>
        <w:rPr>
          <w:rFonts w:ascii="Times New Roman" w:eastAsia="宋体" w:cs="Times New Roman" w:hint="eastAsia"/>
          <w:color w:val="auto"/>
          <w:sz w:val="28"/>
          <w:szCs w:val="28"/>
        </w:rPr>
      </w:pPr>
    </w:p>
    <w:p w:rsidR="00F82CA6" w:rsidRDefault="00F82CA6">
      <w:pPr>
        <w:pStyle w:val="Default"/>
        <w:spacing w:line="360" w:lineRule="auto"/>
        <w:ind w:firstLine="560"/>
        <w:rPr>
          <w:rFonts w:ascii="Times New Roman" w:eastAsia="宋体" w:cs="Times New Roman" w:hint="eastAsia"/>
          <w:color w:val="auto"/>
          <w:sz w:val="28"/>
          <w:szCs w:val="28"/>
        </w:rPr>
      </w:pPr>
    </w:p>
    <w:p w:rsidR="006D729E" w:rsidRDefault="00E1659D">
      <w:pPr>
        <w:pStyle w:val="Default"/>
        <w:spacing w:line="360" w:lineRule="auto"/>
        <w:ind w:firstLine="560"/>
        <w:rPr>
          <w:rFonts w:ascii="Times New Roman" w:eastAsia="宋体" w:cs="Times New Roman"/>
          <w:color w:val="auto"/>
          <w:sz w:val="28"/>
          <w:szCs w:val="28"/>
        </w:rPr>
      </w:pPr>
      <w:r>
        <w:rPr>
          <w:rFonts w:ascii="Times New Roman" w:eastAsia="宋体" w:cs="Times New Roman" w:hint="eastAsia"/>
          <w:color w:val="auto"/>
          <w:sz w:val="28"/>
          <w:szCs w:val="28"/>
        </w:rPr>
        <w:t>中国石化仪征化纤有限责任公司（以下简称仪化公司），主要从事聚酯和涤纶纤维的生产及销售，并配套生产聚酯主要原料精对苯二甲酸（</w:t>
      </w:r>
      <w:r>
        <w:rPr>
          <w:rFonts w:ascii="Times New Roman" w:eastAsia="宋体" w:cs="Times New Roman" w:hint="eastAsia"/>
          <w:color w:val="auto"/>
          <w:sz w:val="28"/>
          <w:szCs w:val="28"/>
        </w:rPr>
        <w:t>PTA</w:t>
      </w:r>
      <w:r>
        <w:rPr>
          <w:rFonts w:ascii="Times New Roman" w:eastAsia="宋体" w:cs="Times New Roman" w:hint="eastAsia"/>
          <w:color w:val="auto"/>
          <w:sz w:val="28"/>
          <w:szCs w:val="28"/>
        </w:rPr>
        <w:t>）。主要产品有纤维级、膜级、瓶级聚酯切片；涤纶短纤维、涤纶中空纤维、超高分子量聚乙烯纤维、对位芳纶及马来酸酐（</w:t>
      </w:r>
      <w:r>
        <w:rPr>
          <w:rFonts w:ascii="Times New Roman" w:eastAsia="宋体" w:cs="Times New Roman" w:hint="eastAsia"/>
          <w:color w:val="auto"/>
          <w:sz w:val="28"/>
          <w:szCs w:val="28"/>
        </w:rPr>
        <w:t>MAH</w:t>
      </w:r>
      <w:r>
        <w:rPr>
          <w:rFonts w:ascii="Times New Roman" w:eastAsia="宋体" w:cs="Times New Roman" w:hint="eastAsia"/>
          <w:color w:val="auto"/>
          <w:sz w:val="28"/>
          <w:szCs w:val="28"/>
        </w:rPr>
        <w:t>）。</w:t>
      </w:r>
    </w:p>
    <w:p w:rsidR="006D729E" w:rsidRDefault="00E1659D">
      <w:pPr>
        <w:pStyle w:val="Default"/>
        <w:spacing w:line="360" w:lineRule="auto"/>
        <w:ind w:firstLine="560"/>
        <w:rPr>
          <w:rFonts w:ascii="Times New Roman" w:eastAsia="宋体" w:cs="Times New Roman"/>
          <w:color w:val="auto"/>
          <w:sz w:val="28"/>
          <w:szCs w:val="28"/>
        </w:rPr>
      </w:pPr>
      <w:r>
        <w:rPr>
          <w:rFonts w:ascii="Times New Roman" w:eastAsia="宋体" w:cs="Times New Roman" w:hint="eastAsia"/>
          <w:color w:val="auto"/>
          <w:sz w:val="28"/>
          <w:szCs w:val="28"/>
        </w:rPr>
        <w:t>仪化公司</w:t>
      </w:r>
      <w:r>
        <w:rPr>
          <w:rFonts w:ascii="Times New Roman" w:eastAsia="宋体" w:cs="Times New Roman" w:hint="eastAsia"/>
          <w:color w:val="auto"/>
          <w:sz w:val="28"/>
          <w:szCs w:val="28"/>
        </w:rPr>
        <w:t>PTA</w:t>
      </w:r>
      <w:r>
        <w:rPr>
          <w:rFonts w:ascii="Times New Roman" w:eastAsia="宋体" w:cs="Times New Roman" w:hint="eastAsia"/>
          <w:color w:val="auto"/>
          <w:sz w:val="28"/>
          <w:szCs w:val="28"/>
        </w:rPr>
        <w:t>部（原名：</w:t>
      </w:r>
      <w:r>
        <w:rPr>
          <w:rFonts w:ascii="Times New Roman" w:eastAsia="宋体" w:cs="Times New Roman" w:hint="eastAsia"/>
          <w:color w:val="auto"/>
          <w:sz w:val="28"/>
          <w:szCs w:val="28"/>
        </w:rPr>
        <w:t>PTA</w:t>
      </w:r>
      <w:r>
        <w:rPr>
          <w:rFonts w:ascii="Times New Roman" w:eastAsia="宋体" w:cs="Times New Roman" w:hint="eastAsia"/>
          <w:color w:val="auto"/>
          <w:sz w:val="28"/>
          <w:szCs w:val="28"/>
        </w:rPr>
        <w:t>生产中心）现有两条</w:t>
      </w:r>
      <w:r>
        <w:rPr>
          <w:rFonts w:ascii="Times New Roman" w:eastAsia="宋体" w:cs="Times New Roman" w:hint="eastAsia"/>
          <w:color w:val="auto"/>
          <w:sz w:val="28"/>
          <w:szCs w:val="28"/>
        </w:rPr>
        <w:t>PTA</w:t>
      </w:r>
      <w:r>
        <w:rPr>
          <w:rFonts w:ascii="Times New Roman" w:eastAsia="宋体" w:cs="Times New Roman" w:hint="eastAsia"/>
          <w:color w:val="auto"/>
          <w:sz w:val="28"/>
          <w:szCs w:val="28"/>
        </w:rPr>
        <w:t>生产线：</w:t>
      </w:r>
      <w:r>
        <w:rPr>
          <w:rFonts w:ascii="Times New Roman" w:eastAsia="宋体" w:cs="Times New Roman" w:hint="eastAsia"/>
          <w:color w:val="auto"/>
          <w:sz w:val="28"/>
          <w:szCs w:val="28"/>
        </w:rPr>
        <w:t>PTA</w:t>
      </w:r>
      <w:r>
        <w:rPr>
          <w:rFonts w:ascii="Times New Roman" w:eastAsia="宋体" w:cs="Times New Roman" w:hint="eastAsia"/>
          <w:color w:val="auto"/>
          <w:sz w:val="28"/>
          <w:szCs w:val="28"/>
        </w:rPr>
        <w:t>装置一线采用阿莫科技术，于</w:t>
      </w:r>
      <w:r>
        <w:rPr>
          <w:rFonts w:ascii="Times New Roman" w:eastAsia="宋体" w:cs="Times New Roman" w:hint="eastAsia"/>
          <w:color w:val="auto"/>
          <w:sz w:val="28"/>
          <w:szCs w:val="28"/>
        </w:rPr>
        <w:t>1995</w:t>
      </w:r>
      <w:r>
        <w:rPr>
          <w:rFonts w:ascii="Times New Roman" w:eastAsia="宋体" w:cs="Times New Roman" w:hint="eastAsia"/>
          <w:color w:val="auto"/>
          <w:sz w:val="28"/>
          <w:szCs w:val="28"/>
        </w:rPr>
        <w:t>年投产，产能</w:t>
      </w:r>
      <w:r>
        <w:rPr>
          <w:rFonts w:ascii="Times New Roman" w:eastAsia="宋体" w:cs="Times New Roman" w:hint="eastAsia"/>
          <w:color w:val="auto"/>
          <w:sz w:val="28"/>
          <w:szCs w:val="28"/>
        </w:rPr>
        <w:t>35</w:t>
      </w:r>
      <w:r>
        <w:rPr>
          <w:rFonts w:ascii="Times New Roman" w:eastAsia="宋体" w:cs="Times New Roman" w:hint="eastAsia"/>
          <w:color w:val="auto"/>
          <w:sz w:val="28"/>
          <w:szCs w:val="28"/>
        </w:rPr>
        <w:t>万吨</w:t>
      </w:r>
      <w:r>
        <w:rPr>
          <w:rFonts w:ascii="Times New Roman" w:eastAsia="宋体" w:cs="Times New Roman" w:hint="eastAsia"/>
          <w:color w:val="auto"/>
          <w:sz w:val="28"/>
          <w:szCs w:val="28"/>
        </w:rPr>
        <w:t>/</w:t>
      </w:r>
      <w:r>
        <w:rPr>
          <w:rFonts w:ascii="Times New Roman" w:eastAsia="宋体" w:cs="Times New Roman" w:hint="eastAsia"/>
          <w:color w:val="auto"/>
          <w:sz w:val="28"/>
          <w:szCs w:val="28"/>
        </w:rPr>
        <w:t>年；</w:t>
      </w:r>
      <w:r>
        <w:rPr>
          <w:rFonts w:ascii="Times New Roman" w:eastAsia="宋体" w:cs="Times New Roman" w:hint="eastAsia"/>
          <w:color w:val="auto"/>
          <w:sz w:val="28"/>
          <w:szCs w:val="28"/>
        </w:rPr>
        <w:t>PTA</w:t>
      </w:r>
      <w:r>
        <w:rPr>
          <w:rFonts w:ascii="Times New Roman" w:eastAsia="宋体" w:cs="Times New Roman" w:hint="eastAsia"/>
          <w:color w:val="auto"/>
          <w:sz w:val="28"/>
          <w:szCs w:val="28"/>
        </w:rPr>
        <w:t>装置二线采用杜邦专利技术，于</w:t>
      </w:r>
      <w:r>
        <w:rPr>
          <w:rFonts w:ascii="Times New Roman" w:eastAsia="宋体" w:cs="Times New Roman" w:hint="eastAsia"/>
          <w:color w:val="auto"/>
          <w:sz w:val="28"/>
          <w:szCs w:val="28"/>
        </w:rPr>
        <w:t>2003</w:t>
      </w:r>
      <w:r>
        <w:rPr>
          <w:rFonts w:ascii="Times New Roman" w:eastAsia="宋体" w:cs="Times New Roman" w:hint="eastAsia"/>
          <w:color w:val="auto"/>
          <w:sz w:val="28"/>
          <w:szCs w:val="28"/>
        </w:rPr>
        <w:t>年投产，产能为</w:t>
      </w:r>
      <w:r>
        <w:rPr>
          <w:rFonts w:ascii="Times New Roman" w:eastAsia="宋体" w:cs="Times New Roman" w:hint="eastAsia"/>
          <w:color w:val="auto"/>
          <w:sz w:val="28"/>
          <w:szCs w:val="28"/>
        </w:rPr>
        <w:t>65</w:t>
      </w:r>
      <w:r>
        <w:rPr>
          <w:rFonts w:ascii="Times New Roman" w:eastAsia="宋体" w:cs="Times New Roman" w:hint="eastAsia"/>
          <w:color w:val="auto"/>
          <w:sz w:val="28"/>
          <w:szCs w:val="28"/>
        </w:rPr>
        <w:t>万吨</w:t>
      </w:r>
      <w:r>
        <w:rPr>
          <w:rFonts w:ascii="Times New Roman" w:eastAsia="宋体" w:cs="Times New Roman" w:hint="eastAsia"/>
          <w:color w:val="auto"/>
          <w:sz w:val="28"/>
          <w:szCs w:val="28"/>
        </w:rPr>
        <w:t>/</w:t>
      </w:r>
      <w:r>
        <w:rPr>
          <w:rFonts w:ascii="Times New Roman" w:eastAsia="宋体" w:cs="Times New Roman" w:hint="eastAsia"/>
          <w:color w:val="auto"/>
          <w:sz w:val="28"/>
          <w:szCs w:val="28"/>
        </w:rPr>
        <w:t>年。</w:t>
      </w:r>
    </w:p>
    <w:p w:rsidR="006D729E" w:rsidRDefault="00E1659D">
      <w:pPr>
        <w:pStyle w:val="Default"/>
        <w:spacing w:line="360" w:lineRule="auto"/>
        <w:ind w:firstLine="560"/>
        <w:rPr>
          <w:rFonts w:ascii="Times New Roman" w:eastAsia="宋体" w:cs="Times New Roman"/>
          <w:color w:val="auto"/>
          <w:sz w:val="28"/>
          <w:szCs w:val="28"/>
        </w:rPr>
      </w:pPr>
      <w:r>
        <w:rPr>
          <w:rFonts w:ascii="Times New Roman" w:eastAsia="宋体" w:cs="Times New Roman" w:hint="eastAsia"/>
          <w:color w:val="auto"/>
          <w:sz w:val="28"/>
          <w:szCs w:val="28"/>
        </w:rPr>
        <w:t>PTA</w:t>
      </w:r>
      <w:r>
        <w:rPr>
          <w:rFonts w:ascii="Times New Roman" w:eastAsia="宋体" w:cs="Times New Roman" w:hint="eastAsia"/>
          <w:color w:val="auto"/>
          <w:sz w:val="28"/>
          <w:szCs w:val="28"/>
        </w:rPr>
        <w:t>装置一线氧化单元溶剂回收采用常规精馏工艺，</w:t>
      </w:r>
      <w:r>
        <w:rPr>
          <w:rFonts w:ascii="Times New Roman" w:eastAsia="宋体" w:cs="Times New Roman" w:hint="eastAsia"/>
          <w:color w:val="auto"/>
          <w:sz w:val="28"/>
          <w:szCs w:val="28"/>
        </w:rPr>
        <w:t>PTA</w:t>
      </w:r>
      <w:r>
        <w:rPr>
          <w:rFonts w:ascii="Times New Roman" w:eastAsia="宋体" w:cs="Times New Roman" w:hint="eastAsia"/>
          <w:color w:val="auto"/>
          <w:sz w:val="28"/>
          <w:szCs w:val="28"/>
        </w:rPr>
        <w:t>装置二</w:t>
      </w:r>
      <w:r>
        <w:rPr>
          <w:rFonts w:ascii="Times New Roman" w:eastAsia="宋体" w:cs="Times New Roman" w:hint="eastAsia"/>
          <w:color w:val="auto"/>
          <w:sz w:val="28"/>
          <w:szCs w:val="28"/>
        </w:rPr>
        <w:t>线氧化单元溶剂回收采用“萃取</w:t>
      </w:r>
      <w:r>
        <w:rPr>
          <w:rFonts w:ascii="Times New Roman" w:eastAsia="宋体" w:cs="Times New Roman" w:hint="eastAsia"/>
          <w:color w:val="auto"/>
          <w:sz w:val="28"/>
          <w:szCs w:val="28"/>
        </w:rPr>
        <w:t>+</w:t>
      </w:r>
      <w:r>
        <w:rPr>
          <w:rFonts w:ascii="Times New Roman" w:eastAsia="宋体" w:cs="Times New Roman" w:hint="eastAsia"/>
          <w:color w:val="auto"/>
          <w:sz w:val="28"/>
          <w:szCs w:val="28"/>
        </w:rPr>
        <w:t>共沸精馏”技术。从实际运行数据对比发现，</w:t>
      </w:r>
      <w:r>
        <w:rPr>
          <w:rFonts w:ascii="Times New Roman" w:eastAsia="宋体" w:cs="Times New Roman" w:hint="eastAsia"/>
          <w:color w:val="auto"/>
          <w:sz w:val="28"/>
          <w:szCs w:val="28"/>
        </w:rPr>
        <w:t>PTA</w:t>
      </w:r>
      <w:r>
        <w:rPr>
          <w:rFonts w:ascii="Times New Roman" w:eastAsia="宋体" w:cs="Times New Roman" w:hint="eastAsia"/>
          <w:color w:val="auto"/>
          <w:sz w:val="28"/>
          <w:szCs w:val="28"/>
        </w:rPr>
        <w:t>装置一线相比</w:t>
      </w:r>
      <w:r>
        <w:rPr>
          <w:rFonts w:ascii="Times New Roman" w:eastAsia="宋体" w:cs="Times New Roman" w:hint="eastAsia"/>
          <w:color w:val="auto"/>
          <w:sz w:val="28"/>
          <w:szCs w:val="28"/>
        </w:rPr>
        <w:t>PTA</w:t>
      </w:r>
      <w:r>
        <w:rPr>
          <w:rFonts w:ascii="Times New Roman" w:eastAsia="宋体" w:cs="Times New Roman" w:hint="eastAsia"/>
          <w:color w:val="auto"/>
          <w:sz w:val="28"/>
          <w:szCs w:val="28"/>
        </w:rPr>
        <w:t>装置二线溶剂回收单元，运行负荷、溶剂回收系统物耗、能耗等较高。因此公司实施</w:t>
      </w:r>
      <w:r>
        <w:rPr>
          <w:rFonts w:ascii="Times New Roman" w:eastAsia="宋体" w:cs="Times New Roman" w:hint="eastAsia"/>
          <w:color w:val="auto"/>
          <w:sz w:val="28"/>
          <w:szCs w:val="28"/>
        </w:rPr>
        <w:t>PTA</w:t>
      </w:r>
      <w:r>
        <w:rPr>
          <w:rFonts w:ascii="Times New Roman" w:eastAsia="宋体" w:cs="Times New Roman" w:hint="eastAsia"/>
          <w:color w:val="auto"/>
          <w:sz w:val="28"/>
          <w:szCs w:val="28"/>
        </w:rPr>
        <w:t>生产中心节能改造项目</w:t>
      </w:r>
      <w:r>
        <w:rPr>
          <w:rFonts w:ascii="Times New Roman" w:eastAsia="宋体" w:cs="Times New Roman" w:hint="eastAsia"/>
          <w:color w:val="auto"/>
          <w:sz w:val="28"/>
          <w:szCs w:val="28"/>
        </w:rPr>
        <w:t>(</w:t>
      </w:r>
      <w:r>
        <w:rPr>
          <w:rFonts w:ascii="Times New Roman" w:eastAsia="宋体" w:cs="Times New Roman" w:hint="eastAsia"/>
          <w:color w:val="auto"/>
          <w:sz w:val="28"/>
          <w:szCs w:val="28"/>
        </w:rPr>
        <w:t>以下简称本项目</w:t>
      </w:r>
      <w:r>
        <w:rPr>
          <w:rFonts w:ascii="Times New Roman" w:eastAsia="宋体" w:cs="Times New Roman" w:hint="eastAsia"/>
          <w:color w:val="auto"/>
          <w:sz w:val="28"/>
          <w:szCs w:val="28"/>
        </w:rPr>
        <w:t>)</w:t>
      </w:r>
      <w:r>
        <w:rPr>
          <w:rFonts w:ascii="Times New Roman" w:eastAsia="宋体" w:cs="Times New Roman" w:hint="eastAsia"/>
          <w:color w:val="auto"/>
          <w:sz w:val="28"/>
          <w:szCs w:val="28"/>
        </w:rPr>
        <w:t>。厂址位于</w:t>
      </w:r>
      <w:r>
        <w:rPr>
          <w:rFonts w:ascii="Times New Roman" w:eastAsia="宋体" w:cs="Times New Roman" w:hint="eastAsia"/>
          <w:color w:val="auto"/>
          <w:sz w:val="28"/>
          <w:szCs w:val="28"/>
        </w:rPr>
        <w:t>PTA</w:t>
      </w:r>
      <w:r>
        <w:rPr>
          <w:rFonts w:ascii="Times New Roman" w:eastAsia="宋体" w:cs="Times New Roman" w:hint="eastAsia"/>
          <w:color w:val="auto"/>
          <w:sz w:val="28"/>
          <w:szCs w:val="28"/>
        </w:rPr>
        <w:t>部厂区预留地和现有装置内进行技术改造，不新征土地，人员在公司内调剂，原有主体生产工艺、产品品种及生产规模不变，总投资</w:t>
      </w:r>
      <w:r>
        <w:rPr>
          <w:rFonts w:ascii="Times New Roman" w:eastAsia="宋体" w:cs="Times New Roman" w:hint="eastAsia"/>
          <w:color w:val="auto"/>
          <w:sz w:val="28"/>
          <w:szCs w:val="28"/>
        </w:rPr>
        <w:t>8469.04</w:t>
      </w:r>
      <w:r>
        <w:rPr>
          <w:rFonts w:ascii="Times New Roman" w:eastAsia="宋体" w:cs="Times New Roman" w:hint="eastAsia"/>
          <w:color w:val="auto"/>
          <w:sz w:val="28"/>
          <w:szCs w:val="28"/>
        </w:rPr>
        <w:t>万元</w:t>
      </w:r>
      <w:r>
        <w:rPr>
          <w:rFonts w:ascii="Times New Roman" w:eastAsia="宋体" w:cs="Times New Roman" w:hint="eastAsia"/>
          <w:color w:val="auto"/>
          <w:sz w:val="28"/>
          <w:szCs w:val="28"/>
        </w:rPr>
        <w:t>。</w:t>
      </w:r>
    </w:p>
    <w:p w:rsidR="006D729E" w:rsidRDefault="00E1659D">
      <w:pPr>
        <w:pStyle w:val="Default"/>
        <w:spacing w:line="360" w:lineRule="auto"/>
        <w:ind w:firstLine="560"/>
        <w:rPr>
          <w:rFonts w:ascii="Times New Roman" w:eastAsia="宋体" w:cs="Times New Roman"/>
          <w:color w:val="auto"/>
          <w:sz w:val="28"/>
          <w:szCs w:val="28"/>
          <w:lang w:val="zh-CN"/>
        </w:rPr>
      </w:pPr>
      <w:r>
        <w:rPr>
          <w:rFonts w:ascii="Times New Roman" w:eastAsia="宋体" w:cs="Times New Roman" w:hint="eastAsia"/>
          <w:color w:val="auto"/>
          <w:sz w:val="28"/>
          <w:szCs w:val="28"/>
        </w:rPr>
        <w:t>本</w:t>
      </w:r>
      <w:r>
        <w:rPr>
          <w:rFonts w:ascii="Times New Roman" w:eastAsia="宋体" w:cs="Times New Roman" w:hint="eastAsia"/>
          <w:color w:val="auto"/>
          <w:sz w:val="28"/>
          <w:szCs w:val="28"/>
        </w:rPr>
        <w:t>项目于</w:t>
      </w:r>
      <w:r>
        <w:rPr>
          <w:rFonts w:ascii="Times New Roman" w:eastAsia="宋体" w:cs="Times New Roman" w:hint="eastAsia"/>
          <w:color w:val="auto"/>
          <w:sz w:val="28"/>
          <w:szCs w:val="28"/>
          <w:lang w:val="zh-CN"/>
        </w:rPr>
        <w:t>2018</w:t>
      </w:r>
      <w:r>
        <w:rPr>
          <w:rFonts w:ascii="Times New Roman" w:eastAsia="宋体" w:cs="Times New Roman" w:hint="eastAsia"/>
          <w:color w:val="auto"/>
          <w:sz w:val="28"/>
          <w:szCs w:val="28"/>
          <w:lang w:val="zh-CN"/>
        </w:rPr>
        <w:t>年</w:t>
      </w:r>
      <w:r>
        <w:rPr>
          <w:rFonts w:ascii="Times New Roman" w:eastAsia="宋体" w:cs="Times New Roman" w:hint="eastAsia"/>
          <w:color w:val="auto"/>
          <w:sz w:val="28"/>
          <w:szCs w:val="28"/>
          <w:lang w:val="zh-CN"/>
        </w:rPr>
        <w:t>8</w:t>
      </w:r>
      <w:r>
        <w:rPr>
          <w:rFonts w:ascii="Times New Roman" w:eastAsia="宋体" w:cs="Times New Roman" w:hint="eastAsia"/>
          <w:color w:val="auto"/>
          <w:sz w:val="28"/>
          <w:szCs w:val="28"/>
          <w:lang w:val="zh-CN"/>
        </w:rPr>
        <w:t>月</w:t>
      </w:r>
      <w:r>
        <w:rPr>
          <w:rFonts w:ascii="Times New Roman" w:eastAsia="宋体" w:cs="Times New Roman" w:hint="eastAsia"/>
          <w:color w:val="auto"/>
          <w:sz w:val="28"/>
          <w:szCs w:val="28"/>
          <w:lang w:val="zh-CN"/>
        </w:rPr>
        <w:t>29</w:t>
      </w:r>
      <w:r>
        <w:rPr>
          <w:rFonts w:ascii="Times New Roman" w:eastAsia="宋体" w:cs="Times New Roman" w:hint="eastAsia"/>
          <w:color w:val="auto"/>
          <w:sz w:val="28"/>
          <w:szCs w:val="28"/>
          <w:lang w:val="zh-CN"/>
        </w:rPr>
        <w:t>日通过</w:t>
      </w:r>
      <w:r>
        <w:rPr>
          <w:rFonts w:ascii="Times New Roman" w:eastAsia="宋体" w:cs="Times New Roman" w:hint="eastAsia"/>
          <w:color w:val="auto"/>
          <w:sz w:val="28"/>
          <w:szCs w:val="28"/>
        </w:rPr>
        <w:t>江苏省发展和改革委的核准（苏发改能源发</w:t>
      </w:r>
      <w:r>
        <w:rPr>
          <w:rFonts w:ascii="Times New Roman" w:eastAsia="宋体" w:cs="Times New Roman" w:hint="eastAsia"/>
          <w:color w:val="auto"/>
          <w:sz w:val="28"/>
          <w:szCs w:val="28"/>
        </w:rPr>
        <w:t>[2018]833</w:t>
      </w:r>
      <w:r>
        <w:rPr>
          <w:rFonts w:ascii="Times New Roman" w:eastAsia="宋体" w:cs="Times New Roman" w:hint="eastAsia"/>
          <w:color w:val="auto"/>
          <w:sz w:val="28"/>
          <w:szCs w:val="28"/>
        </w:rPr>
        <w:t>号），</w:t>
      </w:r>
      <w:r>
        <w:rPr>
          <w:rFonts w:ascii="Times New Roman" w:eastAsia="宋体" w:cs="Times New Roman" w:hint="eastAsia"/>
          <w:color w:val="auto"/>
          <w:sz w:val="28"/>
          <w:szCs w:val="28"/>
          <w:lang w:val="zh-CN"/>
        </w:rPr>
        <w:t>2016</w:t>
      </w:r>
      <w:r>
        <w:rPr>
          <w:rFonts w:ascii="Times New Roman" w:eastAsia="宋体" w:cs="Times New Roman" w:hint="eastAsia"/>
          <w:color w:val="auto"/>
          <w:sz w:val="28"/>
          <w:szCs w:val="28"/>
          <w:lang w:val="zh-CN"/>
        </w:rPr>
        <w:t>年</w:t>
      </w:r>
      <w:r>
        <w:rPr>
          <w:rFonts w:ascii="Times New Roman" w:eastAsia="宋体" w:cs="Times New Roman" w:hint="eastAsia"/>
          <w:color w:val="auto"/>
          <w:sz w:val="28"/>
          <w:szCs w:val="28"/>
          <w:lang w:val="zh-CN"/>
        </w:rPr>
        <w:t>7</w:t>
      </w:r>
      <w:r w:rsidR="00033399">
        <w:rPr>
          <w:rFonts w:ascii="Times New Roman" w:eastAsia="宋体" w:cs="Times New Roman" w:hint="eastAsia"/>
          <w:color w:val="auto"/>
          <w:sz w:val="28"/>
          <w:szCs w:val="28"/>
          <w:lang w:val="zh-CN"/>
        </w:rPr>
        <w:t>月</w:t>
      </w:r>
      <w:r>
        <w:rPr>
          <w:rFonts w:ascii="Times New Roman" w:eastAsia="宋体" w:cs="Times New Roman" w:hint="eastAsia"/>
          <w:color w:val="auto"/>
          <w:sz w:val="28"/>
          <w:szCs w:val="28"/>
          <w:lang w:val="zh-CN"/>
        </w:rPr>
        <w:t>南京源恒环境研究所有限公司受中国石化仪</w:t>
      </w:r>
      <w:r>
        <w:rPr>
          <w:rFonts w:ascii="Times New Roman" w:eastAsia="宋体" w:cs="Times New Roman" w:hint="eastAsia"/>
          <w:color w:val="auto"/>
          <w:sz w:val="28"/>
          <w:szCs w:val="28"/>
          <w:lang w:val="zh-CN"/>
        </w:rPr>
        <w:t>征化纤有限责任公司的委托</w:t>
      </w:r>
      <w:r w:rsidR="00033399">
        <w:rPr>
          <w:rFonts w:ascii="Times New Roman" w:eastAsia="宋体" w:cs="Times New Roman" w:hint="eastAsia"/>
          <w:color w:val="auto"/>
          <w:sz w:val="28"/>
          <w:szCs w:val="28"/>
          <w:lang w:val="zh-CN"/>
        </w:rPr>
        <w:t>，</w:t>
      </w:r>
      <w:r>
        <w:rPr>
          <w:rFonts w:ascii="Times New Roman" w:eastAsia="宋体" w:cs="Times New Roman" w:hint="eastAsia"/>
          <w:color w:val="auto"/>
          <w:sz w:val="28"/>
          <w:szCs w:val="28"/>
          <w:lang w:val="zh-CN"/>
        </w:rPr>
        <w:t>承担本项目</w:t>
      </w:r>
      <w:r>
        <w:rPr>
          <w:rFonts w:ascii="Times New Roman" w:eastAsia="宋体" w:cs="Times New Roman" w:hint="eastAsia"/>
          <w:color w:val="auto"/>
          <w:sz w:val="28"/>
          <w:szCs w:val="28"/>
          <w:lang w:val="zh-CN"/>
        </w:rPr>
        <w:t>环境影响评价工作</w:t>
      </w:r>
      <w:r w:rsidR="00033399">
        <w:rPr>
          <w:rFonts w:ascii="Times New Roman" w:eastAsia="宋体" w:cs="Times New Roman" w:hint="eastAsia"/>
          <w:color w:val="auto"/>
          <w:sz w:val="28"/>
          <w:szCs w:val="28"/>
          <w:lang w:val="zh-CN"/>
        </w:rPr>
        <w:t>。</w:t>
      </w:r>
      <w:r>
        <w:rPr>
          <w:rFonts w:ascii="Times New Roman" w:eastAsia="宋体" w:cs="Times New Roman" w:hint="eastAsia"/>
          <w:color w:val="auto"/>
          <w:sz w:val="28"/>
          <w:szCs w:val="28"/>
        </w:rPr>
        <w:t>环评报告书于</w:t>
      </w:r>
      <w:r>
        <w:rPr>
          <w:rFonts w:ascii="Times New Roman" w:eastAsia="宋体" w:cs="Times New Roman" w:hint="eastAsia"/>
          <w:color w:val="auto"/>
          <w:sz w:val="28"/>
          <w:szCs w:val="28"/>
        </w:rPr>
        <w:t>2016</w:t>
      </w:r>
      <w:r>
        <w:rPr>
          <w:rFonts w:ascii="Times New Roman" w:eastAsia="宋体" w:cs="Times New Roman" w:hint="eastAsia"/>
          <w:color w:val="auto"/>
          <w:sz w:val="28"/>
          <w:szCs w:val="28"/>
        </w:rPr>
        <w:t>年</w:t>
      </w:r>
      <w:r>
        <w:rPr>
          <w:rFonts w:ascii="Times New Roman" w:eastAsia="宋体" w:cs="Times New Roman" w:hint="eastAsia"/>
          <w:color w:val="auto"/>
          <w:sz w:val="28"/>
          <w:szCs w:val="28"/>
        </w:rPr>
        <w:t>8</w:t>
      </w:r>
      <w:r>
        <w:rPr>
          <w:rFonts w:ascii="Times New Roman" w:eastAsia="宋体" w:cs="Times New Roman" w:hint="eastAsia"/>
          <w:color w:val="auto"/>
          <w:sz w:val="28"/>
          <w:szCs w:val="28"/>
        </w:rPr>
        <w:t>月</w:t>
      </w:r>
      <w:r>
        <w:rPr>
          <w:rFonts w:ascii="Times New Roman" w:eastAsia="宋体" w:cs="Times New Roman" w:hint="eastAsia"/>
          <w:color w:val="auto"/>
          <w:sz w:val="28"/>
          <w:szCs w:val="28"/>
        </w:rPr>
        <w:t>29</w:t>
      </w:r>
      <w:r>
        <w:rPr>
          <w:rFonts w:ascii="Times New Roman" w:eastAsia="宋体" w:cs="Times New Roman" w:hint="eastAsia"/>
          <w:color w:val="auto"/>
          <w:sz w:val="28"/>
          <w:szCs w:val="28"/>
        </w:rPr>
        <w:t>日获得扬州市环境保护局的审批，</w:t>
      </w:r>
      <w:r>
        <w:rPr>
          <w:rFonts w:ascii="Times New Roman" w:eastAsia="宋体" w:cs="Times New Roman" w:hint="eastAsia"/>
          <w:color w:val="auto"/>
          <w:sz w:val="28"/>
          <w:szCs w:val="28"/>
          <w:lang w:val="zh-CN"/>
        </w:rPr>
        <w:t>以扬环审批〔</w:t>
      </w:r>
      <w:r>
        <w:rPr>
          <w:rFonts w:ascii="Times New Roman" w:eastAsia="宋体" w:cs="Times New Roman" w:hint="eastAsia"/>
          <w:color w:val="auto"/>
          <w:sz w:val="28"/>
          <w:szCs w:val="28"/>
          <w:lang w:val="zh-CN"/>
        </w:rPr>
        <w:t>2016</w:t>
      </w:r>
      <w:r>
        <w:rPr>
          <w:rFonts w:ascii="Times New Roman" w:eastAsia="宋体" w:cs="Times New Roman" w:hint="eastAsia"/>
          <w:color w:val="auto"/>
          <w:sz w:val="28"/>
          <w:szCs w:val="28"/>
          <w:lang w:val="zh-CN"/>
        </w:rPr>
        <w:t>〕</w:t>
      </w:r>
      <w:r>
        <w:rPr>
          <w:rFonts w:ascii="Times New Roman" w:eastAsia="宋体" w:cs="Times New Roman" w:hint="eastAsia"/>
          <w:color w:val="auto"/>
          <w:sz w:val="28"/>
          <w:szCs w:val="28"/>
          <w:lang w:val="zh-CN"/>
        </w:rPr>
        <w:t>83</w:t>
      </w:r>
      <w:r w:rsidR="00033399">
        <w:rPr>
          <w:rFonts w:ascii="Times New Roman" w:eastAsia="宋体" w:cs="Times New Roman" w:hint="eastAsia"/>
          <w:color w:val="auto"/>
          <w:sz w:val="28"/>
          <w:szCs w:val="28"/>
          <w:lang w:val="zh-CN"/>
        </w:rPr>
        <w:t>号文同意该项目实施。</w:t>
      </w:r>
      <w:r w:rsidR="00033399">
        <w:rPr>
          <w:rFonts w:ascii="Times New Roman" w:eastAsia="宋体" w:cs="Times New Roman" w:hint="eastAsia"/>
          <w:color w:val="auto"/>
          <w:sz w:val="28"/>
          <w:szCs w:val="28"/>
        </w:rPr>
        <w:t>本项目</w:t>
      </w:r>
      <w:r>
        <w:rPr>
          <w:rFonts w:ascii="Times New Roman" w:eastAsia="宋体" w:cs="Times New Roman" w:hint="eastAsia"/>
          <w:color w:val="auto"/>
          <w:sz w:val="28"/>
          <w:szCs w:val="28"/>
          <w:lang w:val="zh-CN"/>
        </w:rPr>
        <w:t>投资</w:t>
      </w:r>
      <w:r>
        <w:rPr>
          <w:rFonts w:ascii="Times New Roman" w:eastAsia="宋体" w:cs="Times New Roman" w:hint="eastAsia"/>
          <w:color w:val="auto"/>
          <w:sz w:val="28"/>
          <w:szCs w:val="28"/>
          <w:lang w:val="zh-CN"/>
        </w:rPr>
        <w:t>8469.04</w:t>
      </w:r>
      <w:r>
        <w:rPr>
          <w:rFonts w:ascii="Times New Roman" w:eastAsia="宋体" w:cs="Times New Roman" w:hint="eastAsia"/>
          <w:color w:val="auto"/>
          <w:sz w:val="28"/>
          <w:szCs w:val="28"/>
        </w:rPr>
        <w:t>万</w:t>
      </w:r>
      <w:r>
        <w:rPr>
          <w:rFonts w:ascii="Times New Roman" w:eastAsia="宋体" w:cs="Times New Roman" w:hint="eastAsia"/>
          <w:color w:val="auto"/>
          <w:sz w:val="28"/>
          <w:szCs w:val="28"/>
          <w:lang w:val="zh-CN"/>
        </w:rPr>
        <w:t>元</w:t>
      </w:r>
      <w:r w:rsidR="00033399">
        <w:rPr>
          <w:rFonts w:ascii="Times New Roman" w:eastAsia="宋体" w:cs="Times New Roman" w:hint="eastAsia"/>
          <w:color w:val="auto"/>
          <w:sz w:val="28"/>
          <w:szCs w:val="28"/>
          <w:lang w:val="zh-CN"/>
        </w:rPr>
        <w:t>，</w:t>
      </w:r>
      <w:r>
        <w:rPr>
          <w:rFonts w:ascii="Times New Roman" w:eastAsia="宋体" w:cs="Times New Roman" w:hint="eastAsia"/>
          <w:color w:val="auto"/>
          <w:sz w:val="28"/>
          <w:szCs w:val="28"/>
          <w:lang w:val="zh-CN"/>
        </w:rPr>
        <w:t>于</w:t>
      </w:r>
      <w:r>
        <w:rPr>
          <w:rFonts w:ascii="Times New Roman" w:eastAsia="宋体" w:cs="Times New Roman" w:hint="eastAsia"/>
          <w:color w:val="auto"/>
          <w:sz w:val="28"/>
          <w:szCs w:val="28"/>
          <w:lang w:val="zh-CN"/>
        </w:rPr>
        <w:t>2018</w:t>
      </w:r>
      <w:r>
        <w:rPr>
          <w:rFonts w:ascii="Times New Roman" w:eastAsia="宋体" w:cs="Times New Roman" w:hint="eastAsia"/>
          <w:color w:val="auto"/>
          <w:sz w:val="28"/>
          <w:szCs w:val="28"/>
          <w:lang w:val="zh-CN"/>
        </w:rPr>
        <w:t>年</w:t>
      </w:r>
      <w:r>
        <w:rPr>
          <w:rFonts w:ascii="Times New Roman" w:eastAsia="宋体" w:cs="Times New Roman" w:hint="eastAsia"/>
          <w:color w:val="auto"/>
          <w:sz w:val="28"/>
          <w:szCs w:val="28"/>
        </w:rPr>
        <w:t>4</w:t>
      </w:r>
      <w:r>
        <w:rPr>
          <w:rFonts w:ascii="Times New Roman" w:eastAsia="宋体" w:cs="Times New Roman" w:hint="eastAsia"/>
          <w:color w:val="auto"/>
          <w:sz w:val="28"/>
          <w:szCs w:val="28"/>
          <w:lang w:val="zh-CN"/>
        </w:rPr>
        <w:t>月</w:t>
      </w:r>
      <w:r>
        <w:rPr>
          <w:rFonts w:ascii="Times New Roman" w:eastAsia="宋体" w:cs="Times New Roman" w:hint="eastAsia"/>
          <w:color w:val="auto"/>
          <w:sz w:val="28"/>
          <w:szCs w:val="28"/>
        </w:rPr>
        <w:t>开工</w:t>
      </w:r>
      <w:r>
        <w:rPr>
          <w:rFonts w:ascii="Times New Roman" w:eastAsia="宋体" w:cs="Times New Roman" w:hint="eastAsia"/>
          <w:color w:val="auto"/>
          <w:sz w:val="28"/>
          <w:szCs w:val="28"/>
          <w:lang w:val="zh-CN"/>
        </w:rPr>
        <w:t>建设，</w:t>
      </w:r>
      <w:r>
        <w:rPr>
          <w:rFonts w:ascii="Times New Roman" w:eastAsia="宋体" w:cs="Times New Roman" w:hint="eastAsia"/>
          <w:color w:val="auto"/>
          <w:sz w:val="28"/>
          <w:szCs w:val="28"/>
          <w:lang w:val="zh-CN"/>
        </w:rPr>
        <w:t>2020</w:t>
      </w:r>
      <w:r>
        <w:rPr>
          <w:rFonts w:ascii="Times New Roman" w:eastAsia="宋体" w:cs="Times New Roman" w:hint="eastAsia"/>
          <w:color w:val="auto"/>
          <w:sz w:val="28"/>
          <w:szCs w:val="28"/>
          <w:lang w:val="zh-CN"/>
        </w:rPr>
        <w:t>年</w:t>
      </w:r>
      <w:r>
        <w:rPr>
          <w:rFonts w:ascii="Times New Roman" w:eastAsia="宋体" w:cs="Times New Roman" w:hint="eastAsia"/>
          <w:color w:val="auto"/>
          <w:sz w:val="28"/>
          <w:szCs w:val="28"/>
        </w:rPr>
        <w:t>8</w:t>
      </w:r>
      <w:r>
        <w:rPr>
          <w:rFonts w:ascii="Times New Roman" w:eastAsia="宋体" w:cs="Times New Roman" w:hint="eastAsia"/>
          <w:color w:val="auto"/>
          <w:sz w:val="28"/>
          <w:szCs w:val="28"/>
          <w:lang w:val="zh-CN"/>
        </w:rPr>
        <w:t>月正式完工并进入调试运行。</w:t>
      </w:r>
    </w:p>
    <w:p w:rsidR="006D729E" w:rsidRDefault="00E1659D">
      <w:pPr>
        <w:pStyle w:val="1"/>
        <w:ind w:firstLine="602"/>
        <w:rPr>
          <w:sz w:val="30"/>
          <w:szCs w:val="30"/>
        </w:rPr>
      </w:pPr>
      <w:bookmarkStart w:id="0" w:name="_Toc59719681"/>
      <w:r>
        <w:rPr>
          <w:rFonts w:hint="eastAsia"/>
          <w:sz w:val="30"/>
          <w:szCs w:val="30"/>
        </w:rPr>
        <w:t xml:space="preserve">1 </w:t>
      </w:r>
      <w:r>
        <w:rPr>
          <w:sz w:val="30"/>
          <w:szCs w:val="30"/>
        </w:rPr>
        <w:t>环境保护设施设计、施工和验收过程简况</w:t>
      </w:r>
      <w:bookmarkEnd w:id="0"/>
    </w:p>
    <w:p w:rsidR="006D729E" w:rsidRDefault="00E1659D">
      <w:pPr>
        <w:pStyle w:val="2"/>
        <w:ind w:firstLine="602"/>
        <w:rPr>
          <w:rFonts w:ascii="Times New Roman" w:hAnsi="Times New Roman"/>
        </w:rPr>
      </w:pPr>
      <w:bookmarkStart w:id="1" w:name="_Toc59719682"/>
      <w:r>
        <w:rPr>
          <w:rFonts w:ascii="Times New Roman" w:hAnsi="Times New Roman"/>
        </w:rPr>
        <w:t>1.1</w:t>
      </w:r>
      <w:r>
        <w:rPr>
          <w:rFonts w:ascii="Times New Roman" w:hAnsi="Times New Roman"/>
        </w:rPr>
        <w:t>、设计简况</w:t>
      </w:r>
      <w:bookmarkEnd w:id="1"/>
    </w:p>
    <w:p w:rsidR="006D729E" w:rsidRDefault="00E1659D">
      <w:pPr>
        <w:pStyle w:val="a0"/>
        <w:autoSpaceDE w:val="0"/>
        <w:autoSpaceDN w:val="0"/>
        <w:spacing w:before="0" w:line="360" w:lineRule="auto"/>
        <w:ind w:left="0" w:firstLine="5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hint="eastAsia"/>
          <w:sz w:val="28"/>
          <w:szCs w:val="28"/>
        </w:rPr>
        <w:t>本</w:t>
      </w:r>
      <w:r>
        <w:rPr>
          <w:rFonts w:ascii="Times New Roman" w:hAnsi="Times New Roman"/>
          <w:sz w:val="28"/>
          <w:szCs w:val="28"/>
        </w:rPr>
        <w:t>项目</w:t>
      </w:r>
      <w:r>
        <w:rPr>
          <w:rFonts w:ascii="Times New Roman" w:hAnsi="Times New Roman" w:hint="eastAsia"/>
          <w:sz w:val="28"/>
          <w:szCs w:val="28"/>
        </w:rPr>
        <w:t>委托南京金</w:t>
      </w:r>
      <w:r w:rsidR="00033399">
        <w:rPr>
          <w:rFonts w:ascii="Times New Roman" w:hAnsi="Times New Roman" w:hint="eastAsia"/>
          <w:sz w:val="28"/>
          <w:szCs w:val="28"/>
        </w:rPr>
        <w:t>凌</w:t>
      </w:r>
      <w:r>
        <w:rPr>
          <w:rFonts w:ascii="Times New Roman" w:hAnsi="Times New Roman" w:hint="eastAsia"/>
          <w:sz w:val="28"/>
          <w:szCs w:val="28"/>
        </w:rPr>
        <w:t>石化设计院和中石化四建进行设计</w:t>
      </w:r>
      <w:r w:rsidR="00033399">
        <w:rPr>
          <w:rFonts w:ascii="Times New Roman" w:hAnsi="Times New Roman" w:hint="eastAsia"/>
          <w:sz w:val="28"/>
          <w:szCs w:val="28"/>
        </w:rPr>
        <w:t>及</w:t>
      </w:r>
      <w:r>
        <w:rPr>
          <w:rFonts w:ascii="Times New Roman" w:hAnsi="Times New Roman"/>
          <w:spacing w:val="-8"/>
          <w:sz w:val="28"/>
          <w:szCs w:val="28"/>
        </w:rPr>
        <w:t>环保治理设施</w:t>
      </w:r>
      <w:r w:rsidR="00033399">
        <w:rPr>
          <w:rFonts w:ascii="Times New Roman" w:hAnsi="Times New Roman" w:hint="eastAsia"/>
          <w:spacing w:val="-8"/>
          <w:sz w:val="28"/>
          <w:szCs w:val="28"/>
        </w:rPr>
        <w:t>的</w:t>
      </w:r>
      <w:r>
        <w:rPr>
          <w:rFonts w:ascii="Times New Roman" w:hAnsi="Times New Roman" w:hint="eastAsia"/>
          <w:spacing w:val="-8"/>
          <w:sz w:val="28"/>
          <w:szCs w:val="28"/>
        </w:rPr>
        <w:t>施工。</w:t>
      </w:r>
      <w:r>
        <w:rPr>
          <w:rFonts w:ascii="Times New Roman" w:hAnsi="Times New Roman"/>
          <w:spacing w:val="-8"/>
          <w:sz w:val="28"/>
          <w:szCs w:val="28"/>
        </w:rPr>
        <w:t>项目主体工程及环保措施设计符合环保设计规范的要求，设计方案中编制</w:t>
      </w:r>
      <w:r>
        <w:rPr>
          <w:rFonts w:ascii="Times New Roman" w:hAnsi="Times New Roman"/>
          <w:spacing w:val="-11"/>
          <w:sz w:val="28"/>
          <w:szCs w:val="28"/>
        </w:rPr>
        <w:t>了环境保护章节，落实了各项污</w:t>
      </w:r>
      <w:r>
        <w:rPr>
          <w:rFonts w:ascii="Times New Roman" w:hAnsi="Times New Roman"/>
          <w:sz w:val="28"/>
          <w:szCs w:val="28"/>
        </w:rPr>
        <w:t>染防治措施以及环境保护设施投资概算。</w:t>
      </w:r>
    </w:p>
    <w:p w:rsidR="006D729E" w:rsidRDefault="00E1659D">
      <w:pPr>
        <w:pStyle w:val="2"/>
        <w:ind w:firstLine="602"/>
        <w:rPr>
          <w:rFonts w:ascii="Times New Roman" w:hAnsi="Times New Roman"/>
        </w:rPr>
      </w:pPr>
      <w:bookmarkStart w:id="2" w:name="_Toc59719683"/>
      <w:r>
        <w:rPr>
          <w:rFonts w:ascii="Times New Roman" w:hAnsi="Times New Roman" w:hint="eastAsia"/>
        </w:rPr>
        <w:t>1.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、施工简况</w:t>
      </w:r>
      <w:bookmarkEnd w:id="2"/>
    </w:p>
    <w:p w:rsidR="006D729E" w:rsidRDefault="00E1659D">
      <w:pPr>
        <w:pStyle w:val="a0"/>
        <w:autoSpaceDE w:val="0"/>
        <w:autoSpaceDN w:val="0"/>
        <w:spacing w:before="0" w:line="360" w:lineRule="auto"/>
        <w:ind w:left="0" w:firstLine="5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施工过程中，</w:t>
      </w:r>
      <w:r w:rsidR="00033399">
        <w:rPr>
          <w:rFonts w:ascii="Times New Roman" w:hAnsi="Times New Roman" w:hint="eastAsia"/>
          <w:sz w:val="28"/>
          <w:szCs w:val="28"/>
        </w:rPr>
        <w:t>仪化</w:t>
      </w:r>
      <w:r>
        <w:rPr>
          <w:rFonts w:ascii="Times New Roman" w:hAnsi="Times New Roman"/>
          <w:sz w:val="28"/>
          <w:szCs w:val="28"/>
        </w:rPr>
        <w:t>公司严格按照设计的要求将环保设施纳入了施工合同，环境保护设施的建设进度和资金都有保证，并要求施工单位严格遵守国家各项环保法律法规要求，并落实环评文件及其提出的各项环保措施要求。</w:t>
      </w:r>
    </w:p>
    <w:p w:rsidR="006D729E" w:rsidRDefault="00E1659D">
      <w:pPr>
        <w:pStyle w:val="2"/>
        <w:ind w:firstLine="602"/>
        <w:rPr>
          <w:rFonts w:ascii="Times New Roman" w:hAnsi="Times New Roman"/>
        </w:rPr>
      </w:pPr>
      <w:bookmarkStart w:id="3" w:name="_Toc59719684"/>
      <w:r>
        <w:rPr>
          <w:rFonts w:ascii="Times New Roman" w:hAnsi="Times New Roman" w:hint="eastAsia"/>
        </w:rPr>
        <w:t>1.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>、验收简况</w:t>
      </w:r>
      <w:bookmarkEnd w:id="3"/>
    </w:p>
    <w:p w:rsidR="006D729E" w:rsidRDefault="00E1659D">
      <w:pPr>
        <w:pStyle w:val="a0"/>
        <w:autoSpaceDE w:val="0"/>
        <w:autoSpaceDN w:val="0"/>
        <w:spacing w:before="0" w:line="360" w:lineRule="auto"/>
        <w:ind w:left="0" w:firstLine="5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zh-CN"/>
        </w:rPr>
        <w:t>该项目工程于</w:t>
      </w:r>
      <w:r>
        <w:rPr>
          <w:rFonts w:ascii="Times New Roman" w:hint="eastAsia"/>
          <w:sz w:val="28"/>
          <w:szCs w:val="28"/>
          <w:lang w:val="zh-CN"/>
        </w:rPr>
        <w:t>2018</w:t>
      </w:r>
      <w:r>
        <w:rPr>
          <w:rFonts w:ascii="Times New Roman" w:hint="eastAsia"/>
          <w:sz w:val="28"/>
          <w:szCs w:val="28"/>
          <w:lang w:val="zh-CN"/>
        </w:rPr>
        <w:t>年</w:t>
      </w:r>
      <w:r>
        <w:rPr>
          <w:rFonts w:ascii="Times New Roman" w:hint="eastAsia"/>
          <w:sz w:val="28"/>
          <w:szCs w:val="28"/>
        </w:rPr>
        <w:t>4</w:t>
      </w:r>
      <w:r>
        <w:rPr>
          <w:rFonts w:ascii="Times New Roman" w:hint="eastAsia"/>
          <w:sz w:val="28"/>
          <w:szCs w:val="28"/>
          <w:lang w:val="zh-CN"/>
        </w:rPr>
        <w:t>月</w:t>
      </w:r>
      <w:r>
        <w:rPr>
          <w:rFonts w:ascii="Times New Roman" w:hint="eastAsia"/>
          <w:sz w:val="28"/>
          <w:szCs w:val="28"/>
        </w:rPr>
        <w:t>开工</w:t>
      </w:r>
      <w:r>
        <w:rPr>
          <w:rFonts w:ascii="Times New Roman" w:hint="eastAsia"/>
          <w:sz w:val="28"/>
          <w:szCs w:val="28"/>
          <w:lang w:val="zh-CN"/>
        </w:rPr>
        <w:t>建设，</w:t>
      </w:r>
      <w:r>
        <w:rPr>
          <w:rFonts w:ascii="Times New Roman" w:hint="eastAsia"/>
          <w:sz w:val="28"/>
          <w:szCs w:val="28"/>
          <w:lang w:val="zh-CN"/>
        </w:rPr>
        <w:t>2020</w:t>
      </w:r>
      <w:r>
        <w:rPr>
          <w:rFonts w:ascii="Times New Roman" w:hint="eastAsia"/>
          <w:sz w:val="28"/>
          <w:szCs w:val="28"/>
          <w:lang w:val="zh-CN"/>
        </w:rPr>
        <w:t>年</w:t>
      </w:r>
      <w:r>
        <w:rPr>
          <w:rFonts w:ascii="Times New Roman" w:hint="eastAsia"/>
          <w:sz w:val="28"/>
          <w:szCs w:val="28"/>
        </w:rPr>
        <w:t>8</w:t>
      </w:r>
      <w:r>
        <w:rPr>
          <w:rFonts w:ascii="Times New Roman" w:hint="eastAsia"/>
          <w:sz w:val="28"/>
          <w:szCs w:val="28"/>
          <w:lang w:val="zh-CN"/>
        </w:rPr>
        <w:t>月正式完工并进入调试运行</w:t>
      </w:r>
      <w:r>
        <w:rPr>
          <w:rFonts w:ascii="Times New Roman" w:hAnsi="Times New Roman"/>
          <w:sz w:val="28"/>
          <w:szCs w:val="28"/>
          <w:lang w:val="zh-CN"/>
        </w:rPr>
        <w:t>。</w:t>
      </w:r>
      <w:r>
        <w:rPr>
          <w:rFonts w:ascii="Times New Roman" w:hAnsi="Times New Roman"/>
          <w:sz w:val="28"/>
          <w:szCs w:val="28"/>
        </w:rPr>
        <w:t>项目满足建设项目竣工环境保护验收监测要求。验收工作启动时间</w:t>
      </w:r>
      <w:r>
        <w:rPr>
          <w:rFonts w:ascii="Times New Roman" w:hAnsi="Times New Roman" w:hint="eastAsia"/>
          <w:sz w:val="28"/>
          <w:szCs w:val="28"/>
        </w:rPr>
        <w:t>为</w:t>
      </w:r>
      <w:r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 w:hint="eastAsia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年</w:t>
      </w:r>
      <w:r>
        <w:rPr>
          <w:rFonts w:ascii="Times New Roman" w:hAnsi="Times New Roman" w:hint="eastAsia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>月，</w:t>
      </w:r>
      <w:r>
        <w:rPr>
          <w:rFonts w:ascii="Times New Roman" w:hint="eastAsia"/>
          <w:sz w:val="28"/>
          <w:szCs w:val="28"/>
        </w:rPr>
        <w:t>中国石化仪征化纤有限责任公司</w:t>
      </w:r>
      <w:r>
        <w:rPr>
          <w:rFonts w:ascii="Times New Roman" w:hAnsi="Times New Roman"/>
          <w:sz w:val="28"/>
          <w:szCs w:val="28"/>
        </w:rPr>
        <w:t>委托淮安市华测检测技术有限公司进行现场勘</w:t>
      </w:r>
      <w:r>
        <w:rPr>
          <w:rFonts w:ascii="Times New Roman" w:hAnsi="Times New Roman" w:hint="eastAsia"/>
          <w:sz w:val="28"/>
          <w:szCs w:val="28"/>
        </w:rPr>
        <w:t>查</w:t>
      </w:r>
      <w:r>
        <w:rPr>
          <w:rFonts w:ascii="Times New Roman" w:hAnsi="Times New Roman"/>
          <w:sz w:val="28"/>
          <w:szCs w:val="28"/>
        </w:rPr>
        <w:t>，并于</w:t>
      </w:r>
      <w:r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 w:hint="eastAsia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年</w:t>
      </w:r>
      <w:r>
        <w:rPr>
          <w:rFonts w:ascii="Times New Roman" w:hAnsi="Times New Roman" w:hint="eastAsia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>月</w:t>
      </w:r>
      <w:r>
        <w:rPr>
          <w:rFonts w:ascii="Times New Roman" w:hAnsi="Times New Roman" w:hint="eastAsia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日</w:t>
      </w:r>
      <w:r>
        <w:rPr>
          <w:rFonts w:ascii="Times New Roman" w:hAnsi="Times New Roman" w:hint="eastAsia"/>
          <w:sz w:val="28"/>
          <w:szCs w:val="28"/>
        </w:rPr>
        <w:t>至</w:t>
      </w:r>
      <w:r>
        <w:rPr>
          <w:rFonts w:ascii="Times New Roman" w:hAnsi="Times New Roman" w:hint="eastAsia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日</w:t>
      </w:r>
      <w:r>
        <w:rPr>
          <w:rFonts w:ascii="Times New Roman" w:hAnsi="Times New Roman" w:hint="eastAsia"/>
          <w:sz w:val="28"/>
          <w:szCs w:val="28"/>
        </w:rPr>
        <w:t>、</w:t>
      </w:r>
      <w:r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 w:hint="eastAsia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年</w:t>
      </w:r>
      <w:r>
        <w:rPr>
          <w:rFonts w:ascii="Times New Roman" w:hAnsi="Times New Roman" w:hint="eastAsia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>月</w:t>
      </w:r>
      <w:r>
        <w:rPr>
          <w:rFonts w:ascii="Times New Roman" w:hAnsi="Times New Roman" w:hint="eastAsia"/>
          <w:sz w:val="28"/>
          <w:szCs w:val="28"/>
        </w:rPr>
        <w:t>24</w:t>
      </w:r>
      <w:r>
        <w:rPr>
          <w:rFonts w:ascii="Times New Roman" w:hAnsi="Times New Roman"/>
          <w:sz w:val="28"/>
          <w:szCs w:val="28"/>
        </w:rPr>
        <w:t>日</w:t>
      </w:r>
      <w:r>
        <w:rPr>
          <w:rFonts w:ascii="Times New Roman" w:hAnsi="Times New Roman" w:hint="eastAsia"/>
          <w:sz w:val="28"/>
          <w:szCs w:val="28"/>
        </w:rPr>
        <w:t>至</w:t>
      </w:r>
      <w:r>
        <w:rPr>
          <w:rFonts w:ascii="Times New Roman" w:hAnsi="Times New Roman" w:hint="eastAsia"/>
          <w:sz w:val="28"/>
          <w:szCs w:val="28"/>
        </w:rPr>
        <w:t>25</w:t>
      </w:r>
      <w:r>
        <w:rPr>
          <w:rFonts w:ascii="Times New Roman" w:hAnsi="Times New Roman" w:hint="eastAsia"/>
          <w:sz w:val="28"/>
          <w:szCs w:val="28"/>
        </w:rPr>
        <w:t>日</w:t>
      </w:r>
      <w:r>
        <w:rPr>
          <w:rFonts w:ascii="Times New Roman" w:hAnsi="Times New Roman"/>
          <w:sz w:val="28"/>
          <w:szCs w:val="28"/>
        </w:rPr>
        <w:t>进行项目</w:t>
      </w:r>
      <w:r w:rsidR="00033399">
        <w:rPr>
          <w:rFonts w:ascii="Times New Roman" w:hAnsi="Times New Roman"/>
          <w:sz w:val="28"/>
          <w:szCs w:val="28"/>
        </w:rPr>
        <w:t>竣工</w:t>
      </w:r>
      <w:r>
        <w:rPr>
          <w:rFonts w:ascii="Times New Roman" w:hAnsi="Times New Roman"/>
          <w:sz w:val="28"/>
          <w:szCs w:val="28"/>
        </w:rPr>
        <w:t>环保</w:t>
      </w:r>
      <w:r>
        <w:rPr>
          <w:rFonts w:ascii="Times New Roman" w:hAnsi="Times New Roman"/>
          <w:sz w:val="28"/>
          <w:szCs w:val="28"/>
        </w:rPr>
        <w:t>验收监测</w:t>
      </w:r>
      <w:r>
        <w:rPr>
          <w:rFonts w:ascii="Times New Roman" w:hAnsi="Times New Roman" w:hint="eastAsia"/>
          <w:sz w:val="28"/>
          <w:szCs w:val="28"/>
        </w:rPr>
        <w:t>，</w:t>
      </w:r>
      <w:r>
        <w:rPr>
          <w:rFonts w:ascii="Times New Roman" w:hAnsi="Times New Roman"/>
          <w:sz w:val="28"/>
          <w:szCs w:val="28"/>
        </w:rPr>
        <w:t>所有参加本项目竣工验收监测采样和测试的人员，均经考核合格并持证上岗。</w:t>
      </w:r>
      <w:r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 w:hint="eastAsia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年</w:t>
      </w:r>
      <w:r>
        <w:rPr>
          <w:rFonts w:ascii="Times New Roman" w:hAnsi="Times New Roman" w:hint="eastAsia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>月编制完成《</w:t>
      </w:r>
      <w:r>
        <w:rPr>
          <w:rFonts w:ascii="Times New Roman" w:hAnsi="Times New Roman"/>
          <w:sz w:val="28"/>
          <w:szCs w:val="28"/>
          <w:lang w:val="zh-CN"/>
        </w:rPr>
        <w:t>中国石化仪征化纤有限责任公司</w:t>
      </w:r>
      <w:r>
        <w:rPr>
          <w:rFonts w:ascii="Times New Roman" w:hAnsi="Times New Roman"/>
          <w:sz w:val="28"/>
          <w:szCs w:val="28"/>
          <w:lang w:val="zh-CN"/>
        </w:rPr>
        <w:t>PTA</w:t>
      </w:r>
      <w:r>
        <w:rPr>
          <w:rFonts w:ascii="Times New Roman" w:hAnsi="Times New Roman"/>
          <w:sz w:val="28"/>
          <w:szCs w:val="28"/>
          <w:lang w:val="zh-CN"/>
        </w:rPr>
        <w:t>生产中心节能改造项目</w:t>
      </w:r>
      <w:r>
        <w:rPr>
          <w:rFonts w:ascii="Times New Roman" w:hAnsi="Times New Roman"/>
          <w:sz w:val="28"/>
          <w:szCs w:val="28"/>
        </w:rPr>
        <w:t>验收监测报告》。</w:t>
      </w:r>
    </w:p>
    <w:p w:rsidR="006D729E" w:rsidRDefault="00E1659D">
      <w:pPr>
        <w:adjustRightInd w:val="0"/>
        <w:snapToGrid w:val="0"/>
        <w:spacing w:line="360" w:lineRule="auto"/>
        <w:ind w:firstLineChars="200" w:firstLine="5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根据《建设项目环境保护管理条例》（国务院令第</w:t>
      </w:r>
      <w:r>
        <w:rPr>
          <w:rFonts w:ascii="Times New Roman" w:hAnsi="Times New Roman"/>
          <w:color w:val="000000"/>
          <w:sz w:val="28"/>
          <w:szCs w:val="28"/>
        </w:rPr>
        <w:t>682</w:t>
      </w:r>
      <w:r>
        <w:rPr>
          <w:rFonts w:ascii="Times New Roman" w:hAnsi="Times New Roman"/>
          <w:color w:val="000000"/>
          <w:sz w:val="28"/>
          <w:szCs w:val="28"/>
        </w:rPr>
        <w:t>号）、《建设项目竣工环境保护验收暂行办法》（国环规环评〔</w:t>
      </w:r>
      <w:r>
        <w:rPr>
          <w:rFonts w:ascii="Times New Roman" w:hAnsi="Times New Roman"/>
          <w:color w:val="000000"/>
          <w:sz w:val="28"/>
          <w:szCs w:val="28"/>
        </w:rPr>
        <w:t>2017</w:t>
      </w:r>
      <w:r>
        <w:rPr>
          <w:rFonts w:ascii="Times New Roman" w:hAnsi="Times New Roman"/>
          <w:color w:val="000000"/>
          <w:sz w:val="28"/>
          <w:szCs w:val="28"/>
        </w:rPr>
        <w:t>〕</w:t>
      </w:r>
      <w:r>
        <w:rPr>
          <w:rFonts w:ascii="Times New Roman" w:hAnsi="Times New Roman"/>
          <w:color w:val="000000"/>
          <w:sz w:val="28"/>
          <w:szCs w:val="28"/>
        </w:rPr>
        <w:t>4</w:t>
      </w:r>
      <w:r>
        <w:rPr>
          <w:rFonts w:ascii="Times New Roman" w:hAnsi="Times New Roman"/>
          <w:color w:val="000000"/>
          <w:sz w:val="28"/>
          <w:szCs w:val="28"/>
        </w:rPr>
        <w:t>号）等相关规定，</w:t>
      </w:r>
      <w:r>
        <w:rPr>
          <w:rFonts w:ascii="Times New Roman" w:hAnsi="Times New Roman"/>
          <w:color w:val="000000"/>
          <w:sz w:val="28"/>
          <w:szCs w:val="28"/>
        </w:rPr>
        <w:t>2020</w:t>
      </w:r>
      <w:r>
        <w:rPr>
          <w:rFonts w:ascii="Times New Roman" w:hAnsi="Times New Roman"/>
          <w:color w:val="000000"/>
          <w:sz w:val="28"/>
          <w:szCs w:val="28"/>
        </w:rPr>
        <w:t>年</w:t>
      </w:r>
      <w:r>
        <w:rPr>
          <w:rFonts w:ascii="Times New Roman" w:hAnsi="Times New Roman"/>
          <w:color w:val="000000"/>
          <w:sz w:val="28"/>
          <w:szCs w:val="28"/>
        </w:rPr>
        <w:t>12</w:t>
      </w:r>
      <w:r>
        <w:rPr>
          <w:rFonts w:ascii="Times New Roman" w:hAnsi="Times New Roman"/>
          <w:color w:val="000000"/>
          <w:sz w:val="28"/>
          <w:szCs w:val="28"/>
        </w:rPr>
        <w:t>月</w:t>
      </w:r>
      <w:r>
        <w:rPr>
          <w:rFonts w:ascii="Times New Roman" w:hAnsi="Times New Roman"/>
          <w:color w:val="000000"/>
          <w:sz w:val="28"/>
          <w:szCs w:val="28"/>
        </w:rPr>
        <w:t>17</w:t>
      </w:r>
      <w:r>
        <w:rPr>
          <w:rFonts w:ascii="Times New Roman" w:hAnsi="Times New Roman"/>
          <w:color w:val="000000"/>
          <w:sz w:val="28"/>
          <w:szCs w:val="28"/>
        </w:rPr>
        <w:t>日，中国石化仪征化纤有限责任公司组织召开</w:t>
      </w:r>
      <w:r>
        <w:rPr>
          <w:rFonts w:ascii="Times New Roman" w:hAnsi="Times New Roman"/>
          <w:color w:val="000000"/>
          <w:sz w:val="28"/>
          <w:szCs w:val="28"/>
        </w:rPr>
        <w:t>“PTA</w:t>
      </w:r>
      <w:r>
        <w:rPr>
          <w:rFonts w:ascii="Times New Roman" w:hAnsi="Times New Roman"/>
          <w:color w:val="000000"/>
          <w:sz w:val="28"/>
          <w:szCs w:val="28"/>
        </w:rPr>
        <w:t>生产中心节能改造项目</w:t>
      </w:r>
      <w:r>
        <w:rPr>
          <w:rFonts w:ascii="Times New Roman" w:hAnsi="Times New Roman"/>
          <w:color w:val="000000"/>
          <w:sz w:val="28"/>
          <w:szCs w:val="28"/>
        </w:rPr>
        <w:t>”</w:t>
      </w:r>
      <w:r>
        <w:rPr>
          <w:rFonts w:ascii="Times New Roman" w:hAnsi="Times New Roman"/>
          <w:color w:val="000000"/>
          <w:sz w:val="28"/>
          <w:szCs w:val="28"/>
        </w:rPr>
        <w:t>竣工环境保护验收会议，验收工作组由中国石化仪征化纤有限责任公司（项目建设单位）、南京金</w:t>
      </w:r>
      <w:r w:rsidR="00033399">
        <w:rPr>
          <w:rFonts w:ascii="Times New Roman" w:hAnsi="Times New Roman" w:hint="eastAsia"/>
          <w:color w:val="000000"/>
          <w:sz w:val="28"/>
          <w:szCs w:val="28"/>
        </w:rPr>
        <w:t>凌</w:t>
      </w:r>
      <w:r>
        <w:rPr>
          <w:rFonts w:ascii="Times New Roman" w:hAnsi="Times New Roman"/>
          <w:color w:val="000000"/>
          <w:sz w:val="28"/>
          <w:szCs w:val="28"/>
        </w:rPr>
        <w:t>石化工程设计有限公司（设计单位）、江苏扬州建工集团（施工单位）、淮安市华测检测技术有限公司（验收监测单位）代表和</w:t>
      </w:r>
      <w:r>
        <w:rPr>
          <w:rFonts w:ascii="Times New Roman" w:hAnsi="Times New Roman"/>
          <w:color w:val="000000"/>
          <w:sz w:val="28"/>
          <w:szCs w:val="28"/>
        </w:rPr>
        <w:t>3</w:t>
      </w:r>
      <w:r>
        <w:rPr>
          <w:rFonts w:ascii="Times New Roman" w:hAnsi="Times New Roman"/>
          <w:color w:val="000000"/>
          <w:sz w:val="28"/>
          <w:szCs w:val="28"/>
        </w:rPr>
        <w:t>位专家组成。</w:t>
      </w:r>
      <w:r w:rsidR="009C0F6E">
        <w:rPr>
          <w:rFonts w:ascii="Times New Roman" w:hAnsi="Times New Roman" w:hint="eastAsia"/>
          <w:color w:val="000000"/>
          <w:sz w:val="28"/>
          <w:szCs w:val="28"/>
        </w:rPr>
        <w:t>验收组</w:t>
      </w:r>
      <w:r>
        <w:rPr>
          <w:rFonts w:ascii="Times New Roman" w:hAnsi="Times New Roman"/>
          <w:color w:val="000000"/>
          <w:sz w:val="28"/>
          <w:szCs w:val="28"/>
        </w:rPr>
        <w:t>听取了项目建设情况介绍及验收监测工作汇报，现场核查了环保设施运行情况，</w:t>
      </w:r>
      <w:r>
        <w:rPr>
          <w:rFonts w:ascii="Times New Roman" w:hAnsi="Times New Roman"/>
          <w:color w:val="000000"/>
          <w:sz w:val="28"/>
          <w:szCs w:val="28"/>
        </w:rPr>
        <w:t>查阅相关资料，依照国家有关法律法规、建设项目竣工环境保护验收技术规范、本项目环评文件及其批复等要求对本项目进行验收，提出如下意见：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D729E" w:rsidRDefault="00E1659D">
      <w:pPr>
        <w:pStyle w:val="ac"/>
        <w:adjustRightInd w:val="0"/>
        <w:snapToGrid w:val="0"/>
        <w:spacing w:before="0" w:after="0" w:line="360" w:lineRule="auto"/>
        <w:jc w:val="both"/>
        <w:rPr>
          <w:rFonts w:ascii="Times New Roman" w:hAnsi="Times New Roman"/>
          <w:sz w:val="28"/>
          <w:szCs w:val="28"/>
        </w:rPr>
      </w:pPr>
      <w:bookmarkStart w:id="4" w:name="_Toc59719685"/>
      <w:r>
        <w:rPr>
          <w:rFonts w:ascii="Times New Roman" w:hAnsi="Times New Roman"/>
          <w:sz w:val="28"/>
          <w:szCs w:val="28"/>
        </w:rPr>
        <w:t>一、项目基本情况</w:t>
      </w:r>
      <w:bookmarkEnd w:id="4"/>
    </w:p>
    <w:p w:rsidR="006D729E" w:rsidRDefault="00E1659D">
      <w:pPr>
        <w:adjustRightInd w:val="0"/>
        <w:snapToGrid w:val="0"/>
        <w:spacing w:line="360" w:lineRule="auto"/>
        <w:ind w:firstLineChars="200" w:firstLine="5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（一）建设地点、规模、主要建设内容</w:t>
      </w:r>
    </w:p>
    <w:p w:rsidR="006D729E" w:rsidRDefault="00E1659D">
      <w:pPr>
        <w:adjustRightInd w:val="0"/>
        <w:snapToGrid w:val="0"/>
        <w:spacing w:line="360" w:lineRule="auto"/>
        <w:ind w:firstLineChars="200" w:firstLine="56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中国石化仪征化纤有限责任公司</w:t>
      </w:r>
      <w:r>
        <w:rPr>
          <w:rFonts w:ascii="Times New Roman" w:hAnsi="Times New Roman"/>
          <w:color w:val="000000"/>
          <w:sz w:val="28"/>
          <w:szCs w:val="28"/>
        </w:rPr>
        <w:t>PTA</w:t>
      </w:r>
      <w:r>
        <w:rPr>
          <w:rFonts w:ascii="Times New Roman" w:hAnsi="Times New Roman"/>
          <w:color w:val="000000"/>
          <w:sz w:val="28"/>
          <w:szCs w:val="28"/>
        </w:rPr>
        <w:t>生产中心现有</w:t>
      </w:r>
      <w:r>
        <w:rPr>
          <w:rFonts w:ascii="Times New Roman" w:hAnsi="Times New Roman"/>
          <w:color w:val="000000"/>
          <w:sz w:val="28"/>
          <w:szCs w:val="28"/>
        </w:rPr>
        <w:t>PTA1</w:t>
      </w:r>
      <w:r>
        <w:rPr>
          <w:rFonts w:ascii="Times New Roman" w:hAnsi="Times New Roman"/>
          <w:color w:val="000000"/>
          <w:sz w:val="28"/>
          <w:szCs w:val="28"/>
        </w:rPr>
        <w:t>线、</w:t>
      </w:r>
      <w:r>
        <w:rPr>
          <w:rFonts w:ascii="Times New Roman" w:hAnsi="Times New Roman"/>
          <w:color w:val="000000"/>
          <w:sz w:val="28"/>
          <w:szCs w:val="28"/>
        </w:rPr>
        <w:t>PTA2</w:t>
      </w:r>
      <w:r>
        <w:rPr>
          <w:rFonts w:ascii="Times New Roman" w:hAnsi="Times New Roman"/>
          <w:color w:val="000000"/>
          <w:sz w:val="28"/>
          <w:szCs w:val="28"/>
        </w:rPr>
        <w:t>线两条生产线。本项目在</w:t>
      </w:r>
      <w:r>
        <w:rPr>
          <w:rFonts w:ascii="Times New Roman" w:hAnsi="Times New Roman"/>
          <w:color w:val="000000"/>
          <w:sz w:val="28"/>
          <w:szCs w:val="28"/>
        </w:rPr>
        <w:t>PTA1</w:t>
      </w:r>
      <w:r>
        <w:rPr>
          <w:rFonts w:ascii="Times New Roman" w:hAnsi="Times New Roman"/>
          <w:color w:val="000000"/>
          <w:sz w:val="28"/>
          <w:szCs w:val="28"/>
        </w:rPr>
        <w:t>线装置新建</w:t>
      </w:r>
      <w:r>
        <w:rPr>
          <w:rFonts w:ascii="Times New Roman" w:hAnsi="Times New Roman"/>
          <w:color w:val="000000"/>
          <w:sz w:val="28"/>
          <w:szCs w:val="28"/>
        </w:rPr>
        <w:t>1</w:t>
      </w:r>
      <w:r>
        <w:rPr>
          <w:rFonts w:ascii="Times New Roman" w:hAnsi="Times New Roman"/>
          <w:color w:val="000000"/>
          <w:sz w:val="28"/>
          <w:szCs w:val="28"/>
        </w:rPr>
        <w:t>套</w:t>
      </w:r>
      <w:r>
        <w:rPr>
          <w:rFonts w:ascii="Times New Roman" w:hAnsi="Times New Roman"/>
          <w:color w:val="000000"/>
          <w:sz w:val="28"/>
          <w:szCs w:val="28"/>
        </w:rPr>
        <w:t>40t/h</w:t>
      </w:r>
      <w:r>
        <w:rPr>
          <w:rFonts w:ascii="Times New Roman" w:hAnsi="Times New Roman"/>
          <w:color w:val="000000"/>
          <w:sz w:val="28"/>
          <w:szCs w:val="28"/>
        </w:rPr>
        <w:t>稀醋酸萃取系统，溶剂脱水系统由常规精馏改为共沸精馏，同时在两套装置中分别增加一台换热器，产生</w:t>
      </w:r>
      <w:r>
        <w:rPr>
          <w:rFonts w:ascii="Times New Roman" w:hAnsi="Times New Roman"/>
          <w:color w:val="000000"/>
          <w:sz w:val="28"/>
          <w:szCs w:val="28"/>
        </w:rPr>
        <w:t>0.8barg</w:t>
      </w:r>
      <w:r>
        <w:rPr>
          <w:rFonts w:ascii="Times New Roman" w:hAnsi="Times New Roman"/>
          <w:color w:val="000000"/>
          <w:sz w:val="28"/>
          <w:szCs w:val="28"/>
        </w:rPr>
        <w:t>的饱和蒸汽，新建</w:t>
      </w:r>
      <w:r>
        <w:rPr>
          <w:rFonts w:ascii="Times New Roman" w:hAnsi="Times New Roman"/>
          <w:color w:val="000000"/>
          <w:sz w:val="28"/>
          <w:szCs w:val="28"/>
        </w:rPr>
        <w:t>1</w:t>
      </w:r>
      <w:r>
        <w:rPr>
          <w:rFonts w:ascii="Times New Roman" w:hAnsi="Times New Roman"/>
          <w:color w:val="000000"/>
          <w:sz w:val="28"/>
          <w:szCs w:val="28"/>
        </w:rPr>
        <w:t>台蒸汽发电机组，装机容量</w:t>
      </w:r>
      <w:r>
        <w:rPr>
          <w:rFonts w:ascii="Times New Roman" w:hAnsi="Times New Roman"/>
          <w:color w:val="000000"/>
          <w:sz w:val="28"/>
          <w:szCs w:val="28"/>
        </w:rPr>
        <w:t>11MW</w:t>
      </w:r>
      <w:r>
        <w:rPr>
          <w:rFonts w:ascii="Times New Roman" w:hAnsi="Times New Roman"/>
          <w:color w:val="000000"/>
          <w:sz w:val="28"/>
          <w:szCs w:val="28"/>
        </w:rPr>
        <w:t>。本项目不增加</w:t>
      </w:r>
      <w:r>
        <w:rPr>
          <w:rFonts w:ascii="Times New Roman" w:hAnsi="Times New Roman"/>
          <w:color w:val="000000"/>
          <w:sz w:val="28"/>
          <w:szCs w:val="28"/>
        </w:rPr>
        <w:t>PTA</w:t>
      </w:r>
      <w:r>
        <w:rPr>
          <w:rFonts w:ascii="Times New Roman" w:hAnsi="Times New Roman"/>
          <w:color w:val="000000"/>
          <w:sz w:val="28"/>
          <w:szCs w:val="28"/>
        </w:rPr>
        <w:t>产能，不改变</w:t>
      </w:r>
      <w:r>
        <w:rPr>
          <w:rFonts w:ascii="Times New Roman" w:hAnsi="Times New Roman"/>
          <w:color w:val="000000"/>
          <w:sz w:val="28"/>
          <w:szCs w:val="28"/>
        </w:rPr>
        <w:t>PTA</w:t>
      </w:r>
      <w:r>
        <w:rPr>
          <w:rFonts w:ascii="Times New Roman" w:hAnsi="Times New Roman"/>
          <w:color w:val="000000"/>
          <w:sz w:val="28"/>
          <w:szCs w:val="28"/>
        </w:rPr>
        <w:t>生产中心的</w:t>
      </w:r>
      <w:r>
        <w:rPr>
          <w:rFonts w:ascii="Times New Roman" w:hAnsi="Times New Roman"/>
          <w:color w:val="000000"/>
          <w:sz w:val="28"/>
          <w:szCs w:val="28"/>
        </w:rPr>
        <w:t>主体工艺。</w:t>
      </w:r>
    </w:p>
    <w:p w:rsidR="006D729E" w:rsidRDefault="00E1659D">
      <w:pPr>
        <w:adjustRightInd w:val="0"/>
        <w:snapToGrid w:val="0"/>
        <w:spacing w:line="360" w:lineRule="auto"/>
        <w:ind w:firstLineChars="200" w:firstLine="560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（二）建设过程及环</w:t>
      </w:r>
      <w:r>
        <w:rPr>
          <w:rFonts w:ascii="Times New Roman" w:hAnsi="Times New Roman"/>
          <w:color w:val="0D0D0D"/>
          <w:sz w:val="28"/>
          <w:szCs w:val="28"/>
        </w:rPr>
        <w:t>保审批情况</w:t>
      </w:r>
    </w:p>
    <w:p w:rsidR="006D729E" w:rsidRDefault="00E1659D">
      <w:pPr>
        <w:adjustRightInd w:val="0"/>
        <w:snapToGrid w:val="0"/>
        <w:spacing w:line="360" w:lineRule="auto"/>
        <w:ind w:firstLineChars="200" w:firstLine="560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zh-CN"/>
        </w:rPr>
        <w:t>2016</w:t>
      </w:r>
      <w:r>
        <w:rPr>
          <w:rFonts w:ascii="Times New Roman" w:hAnsi="Times New Roman"/>
          <w:sz w:val="28"/>
          <w:szCs w:val="28"/>
          <w:lang w:val="zh-CN"/>
        </w:rPr>
        <w:t>年</w:t>
      </w:r>
      <w:r>
        <w:rPr>
          <w:rFonts w:ascii="Times New Roman" w:hAnsi="Times New Roman"/>
          <w:sz w:val="28"/>
          <w:szCs w:val="28"/>
          <w:lang w:val="zh-CN"/>
        </w:rPr>
        <w:t>7</w:t>
      </w:r>
      <w:r>
        <w:rPr>
          <w:rFonts w:ascii="Times New Roman" w:hAnsi="Times New Roman"/>
          <w:sz w:val="28"/>
          <w:szCs w:val="28"/>
        </w:rPr>
        <w:t>月</w:t>
      </w:r>
      <w:r>
        <w:rPr>
          <w:rFonts w:ascii="Times New Roman" w:hAnsi="Times New Roman"/>
          <w:sz w:val="28"/>
          <w:szCs w:val="28"/>
          <w:lang w:val="zh-CN"/>
        </w:rPr>
        <w:t>南京源恒环境研究所有限公司</w:t>
      </w:r>
      <w:r>
        <w:rPr>
          <w:rFonts w:ascii="Times New Roman" w:hAnsi="Times New Roman"/>
          <w:sz w:val="28"/>
          <w:szCs w:val="28"/>
        </w:rPr>
        <w:t>编制完成本项目环境影响报告书</w:t>
      </w:r>
      <w:r>
        <w:rPr>
          <w:rFonts w:ascii="Times New Roman" w:hAnsi="Times New Roman"/>
          <w:color w:val="0D0D0D"/>
          <w:sz w:val="28"/>
          <w:szCs w:val="28"/>
        </w:rPr>
        <w:t>，</w:t>
      </w:r>
      <w:r>
        <w:rPr>
          <w:rFonts w:ascii="Times New Roman" w:hAnsi="Times New Roman"/>
          <w:sz w:val="28"/>
          <w:szCs w:val="28"/>
        </w:rPr>
        <w:t>2016</w:t>
      </w:r>
      <w:r>
        <w:rPr>
          <w:rFonts w:ascii="Times New Roman" w:hAnsi="Times New Roman"/>
          <w:sz w:val="28"/>
          <w:szCs w:val="28"/>
        </w:rPr>
        <w:t>年</w:t>
      </w:r>
      <w:r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月</w:t>
      </w:r>
      <w:r>
        <w:rPr>
          <w:rFonts w:ascii="Times New Roman" w:hAnsi="Times New Roman"/>
          <w:sz w:val="28"/>
          <w:szCs w:val="28"/>
        </w:rPr>
        <w:t>29</w:t>
      </w:r>
      <w:r>
        <w:rPr>
          <w:rFonts w:ascii="Times New Roman" w:hAnsi="Times New Roman"/>
          <w:sz w:val="28"/>
          <w:szCs w:val="28"/>
        </w:rPr>
        <w:t>日</w:t>
      </w:r>
      <w:r w:rsidR="009C0F6E">
        <w:rPr>
          <w:rFonts w:ascii="Times New Roman" w:hAnsi="Times New Roman" w:hint="eastAsia"/>
          <w:sz w:val="28"/>
          <w:szCs w:val="28"/>
        </w:rPr>
        <w:t>通过</w:t>
      </w:r>
      <w:r>
        <w:rPr>
          <w:rFonts w:ascii="Times New Roman" w:hAnsi="Times New Roman"/>
          <w:sz w:val="28"/>
          <w:szCs w:val="28"/>
        </w:rPr>
        <w:t>扬州市环境保护局</w:t>
      </w:r>
      <w:r>
        <w:rPr>
          <w:rFonts w:ascii="Times New Roman" w:hAnsi="Times New Roman"/>
          <w:color w:val="0D0D0D"/>
          <w:sz w:val="28"/>
          <w:szCs w:val="28"/>
        </w:rPr>
        <w:t>审批（扬环审批</w:t>
      </w:r>
      <w:r>
        <w:rPr>
          <w:rFonts w:ascii="Times New Roman" w:hAnsi="Times New Roman"/>
          <w:color w:val="0D0D0D"/>
          <w:sz w:val="28"/>
          <w:szCs w:val="28"/>
        </w:rPr>
        <w:t>[2016]83</w:t>
      </w:r>
      <w:r>
        <w:rPr>
          <w:rFonts w:ascii="Times New Roman" w:hAnsi="Times New Roman"/>
          <w:color w:val="0D0D0D"/>
          <w:sz w:val="28"/>
          <w:szCs w:val="28"/>
        </w:rPr>
        <w:t>号）。项目于</w:t>
      </w:r>
      <w:r>
        <w:rPr>
          <w:rFonts w:ascii="Times New Roman" w:hAnsi="Times New Roman"/>
          <w:sz w:val="28"/>
          <w:szCs w:val="28"/>
        </w:rPr>
        <w:t>2018</w:t>
      </w:r>
      <w:r>
        <w:rPr>
          <w:rFonts w:ascii="Times New Roman" w:hAnsi="Times New Roman"/>
          <w:sz w:val="28"/>
          <w:szCs w:val="28"/>
        </w:rPr>
        <w:t>年</w:t>
      </w:r>
      <w:r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月</w:t>
      </w:r>
      <w:r>
        <w:rPr>
          <w:rFonts w:ascii="Times New Roman" w:hAnsi="Times New Roman"/>
          <w:color w:val="0D0D0D"/>
          <w:sz w:val="28"/>
          <w:szCs w:val="28"/>
        </w:rPr>
        <w:t>开工建设，</w:t>
      </w:r>
      <w:r>
        <w:rPr>
          <w:rFonts w:ascii="Times New Roman" w:hAnsi="Times New Roman"/>
          <w:color w:val="0D0D0D"/>
          <w:sz w:val="28"/>
          <w:szCs w:val="28"/>
        </w:rPr>
        <w:t>2020</w:t>
      </w:r>
      <w:r>
        <w:rPr>
          <w:rFonts w:ascii="Times New Roman" w:hAnsi="Times New Roman"/>
          <w:color w:val="0D0D0D"/>
          <w:sz w:val="28"/>
          <w:szCs w:val="28"/>
        </w:rPr>
        <w:t>年</w:t>
      </w:r>
      <w:r>
        <w:rPr>
          <w:rFonts w:ascii="Times New Roman" w:hAnsi="Times New Roman"/>
          <w:color w:val="0D0D0D"/>
          <w:sz w:val="28"/>
          <w:szCs w:val="28"/>
        </w:rPr>
        <w:t>8</w:t>
      </w:r>
      <w:r>
        <w:rPr>
          <w:rFonts w:ascii="Times New Roman" w:hAnsi="Times New Roman"/>
          <w:color w:val="0D0D0D"/>
          <w:sz w:val="28"/>
          <w:szCs w:val="28"/>
        </w:rPr>
        <w:t>月建成运行。公司已申领了排污许可证（编号：</w:t>
      </w:r>
      <w:r>
        <w:rPr>
          <w:rFonts w:ascii="Times New Roman" w:hAnsi="Times New Roman"/>
          <w:color w:val="0D0D0D"/>
          <w:sz w:val="28"/>
          <w:szCs w:val="28"/>
        </w:rPr>
        <w:t>91321081323786271G001P</w:t>
      </w:r>
      <w:r>
        <w:rPr>
          <w:rFonts w:ascii="Times New Roman" w:hAnsi="Times New Roman"/>
          <w:color w:val="0D0D0D"/>
          <w:sz w:val="28"/>
          <w:szCs w:val="28"/>
        </w:rPr>
        <w:t>）。</w:t>
      </w:r>
    </w:p>
    <w:p w:rsidR="006D729E" w:rsidRDefault="00E1659D">
      <w:pPr>
        <w:adjustRightInd w:val="0"/>
        <w:snapToGrid w:val="0"/>
        <w:spacing w:line="360" w:lineRule="auto"/>
        <w:ind w:firstLineChars="200" w:firstLine="560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（三）投资情况及劳动制度</w:t>
      </w:r>
    </w:p>
    <w:p w:rsidR="006D729E" w:rsidRDefault="00E1659D">
      <w:pPr>
        <w:adjustRightInd w:val="0"/>
        <w:snapToGrid w:val="0"/>
        <w:spacing w:line="360" w:lineRule="auto"/>
        <w:ind w:firstLineChars="200" w:firstLine="560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本项目实际总投资</w:t>
      </w:r>
      <w:r>
        <w:rPr>
          <w:rFonts w:ascii="Times New Roman" w:hAnsi="Times New Roman"/>
          <w:color w:val="0D0D0D"/>
          <w:sz w:val="28"/>
          <w:szCs w:val="28"/>
        </w:rPr>
        <w:t>8469.04</w:t>
      </w:r>
      <w:r>
        <w:rPr>
          <w:rFonts w:ascii="Times New Roman" w:hAnsi="Times New Roman"/>
          <w:color w:val="0D0D0D"/>
          <w:sz w:val="28"/>
          <w:szCs w:val="28"/>
        </w:rPr>
        <w:t>万元，其中环保投资为</w:t>
      </w:r>
      <w:r>
        <w:rPr>
          <w:rFonts w:ascii="Times New Roman" w:hAnsi="Times New Roman"/>
          <w:color w:val="0D0D0D"/>
          <w:sz w:val="28"/>
          <w:szCs w:val="28"/>
        </w:rPr>
        <w:t>89</w:t>
      </w:r>
      <w:r>
        <w:rPr>
          <w:rFonts w:ascii="Times New Roman" w:hAnsi="Times New Roman"/>
          <w:color w:val="0D0D0D"/>
          <w:sz w:val="28"/>
          <w:szCs w:val="28"/>
        </w:rPr>
        <w:t>万元。本项目不新增员工，采用</w:t>
      </w:r>
      <w:r>
        <w:rPr>
          <w:rFonts w:ascii="Times New Roman" w:hAnsi="Times New Roman"/>
          <w:color w:val="0D0D0D"/>
          <w:sz w:val="28"/>
          <w:szCs w:val="28"/>
        </w:rPr>
        <w:t>3×8</w:t>
      </w:r>
      <w:r>
        <w:rPr>
          <w:rFonts w:ascii="Times New Roman" w:hAnsi="Times New Roman"/>
          <w:color w:val="0D0D0D"/>
          <w:sz w:val="28"/>
          <w:szCs w:val="28"/>
        </w:rPr>
        <w:t>小时工作制，年生产</w:t>
      </w:r>
      <w:r>
        <w:rPr>
          <w:rFonts w:ascii="Times New Roman" w:hAnsi="Times New Roman"/>
          <w:color w:val="0D0D0D"/>
          <w:sz w:val="28"/>
          <w:szCs w:val="28"/>
        </w:rPr>
        <w:t>330</w:t>
      </w:r>
      <w:r>
        <w:rPr>
          <w:rFonts w:ascii="Times New Roman" w:hAnsi="Times New Roman"/>
          <w:color w:val="0D0D0D"/>
          <w:sz w:val="28"/>
          <w:szCs w:val="28"/>
        </w:rPr>
        <w:t>天。</w:t>
      </w:r>
      <w:r>
        <w:rPr>
          <w:rFonts w:ascii="Times New Roman" w:hAnsi="Times New Roman"/>
          <w:color w:val="0D0D0D"/>
          <w:sz w:val="28"/>
          <w:szCs w:val="28"/>
        </w:rPr>
        <w:t xml:space="preserve"> </w:t>
      </w:r>
    </w:p>
    <w:p w:rsidR="006D729E" w:rsidRDefault="00E1659D">
      <w:pPr>
        <w:adjustRightInd w:val="0"/>
        <w:snapToGrid w:val="0"/>
        <w:spacing w:line="360" w:lineRule="auto"/>
        <w:ind w:firstLineChars="200" w:firstLine="560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（四）验收范围</w:t>
      </w:r>
    </w:p>
    <w:p w:rsidR="006D729E" w:rsidRDefault="00E1659D">
      <w:pPr>
        <w:adjustRightInd w:val="0"/>
        <w:snapToGrid w:val="0"/>
        <w:spacing w:line="360" w:lineRule="auto"/>
        <w:ind w:firstLineChars="200" w:firstLine="5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本次验收范围为项目配套的废水、废气、噪声和固废污染防治设施。</w:t>
      </w:r>
    </w:p>
    <w:p w:rsidR="006D729E" w:rsidRDefault="00E1659D">
      <w:pPr>
        <w:pStyle w:val="ac"/>
        <w:adjustRightInd w:val="0"/>
        <w:snapToGrid w:val="0"/>
        <w:spacing w:before="0" w:after="0" w:line="360" w:lineRule="auto"/>
        <w:jc w:val="both"/>
        <w:rPr>
          <w:rFonts w:ascii="Times New Roman" w:hAnsi="Times New Roman"/>
          <w:sz w:val="28"/>
          <w:szCs w:val="28"/>
        </w:rPr>
      </w:pPr>
      <w:bookmarkStart w:id="5" w:name="_Toc59719686"/>
      <w:r>
        <w:rPr>
          <w:rFonts w:ascii="Times New Roman" w:hAnsi="Times New Roman"/>
          <w:sz w:val="28"/>
          <w:szCs w:val="28"/>
        </w:rPr>
        <w:t>二、项目变动情况</w:t>
      </w:r>
      <w:bookmarkEnd w:id="5"/>
    </w:p>
    <w:p w:rsidR="006D729E" w:rsidRDefault="00E1659D">
      <w:pPr>
        <w:adjustRightInd w:val="0"/>
        <w:snapToGrid w:val="0"/>
        <w:spacing w:line="360" w:lineRule="auto"/>
        <w:ind w:firstLineChars="200" w:firstLine="5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本项目没有重大变动。</w:t>
      </w:r>
    </w:p>
    <w:p w:rsidR="006D729E" w:rsidRDefault="00E1659D">
      <w:pPr>
        <w:pStyle w:val="ac"/>
        <w:adjustRightInd w:val="0"/>
        <w:snapToGrid w:val="0"/>
        <w:spacing w:before="0" w:after="0" w:line="360" w:lineRule="auto"/>
        <w:jc w:val="both"/>
        <w:rPr>
          <w:rFonts w:ascii="Times New Roman" w:hAnsi="Times New Roman"/>
          <w:sz w:val="28"/>
          <w:szCs w:val="28"/>
        </w:rPr>
      </w:pPr>
      <w:bookmarkStart w:id="6" w:name="_Toc59719687"/>
      <w:r>
        <w:rPr>
          <w:rFonts w:ascii="Times New Roman" w:hAnsi="Times New Roman"/>
          <w:sz w:val="28"/>
          <w:szCs w:val="28"/>
        </w:rPr>
        <w:t>三、环境保护设施建设情况</w:t>
      </w:r>
      <w:bookmarkEnd w:id="6"/>
    </w:p>
    <w:p w:rsidR="006D729E" w:rsidRDefault="00E1659D">
      <w:pPr>
        <w:adjustRightInd w:val="0"/>
        <w:snapToGrid w:val="0"/>
        <w:spacing w:line="360" w:lineRule="auto"/>
        <w:ind w:firstLineChars="200" w:firstLine="5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（一）废水</w:t>
      </w:r>
    </w:p>
    <w:p w:rsidR="006D729E" w:rsidRDefault="00E1659D">
      <w:pPr>
        <w:adjustRightInd w:val="0"/>
        <w:snapToGrid w:val="0"/>
        <w:spacing w:line="360" w:lineRule="auto"/>
        <w:ind w:firstLineChars="200" w:firstLine="560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本项目废水主要为溶剂脱水系统产生的废水及循环冷却系统排污水，依托公司现有污水处理站处理后排入长江。</w:t>
      </w:r>
    </w:p>
    <w:p w:rsidR="006D729E" w:rsidRDefault="00E1659D">
      <w:pPr>
        <w:adjustRightInd w:val="0"/>
        <w:snapToGrid w:val="0"/>
        <w:spacing w:line="360" w:lineRule="auto"/>
        <w:ind w:firstLineChars="200" w:firstLine="560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（二）废气</w:t>
      </w:r>
    </w:p>
    <w:p w:rsidR="006D729E" w:rsidRDefault="00E1659D">
      <w:pPr>
        <w:adjustRightInd w:val="0"/>
        <w:snapToGrid w:val="0"/>
        <w:spacing w:line="360" w:lineRule="auto"/>
        <w:ind w:firstLineChars="200" w:firstLine="5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本项目</w:t>
      </w:r>
      <w:r>
        <w:rPr>
          <w:rFonts w:ascii="Times New Roman" w:hAnsi="Times New Roman"/>
          <w:sz w:val="28"/>
          <w:szCs w:val="28"/>
        </w:rPr>
        <w:t>萃取工艺压力平衡气、共沸剂回收塔废气通过密闭管线收集</w:t>
      </w:r>
      <w:r w:rsidR="009C0F6E">
        <w:rPr>
          <w:rFonts w:ascii="Times New Roman" w:hAnsi="Times New Roman" w:hint="eastAsia"/>
          <w:sz w:val="28"/>
          <w:szCs w:val="28"/>
        </w:rPr>
        <w:t>，</w:t>
      </w:r>
      <w:r>
        <w:rPr>
          <w:rFonts w:ascii="Times New Roman" w:hAnsi="Times New Roman"/>
          <w:sz w:val="28"/>
          <w:szCs w:val="28"/>
        </w:rPr>
        <w:t>依托现有常压吸收塔</w:t>
      </w:r>
      <w:r>
        <w:rPr>
          <w:rFonts w:ascii="Times New Roman" w:hAnsi="Times New Roman"/>
          <w:sz w:val="28"/>
          <w:szCs w:val="28"/>
        </w:rPr>
        <w:t>“</w:t>
      </w:r>
      <w:r>
        <w:rPr>
          <w:rFonts w:ascii="Times New Roman" w:hAnsi="Times New Roman"/>
          <w:sz w:val="28"/>
          <w:szCs w:val="28"/>
        </w:rPr>
        <w:t>酸洗</w:t>
      </w:r>
      <w:r>
        <w:rPr>
          <w:rFonts w:ascii="Times New Roman" w:hAnsi="Times New Roman"/>
          <w:sz w:val="28"/>
          <w:szCs w:val="28"/>
        </w:rPr>
        <w:t>+</w:t>
      </w:r>
      <w:r>
        <w:rPr>
          <w:rFonts w:ascii="Times New Roman" w:hAnsi="Times New Roman"/>
          <w:sz w:val="28"/>
          <w:szCs w:val="28"/>
        </w:rPr>
        <w:t>水洗</w:t>
      </w:r>
      <w:r>
        <w:rPr>
          <w:rFonts w:ascii="Times New Roman" w:hAnsi="Times New Roman"/>
          <w:sz w:val="28"/>
          <w:szCs w:val="28"/>
        </w:rPr>
        <w:t>”</w:t>
      </w:r>
      <w:r>
        <w:rPr>
          <w:rFonts w:ascii="Times New Roman" w:hAnsi="Times New Roman"/>
          <w:sz w:val="28"/>
          <w:szCs w:val="28"/>
        </w:rPr>
        <w:t>处理后通过</w:t>
      </w:r>
      <w:r>
        <w:rPr>
          <w:rFonts w:ascii="Times New Roman" w:hAnsi="Times New Roman"/>
          <w:sz w:val="28"/>
          <w:szCs w:val="28"/>
        </w:rPr>
        <w:t>22</w:t>
      </w:r>
      <w:r>
        <w:rPr>
          <w:rFonts w:ascii="Times New Roman" w:hAnsi="Times New Roman"/>
          <w:sz w:val="28"/>
          <w:szCs w:val="28"/>
        </w:rPr>
        <w:t>米高排气筒排放。公司常态化开展</w:t>
      </w:r>
      <w:r>
        <w:rPr>
          <w:rFonts w:ascii="Times New Roman" w:hAnsi="Times New Roman"/>
          <w:sz w:val="28"/>
          <w:szCs w:val="28"/>
        </w:rPr>
        <w:t>LDAR</w:t>
      </w:r>
      <w:r>
        <w:rPr>
          <w:rFonts w:ascii="Times New Roman" w:hAnsi="Times New Roman"/>
          <w:sz w:val="28"/>
          <w:szCs w:val="28"/>
        </w:rPr>
        <w:t>工作，已覆盖</w:t>
      </w:r>
      <w:r>
        <w:rPr>
          <w:rFonts w:ascii="Times New Roman" w:hAnsi="Times New Roman"/>
          <w:sz w:val="28"/>
          <w:szCs w:val="28"/>
        </w:rPr>
        <w:t>PTA</w:t>
      </w:r>
      <w:r>
        <w:rPr>
          <w:rFonts w:ascii="Times New Roman" w:hAnsi="Times New Roman"/>
          <w:sz w:val="28"/>
          <w:szCs w:val="28"/>
        </w:rPr>
        <w:t>生产中心。</w:t>
      </w:r>
    </w:p>
    <w:p w:rsidR="006D729E" w:rsidRDefault="00E1659D">
      <w:pPr>
        <w:adjustRightInd w:val="0"/>
        <w:snapToGrid w:val="0"/>
        <w:spacing w:line="360" w:lineRule="auto"/>
        <w:ind w:firstLineChars="200" w:firstLine="560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（三）噪声</w:t>
      </w:r>
    </w:p>
    <w:p w:rsidR="006D729E" w:rsidRDefault="00E1659D">
      <w:pPr>
        <w:adjustRightInd w:val="0"/>
        <w:snapToGrid w:val="0"/>
        <w:spacing w:line="360" w:lineRule="auto"/>
        <w:ind w:firstLineChars="200" w:firstLine="560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本项目噪声主要来自物料泵、离心机、真空机组、空压机等设备，通过选用低噪声设备</w:t>
      </w:r>
      <w:r>
        <w:rPr>
          <w:rFonts w:ascii="Times New Roman" w:hAnsi="Times New Roman"/>
          <w:color w:val="0D0D0D"/>
          <w:sz w:val="28"/>
          <w:szCs w:val="28"/>
        </w:rPr>
        <w:t>、合理布局、隔声减振等措施，降低对外</w:t>
      </w:r>
      <w:r w:rsidR="009C0F6E">
        <w:rPr>
          <w:rFonts w:ascii="Times New Roman" w:hAnsi="Times New Roman" w:hint="eastAsia"/>
          <w:color w:val="0D0D0D"/>
          <w:sz w:val="28"/>
          <w:szCs w:val="28"/>
        </w:rPr>
        <w:t>环境</w:t>
      </w:r>
      <w:r>
        <w:rPr>
          <w:rFonts w:ascii="Times New Roman" w:hAnsi="Times New Roman"/>
          <w:color w:val="0D0D0D"/>
          <w:sz w:val="28"/>
          <w:szCs w:val="28"/>
        </w:rPr>
        <w:t>影响。</w:t>
      </w:r>
    </w:p>
    <w:p w:rsidR="006D729E" w:rsidRDefault="00E1659D">
      <w:pPr>
        <w:adjustRightInd w:val="0"/>
        <w:snapToGrid w:val="0"/>
        <w:spacing w:line="360" w:lineRule="auto"/>
        <w:ind w:firstLineChars="200" w:firstLine="560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（四）固废</w:t>
      </w:r>
    </w:p>
    <w:p w:rsidR="006D729E" w:rsidRDefault="00E1659D">
      <w:pPr>
        <w:adjustRightInd w:val="0"/>
        <w:snapToGrid w:val="0"/>
        <w:spacing w:line="360" w:lineRule="auto"/>
        <w:ind w:firstLineChars="200" w:firstLine="560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本项目</w:t>
      </w:r>
      <w:r w:rsidR="009C0F6E">
        <w:rPr>
          <w:rFonts w:ascii="Times New Roman" w:hAnsi="Times New Roman" w:hint="eastAsia"/>
          <w:color w:val="0D0D0D"/>
          <w:sz w:val="28"/>
          <w:szCs w:val="28"/>
        </w:rPr>
        <w:t>无</w:t>
      </w:r>
      <w:r>
        <w:rPr>
          <w:rFonts w:ascii="Times New Roman" w:hAnsi="Times New Roman"/>
          <w:color w:val="0D0D0D"/>
          <w:sz w:val="28"/>
          <w:szCs w:val="28"/>
        </w:rPr>
        <w:t>工业固体废物</w:t>
      </w:r>
      <w:r w:rsidR="009C0F6E">
        <w:rPr>
          <w:rFonts w:ascii="Times New Roman" w:hAnsi="Times New Roman" w:hint="eastAsia"/>
          <w:color w:val="0D0D0D"/>
          <w:sz w:val="28"/>
          <w:szCs w:val="28"/>
        </w:rPr>
        <w:t>产生</w:t>
      </w:r>
      <w:r>
        <w:rPr>
          <w:rFonts w:ascii="Times New Roman" w:hAnsi="Times New Roman"/>
          <w:color w:val="0D0D0D"/>
          <w:sz w:val="28"/>
          <w:szCs w:val="28"/>
        </w:rPr>
        <w:t>。</w:t>
      </w:r>
    </w:p>
    <w:p w:rsidR="006D729E" w:rsidRDefault="00E1659D">
      <w:pPr>
        <w:adjustRightInd w:val="0"/>
        <w:snapToGrid w:val="0"/>
        <w:spacing w:line="360" w:lineRule="auto"/>
        <w:ind w:firstLineChars="200" w:firstLine="560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>（五）其他环保措施</w:t>
      </w:r>
    </w:p>
    <w:p w:rsidR="006D729E" w:rsidRDefault="00E1659D">
      <w:pPr>
        <w:adjustRightInd w:val="0"/>
        <w:snapToGrid w:val="0"/>
        <w:spacing w:line="360" w:lineRule="auto"/>
        <w:ind w:firstLineChars="200" w:firstLine="560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本项目废水排放口和排放口标识牌；废气排口规范化设置标识牌、开设采样孔、搭建采样平台。公司环境应急预案已备案（备案号：</w:t>
      </w:r>
      <w:r>
        <w:rPr>
          <w:rFonts w:ascii="Times New Roman" w:hAnsi="Times New Roman"/>
          <w:sz w:val="28"/>
          <w:szCs w:val="28"/>
        </w:rPr>
        <w:t>3210812019001-H</w:t>
      </w:r>
      <w:r>
        <w:rPr>
          <w:rFonts w:ascii="Times New Roman" w:hAnsi="Times New Roman"/>
          <w:sz w:val="28"/>
          <w:szCs w:val="28"/>
        </w:rPr>
        <w:t>），事故废水收集依托公司生化西区事故池，</w:t>
      </w:r>
      <w:r>
        <w:rPr>
          <w:rFonts w:ascii="Times New Roman" w:hAnsi="Times New Roman"/>
          <w:color w:val="000000"/>
          <w:sz w:val="28"/>
          <w:szCs w:val="28"/>
        </w:rPr>
        <w:t>PTA</w:t>
      </w:r>
      <w:r>
        <w:rPr>
          <w:rFonts w:ascii="Times New Roman" w:hAnsi="Times New Roman"/>
          <w:color w:val="000000"/>
          <w:sz w:val="28"/>
          <w:szCs w:val="28"/>
        </w:rPr>
        <w:t>生产中心组织了突发环境事件应急演练</w:t>
      </w:r>
      <w:r>
        <w:rPr>
          <w:rFonts w:ascii="Times New Roman" w:hAnsi="Times New Roman"/>
          <w:color w:val="0D0D0D"/>
          <w:sz w:val="28"/>
          <w:szCs w:val="28"/>
        </w:rPr>
        <w:t>。</w:t>
      </w:r>
    </w:p>
    <w:p w:rsidR="006D729E" w:rsidRDefault="00E1659D">
      <w:pPr>
        <w:pStyle w:val="ac"/>
        <w:adjustRightInd w:val="0"/>
        <w:snapToGrid w:val="0"/>
        <w:spacing w:before="0" w:after="0" w:line="360" w:lineRule="auto"/>
        <w:jc w:val="both"/>
        <w:rPr>
          <w:rFonts w:ascii="Times New Roman" w:hAnsi="Times New Roman"/>
          <w:sz w:val="28"/>
          <w:szCs w:val="28"/>
        </w:rPr>
      </w:pPr>
      <w:bookmarkStart w:id="7" w:name="_Toc59719688"/>
      <w:r>
        <w:rPr>
          <w:rFonts w:ascii="Times New Roman" w:hAnsi="Times New Roman"/>
          <w:sz w:val="28"/>
          <w:szCs w:val="28"/>
        </w:rPr>
        <w:t>四、环境保护设施调试效果</w:t>
      </w:r>
      <w:bookmarkEnd w:id="7"/>
    </w:p>
    <w:p w:rsidR="006D729E" w:rsidRDefault="00E1659D">
      <w:pPr>
        <w:adjustRightInd w:val="0"/>
        <w:snapToGrid w:val="0"/>
        <w:spacing w:line="360" w:lineRule="auto"/>
        <w:ind w:firstLineChars="200" w:firstLine="5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淮安市华测检测技术有限公司于</w:t>
      </w:r>
      <w:r>
        <w:rPr>
          <w:rFonts w:ascii="Times New Roman" w:hAnsi="Times New Roman"/>
          <w:bCs/>
          <w:sz w:val="28"/>
          <w:szCs w:val="28"/>
        </w:rPr>
        <w:t>2020</w:t>
      </w:r>
      <w:r>
        <w:rPr>
          <w:rFonts w:ascii="Times New Roman" w:hAnsi="Times New Roman"/>
          <w:bCs/>
          <w:sz w:val="28"/>
          <w:szCs w:val="28"/>
        </w:rPr>
        <w:t>年</w:t>
      </w:r>
      <w:r>
        <w:rPr>
          <w:rFonts w:ascii="Times New Roman" w:hAnsi="Times New Roman"/>
          <w:bCs/>
          <w:sz w:val="28"/>
          <w:szCs w:val="28"/>
        </w:rPr>
        <w:t>11</w:t>
      </w:r>
      <w:r>
        <w:rPr>
          <w:rFonts w:ascii="Times New Roman" w:hAnsi="Times New Roman"/>
          <w:bCs/>
          <w:sz w:val="28"/>
          <w:szCs w:val="28"/>
        </w:rPr>
        <w:t>月</w:t>
      </w:r>
      <w:r>
        <w:rPr>
          <w:rFonts w:ascii="Times New Roman" w:hAnsi="Times New Roman"/>
          <w:bCs/>
          <w:sz w:val="28"/>
          <w:szCs w:val="28"/>
        </w:rPr>
        <w:t>5</w:t>
      </w:r>
      <w:r>
        <w:rPr>
          <w:rFonts w:ascii="Times New Roman" w:hAnsi="Times New Roman"/>
          <w:bCs/>
          <w:sz w:val="28"/>
          <w:szCs w:val="28"/>
        </w:rPr>
        <w:t>日、</w:t>
      </w:r>
      <w:r>
        <w:rPr>
          <w:rFonts w:ascii="Times New Roman" w:hAnsi="Times New Roman"/>
          <w:bCs/>
          <w:sz w:val="28"/>
          <w:szCs w:val="28"/>
        </w:rPr>
        <w:t>6</w:t>
      </w:r>
      <w:r>
        <w:rPr>
          <w:rFonts w:ascii="Times New Roman" w:hAnsi="Times New Roman"/>
          <w:bCs/>
          <w:sz w:val="28"/>
          <w:szCs w:val="28"/>
        </w:rPr>
        <w:t>日</w:t>
      </w:r>
      <w:r>
        <w:rPr>
          <w:rFonts w:ascii="Times New Roman" w:hAnsi="Times New Roman"/>
          <w:color w:val="000000"/>
          <w:sz w:val="28"/>
          <w:szCs w:val="28"/>
        </w:rPr>
        <w:t>对本项目进行了验收监测，并编制了本项目监测报告（编号：华测淮环验字</w:t>
      </w:r>
      <w:r>
        <w:rPr>
          <w:rFonts w:ascii="Times New Roman" w:hAnsi="Times New Roman"/>
          <w:color w:val="000000"/>
          <w:sz w:val="28"/>
          <w:szCs w:val="28"/>
        </w:rPr>
        <w:t>[2020]</w:t>
      </w:r>
      <w:r>
        <w:rPr>
          <w:rFonts w:ascii="Times New Roman" w:hAnsi="Times New Roman"/>
          <w:color w:val="000000"/>
          <w:sz w:val="28"/>
          <w:szCs w:val="28"/>
        </w:rPr>
        <w:t>第</w:t>
      </w:r>
      <w:r>
        <w:rPr>
          <w:rFonts w:ascii="Times New Roman" w:hAnsi="Times New Roman"/>
          <w:color w:val="000000"/>
          <w:sz w:val="28"/>
          <w:szCs w:val="28"/>
        </w:rPr>
        <w:t>035</w:t>
      </w:r>
      <w:r>
        <w:rPr>
          <w:rFonts w:ascii="Times New Roman" w:hAnsi="Times New Roman"/>
          <w:color w:val="000000"/>
          <w:sz w:val="28"/>
          <w:szCs w:val="28"/>
        </w:rPr>
        <w:t>号），验收监测</w:t>
      </w:r>
      <w:r>
        <w:rPr>
          <w:rFonts w:ascii="Times New Roman" w:hAnsi="Times New Roman"/>
          <w:sz w:val="28"/>
          <w:szCs w:val="28"/>
        </w:rPr>
        <w:t>期间：</w:t>
      </w:r>
    </w:p>
    <w:p w:rsidR="006D729E" w:rsidRDefault="00E1659D">
      <w:pPr>
        <w:adjustRightInd w:val="0"/>
        <w:snapToGrid w:val="0"/>
        <w:spacing w:line="360" w:lineRule="auto"/>
        <w:ind w:firstLineChars="200" w:firstLine="5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（一）废水</w:t>
      </w:r>
    </w:p>
    <w:p w:rsidR="006D729E" w:rsidRDefault="00E1659D">
      <w:pPr>
        <w:adjustRightInd w:val="0"/>
        <w:snapToGrid w:val="0"/>
        <w:spacing w:line="360" w:lineRule="auto"/>
        <w:ind w:firstLineChars="200" w:firstLine="5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公司废水总排口</w:t>
      </w:r>
      <w:r>
        <w:rPr>
          <w:rFonts w:ascii="Times New Roman" w:hAnsi="Times New Roman"/>
          <w:sz w:val="28"/>
          <w:szCs w:val="28"/>
        </w:rPr>
        <w:t>pH</w:t>
      </w:r>
      <w:r>
        <w:rPr>
          <w:rFonts w:ascii="Times New Roman" w:hAnsi="Times New Roman"/>
          <w:sz w:val="28"/>
          <w:szCs w:val="28"/>
        </w:rPr>
        <w:t>值、化学需氧量、悬浮物、氨氮、总磷浓度符合《石油化学工业污染物排放标准》（</w:t>
      </w:r>
      <w:r>
        <w:rPr>
          <w:rFonts w:ascii="Times New Roman" w:hAnsi="Times New Roman"/>
          <w:sz w:val="28"/>
          <w:szCs w:val="28"/>
        </w:rPr>
        <w:t>GB31571-2015</w:t>
      </w:r>
      <w:r>
        <w:rPr>
          <w:rFonts w:ascii="Times New Roman" w:hAnsi="Times New Roman"/>
          <w:sz w:val="28"/>
          <w:szCs w:val="28"/>
        </w:rPr>
        <w:t>）中表</w:t>
      </w: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标准</w:t>
      </w:r>
    </w:p>
    <w:p w:rsidR="006D729E" w:rsidRDefault="00E1659D">
      <w:pPr>
        <w:adjustRightInd w:val="0"/>
        <w:snapToGrid w:val="0"/>
        <w:spacing w:line="360" w:lineRule="auto"/>
        <w:ind w:firstLineChars="200" w:firstLine="5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（二）废气</w:t>
      </w:r>
    </w:p>
    <w:p w:rsidR="006D729E" w:rsidRDefault="00E1659D">
      <w:pPr>
        <w:adjustRightInd w:val="0"/>
        <w:snapToGrid w:val="0"/>
        <w:spacing w:line="360" w:lineRule="auto"/>
        <w:ind w:firstLineChars="200" w:firstLine="5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本项目排气筒出口苯、甲苯、二甲苯浓度满足《石油化学工业污染物排放标准》（</w:t>
      </w:r>
      <w:r>
        <w:rPr>
          <w:rFonts w:ascii="Times New Roman" w:hAnsi="Times New Roman"/>
          <w:sz w:val="28"/>
          <w:szCs w:val="28"/>
        </w:rPr>
        <w:t>GB31571-2015</w:t>
      </w:r>
      <w:r>
        <w:rPr>
          <w:rFonts w:ascii="Times New Roman" w:hAnsi="Times New Roman"/>
          <w:sz w:val="28"/>
          <w:szCs w:val="28"/>
        </w:rPr>
        <w:t>）表</w:t>
      </w:r>
      <w:r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限值；复测后甲醇浓度满足《石油化学工业污染物排放标准》（</w:t>
      </w:r>
      <w:r>
        <w:rPr>
          <w:rFonts w:ascii="Times New Roman" w:hAnsi="Times New Roman"/>
          <w:sz w:val="28"/>
          <w:szCs w:val="28"/>
        </w:rPr>
        <w:t>GB31571-2015</w:t>
      </w:r>
      <w:r>
        <w:rPr>
          <w:rFonts w:ascii="Times New Roman" w:hAnsi="Times New Roman"/>
          <w:sz w:val="28"/>
          <w:szCs w:val="28"/>
        </w:rPr>
        <w:t>）表</w:t>
      </w:r>
      <w:r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限值，</w:t>
      </w:r>
      <w:r>
        <w:rPr>
          <w:rFonts w:ascii="Times New Roman" w:hAnsi="Times New Roman"/>
          <w:bCs/>
          <w:sz w:val="28"/>
          <w:szCs w:val="28"/>
        </w:rPr>
        <w:t>非甲烷总烃浓度及速率满足</w:t>
      </w:r>
      <w:r>
        <w:rPr>
          <w:rFonts w:ascii="Times New Roman" w:hAnsi="Times New Roman"/>
          <w:sz w:val="28"/>
          <w:szCs w:val="28"/>
        </w:rPr>
        <w:t>《化学工业挥发性有机物排放标准》</w:t>
      </w:r>
      <w:r>
        <w:rPr>
          <w:rFonts w:ascii="Times New Roman" w:hAnsi="Times New Roman"/>
          <w:sz w:val="28"/>
          <w:szCs w:val="28"/>
        </w:rPr>
        <w:t>（</w:t>
      </w:r>
      <w:r>
        <w:rPr>
          <w:rFonts w:ascii="Times New Roman" w:hAnsi="Times New Roman"/>
          <w:sz w:val="28"/>
          <w:szCs w:val="28"/>
        </w:rPr>
        <w:t>DB32/3151-2016</w:t>
      </w:r>
      <w:r>
        <w:rPr>
          <w:rFonts w:ascii="Times New Roman" w:hAnsi="Times New Roman"/>
          <w:sz w:val="28"/>
          <w:szCs w:val="28"/>
        </w:rPr>
        <w:t>）中表</w:t>
      </w: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限值；厂界外无组织排放监控点苯、甲苯、二甲苯、非甲烷总烃浓度满足《石油化学工业污染物排放标准》（</w:t>
      </w:r>
      <w:r>
        <w:rPr>
          <w:rFonts w:ascii="Times New Roman" w:hAnsi="Times New Roman"/>
          <w:sz w:val="28"/>
          <w:szCs w:val="28"/>
        </w:rPr>
        <w:t>GB31571-2015</w:t>
      </w:r>
      <w:r>
        <w:rPr>
          <w:rFonts w:ascii="Times New Roman" w:hAnsi="Times New Roman"/>
          <w:sz w:val="28"/>
          <w:szCs w:val="28"/>
        </w:rPr>
        <w:t>）表</w:t>
      </w:r>
      <w:r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限值；</w:t>
      </w:r>
      <w:r>
        <w:rPr>
          <w:rFonts w:ascii="Times New Roman" w:hAnsi="Times New Roman"/>
          <w:bCs/>
          <w:sz w:val="28"/>
          <w:szCs w:val="28"/>
        </w:rPr>
        <w:t>厂区内无组织废气中非甲烷总烃浓度满足《挥发性有机物无组织排放控制标准》（</w:t>
      </w:r>
      <w:r>
        <w:rPr>
          <w:rFonts w:ascii="Times New Roman" w:hAnsi="Times New Roman"/>
          <w:bCs/>
          <w:sz w:val="28"/>
          <w:szCs w:val="28"/>
        </w:rPr>
        <w:t>GB37822-2019</w:t>
      </w:r>
      <w:r>
        <w:rPr>
          <w:rFonts w:ascii="Times New Roman" w:hAnsi="Times New Roman"/>
          <w:bCs/>
          <w:sz w:val="28"/>
          <w:szCs w:val="28"/>
        </w:rPr>
        <w:t>）表</w:t>
      </w:r>
      <w:r>
        <w:rPr>
          <w:rFonts w:ascii="Times New Roman" w:hAnsi="Times New Roman"/>
          <w:bCs/>
          <w:sz w:val="28"/>
          <w:szCs w:val="28"/>
        </w:rPr>
        <w:t>A.1</w:t>
      </w:r>
      <w:r>
        <w:rPr>
          <w:rFonts w:ascii="Times New Roman" w:hAnsi="Times New Roman"/>
          <w:bCs/>
          <w:sz w:val="28"/>
          <w:szCs w:val="28"/>
        </w:rPr>
        <w:t>特别限值。</w:t>
      </w:r>
    </w:p>
    <w:p w:rsidR="006D729E" w:rsidRDefault="00E1659D">
      <w:pPr>
        <w:adjustRightInd w:val="0"/>
        <w:snapToGrid w:val="0"/>
        <w:spacing w:line="360" w:lineRule="auto"/>
        <w:ind w:firstLineChars="200" w:firstLine="5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（三）噪声</w:t>
      </w:r>
    </w:p>
    <w:p w:rsidR="006D729E" w:rsidRDefault="00E1659D">
      <w:pPr>
        <w:adjustRightInd w:val="0"/>
        <w:snapToGrid w:val="0"/>
        <w:spacing w:line="360" w:lineRule="auto"/>
        <w:ind w:firstLineChars="200" w:firstLine="5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厂界噪声</w:t>
      </w:r>
      <w:r>
        <w:rPr>
          <w:rFonts w:ascii="Times New Roman" w:hAnsi="Times New Roman"/>
          <w:bCs/>
          <w:color w:val="000000"/>
          <w:sz w:val="28"/>
          <w:szCs w:val="28"/>
        </w:rPr>
        <w:t>昼、夜</w:t>
      </w:r>
      <w:r>
        <w:rPr>
          <w:rFonts w:ascii="Times New Roman" w:hAnsi="Times New Roman"/>
          <w:sz w:val="28"/>
          <w:szCs w:val="28"/>
        </w:rPr>
        <w:t>间监测值达到《工业企业厂界环境噪声排放标准》（</w:t>
      </w:r>
      <w:r>
        <w:rPr>
          <w:rFonts w:ascii="Times New Roman" w:hAnsi="Times New Roman"/>
          <w:sz w:val="28"/>
          <w:szCs w:val="28"/>
        </w:rPr>
        <w:t>GB12348 -2008</w:t>
      </w:r>
      <w:r>
        <w:rPr>
          <w:rFonts w:ascii="Times New Roman" w:hAnsi="Times New Roman"/>
          <w:sz w:val="28"/>
          <w:szCs w:val="28"/>
        </w:rPr>
        <w:t>）中</w:t>
      </w:r>
      <w:r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类标准要求。</w:t>
      </w:r>
    </w:p>
    <w:p w:rsidR="006D729E" w:rsidRDefault="00E1659D">
      <w:pPr>
        <w:pStyle w:val="ac"/>
        <w:adjustRightInd w:val="0"/>
        <w:snapToGrid w:val="0"/>
        <w:spacing w:before="0" w:after="0" w:line="360" w:lineRule="auto"/>
        <w:jc w:val="both"/>
        <w:rPr>
          <w:rFonts w:ascii="Times New Roman" w:hAnsi="Times New Roman"/>
          <w:sz w:val="28"/>
          <w:szCs w:val="28"/>
        </w:rPr>
      </w:pPr>
      <w:bookmarkStart w:id="8" w:name="_Toc59719689"/>
      <w:r>
        <w:rPr>
          <w:rFonts w:ascii="Times New Roman" w:hAnsi="Times New Roman"/>
          <w:sz w:val="28"/>
          <w:szCs w:val="28"/>
        </w:rPr>
        <w:t>五、验收结论</w:t>
      </w:r>
      <w:bookmarkEnd w:id="8"/>
    </w:p>
    <w:p w:rsidR="006D729E" w:rsidRDefault="00E1659D">
      <w:pPr>
        <w:adjustRightInd w:val="0"/>
        <w:snapToGrid w:val="0"/>
        <w:spacing w:line="360" w:lineRule="auto"/>
        <w:ind w:firstLineChars="205" w:firstLine="574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中国石化仪征化纤有限责任公司</w:t>
      </w:r>
      <w:r>
        <w:rPr>
          <w:rFonts w:ascii="Times New Roman" w:hAnsi="Times New Roman"/>
          <w:color w:val="000000"/>
          <w:sz w:val="28"/>
          <w:szCs w:val="28"/>
        </w:rPr>
        <w:t>“PTA</w:t>
      </w:r>
      <w:r>
        <w:rPr>
          <w:rFonts w:ascii="Times New Roman" w:hAnsi="Times New Roman"/>
          <w:color w:val="000000"/>
          <w:sz w:val="28"/>
          <w:szCs w:val="28"/>
        </w:rPr>
        <w:t>生产中心节能改造项目</w:t>
      </w:r>
      <w:r>
        <w:rPr>
          <w:rFonts w:ascii="Times New Roman" w:hAnsi="Times New Roman"/>
          <w:color w:val="000000"/>
          <w:sz w:val="28"/>
          <w:szCs w:val="28"/>
        </w:rPr>
        <w:t>”</w:t>
      </w:r>
      <w:r>
        <w:rPr>
          <w:rFonts w:ascii="Times New Roman" w:hAnsi="Times New Roman"/>
          <w:color w:val="000000"/>
          <w:sz w:val="28"/>
          <w:szCs w:val="28"/>
        </w:rPr>
        <w:t>现已建成投运。公司按照环评及其批复要求配套建设了废水、废气、噪声和固废污染防治设施，落实了</w:t>
      </w:r>
      <w:r>
        <w:rPr>
          <w:rFonts w:ascii="Times New Roman" w:hAnsi="Times New Roman"/>
          <w:color w:val="000000"/>
          <w:sz w:val="28"/>
          <w:szCs w:val="28"/>
        </w:rPr>
        <w:t>“</w:t>
      </w:r>
      <w:r>
        <w:rPr>
          <w:rFonts w:ascii="Times New Roman" w:hAnsi="Times New Roman"/>
          <w:color w:val="000000"/>
          <w:sz w:val="28"/>
          <w:szCs w:val="28"/>
        </w:rPr>
        <w:t>三同时</w:t>
      </w:r>
      <w:r>
        <w:rPr>
          <w:rFonts w:ascii="Times New Roman" w:hAnsi="Times New Roman"/>
          <w:color w:val="000000"/>
          <w:sz w:val="28"/>
          <w:szCs w:val="28"/>
        </w:rPr>
        <w:t>”</w:t>
      </w:r>
      <w:r>
        <w:rPr>
          <w:rFonts w:ascii="Times New Roman" w:hAnsi="Times New Roman"/>
          <w:color w:val="000000"/>
          <w:sz w:val="28"/>
          <w:szCs w:val="28"/>
        </w:rPr>
        <w:t>制度，各项污染防治设施运行正常有效，污染物满足达标排放与总量控制的相关要求，不存在《建设项目竣工环境保护验收暂行办法》（国环规环评〔</w:t>
      </w:r>
      <w:r>
        <w:rPr>
          <w:rFonts w:ascii="Times New Roman" w:hAnsi="Times New Roman"/>
          <w:color w:val="000000"/>
          <w:sz w:val="28"/>
          <w:szCs w:val="28"/>
        </w:rPr>
        <w:t>2017</w:t>
      </w:r>
      <w:r>
        <w:rPr>
          <w:rFonts w:ascii="Times New Roman" w:hAnsi="Times New Roman"/>
          <w:color w:val="000000"/>
          <w:sz w:val="28"/>
          <w:szCs w:val="28"/>
        </w:rPr>
        <w:t>〕</w:t>
      </w:r>
      <w:r>
        <w:rPr>
          <w:rFonts w:ascii="Times New Roman" w:hAnsi="Times New Roman"/>
          <w:color w:val="000000"/>
          <w:sz w:val="28"/>
          <w:szCs w:val="28"/>
        </w:rPr>
        <w:t>4</w:t>
      </w:r>
      <w:r>
        <w:rPr>
          <w:rFonts w:ascii="Times New Roman" w:hAnsi="Times New Roman"/>
          <w:color w:val="000000"/>
          <w:sz w:val="28"/>
          <w:szCs w:val="28"/>
        </w:rPr>
        <w:t>号）第八条规定的验收不合格情形。</w:t>
      </w:r>
    </w:p>
    <w:p w:rsidR="006D729E" w:rsidRDefault="00E1659D">
      <w:pPr>
        <w:adjustRightInd w:val="0"/>
        <w:snapToGrid w:val="0"/>
        <w:spacing w:line="360" w:lineRule="auto"/>
        <w:ind w:firstLineChars="205" w:firstLine="57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验收工作组同意中国石化仪征化纤有限责任公司</w:t>
      </w:r>
      <w:r>
        <w:rPr>
          <w:rFonts w:ascii="Times New Roman" w:hAnsi="Times New Roman"/>
          <w:color w:val="000000"/>
          <w:sz w:val="28"/>
          <w:szCs w:val="28"/>
        </w:rPr>
        <w:t>“PTA</w:t>
      </w:r>
      <w:r>
        <w:rPr>
          <w:rFonts w:ascii="Times New Roman" w:hAnsi="Times New Roman"/>
          <w:color w:val="000000"/>
          <w:sz w:val="28"/>
          <w:szCs w:val="28"/>
        </w:rPr>
        <w:t>生产中心节能改造项目</w:t>
      </w:r>
      <w:r>
        <w:rPr>
          <w:rFonts w:ascii="Times New Roman" w:hAnsi="Times New Roman"/>
          <w:color w:val="000000"/>
          <w:sz w:val="28"/>
          <w:szCs w:val="28"/>
        </w:rPr>
        <w:t>”</w:t>
      </w:r>
      <w:r>
        <w:rPr>
          <w:rFonts w:ascii="Times New Roman" w:hAnsi="Times New Roman"/>
          <w:sz w:val="28"/>
          <w:szCs w:val="28"/>
        </w:rPr>
        <w:t>竣工环境保护验收合格。</w:t>
      </w:r>
    </w:p>
    <w:p w:rsidR="006D729E" w:rsidRDefault="00E1659D">
      <w:pPr>
        <w:pStyle w:val="2"/>
        <w:ind w:firstLine="602"/>
        <w:rPr>
          <w:rFonts w:ascii="Times New Roman" w:hAnsi="Times New Roman"/>
        </w:rPr>
      </w:pPr>
      <w:bookmarkStart w:id="9" w:name="_Toc59719690"/>
      <w:r>
        <w:rPr>
          <w:rFonts w:ascii="Times New Roman" w:hAnsi="Times New Roman"/>
        </w:rPr>
        <w:t>1.4</w:t>
      </w:r>
      <w:r>
        <w:rPr>
          <w:rFonts w:ascii="Times New Roman" w:hAnsi="Times New Roman"/>
        </w:rPr>
        <w:t>、公众反馈意见及处理情况</w:t>
      </w:r>
      <w:bookmarkEnd w:id="9"/>
    </w:p>
    <w:p w:rsidR="006D729E" w:rsidRDefault="00E1659D">
      <w:pPr>
        <w:pStyle w:val="a0"/>
        <w:autoSpaceDE w:val="0"/>
        <w:autoSpaceDN w:val="0"/>
        <w:spacing w:before="0" w:line="360" w:lineRule="auto"/>
        <w:ind w:left="0" w:firstLine="5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本项目从立项至调试过程中无环境投诉情况</w:t>
      </w:r>
      <w:r>
        <w:rPr>
          <w:rFonts w:ascii="Times New Roman" w:hAnsi="Times New Roman" w:hint="eastAsia"/>
          <w:color w:val="000000"/>
          <w:sz w:val="28"/>
          <w:szCs w:val="28"/>
        </w:rPr>
        <w:t>。</w:t>
      </w:r>
    </w:p>
    <w:p w:rsidR="006D729E" w:rsidRDefault="00E1659D">
      <w:pPr>
        <w:pStyle w:val="1"/>
        <w:ind w:firstLine="602"/>
        <w:rPr>
          <w:rFonts w:ascii="Times New Roman" w:hAnsi="Times New Roman"/>
          <w:sz w:val="30"/>
          <w:szCs w:val="30"/>
        </w:rPr>
      </w:pPr>
      <w:bookmarkStart w:id="10" w:name="_Toc59719691"/>
      <w:r>
        <w:rPr>
          <w:rFonts w:ascii="Times New Roman" w:hAnsi="Times New Roman"/>
          <w:sz w:val="30"/>
          <w:szCs w:val="30"/>
        </w:rPr>
        <w:t>2</w:t>
      </w:r>
      <w:r>
        <w:rPr>
          <w:rFonts w:ascii="Times New Roman" w:hAnsi="Times New Roman"/>
          <w:sz w:val="30"/>
          <w:szCs w:val="30"/>
        </w:rPr>
        <w:t>其他环境保护措施的实施情况</w:t>
      </w:r>
      <w:bookmarkEnd w:id="10"/>
    </w:p>
    <w:p w:rsidR="006D729E" w:rsidRDefault="00E1659D">
      <w:pPr>
        <w:pStyle w:val="2"/>
        <w:ind w:firstLine="602"/>
        <w:rPr>
          <w:rFonts w:ascii="Times New Roman" w:hAnsi="Times New Roman"/>
        </w:rPr>
      </w:pPr>
      <w:bookmarkStart w:id="11" w:name="_Toc59719692"/>
      <w:r>
        <w:rPr>
          <w:rFonts w:ascii="Times New Roman" w:hAnsi="Times New Roman"/>
        </w:rPr>
        <w:t>2.1</w:t>
      </w:r>
      <w:r>
        <w:rPr>
          <w:rFonts w:ascii="Times New Roman" w:hAnsi="Times New Roman"/>
        </w:rPr>
        <w:t>制度措施落实情况</w:t>
      </w:r>
      <w:bookmarkEnd w:id="11"/>
    </w:p>
    <w:p w:rsidR="006D729E" w:rsidRDefault="00E1659D">
      <w:pPr>
        <w:spacing w:line="360" w:lineRule="auto"/>
        <w:ind w:firstLine="562"/>
        <w:outlineLvl w:val="1"/>
        <w:rPr>
          <w:rFonts w:ascii="Times New Roman" w:hAnsi="Times New Roman"/>
          <w:b/>
          <w:sz w:val="28"/>
          <w:szCs w:val="28"/>
        </w:rPr>
      </w:pPr>
      <w:bookmarkStart w:id="12" w:name="_Toc29190"/>
      <w:bookmarkStart w:id="13" w:name="_Toc29911_WPSOffice_Level2"/>
      <w:bookmarkStart w:id="14" w:name="_Toc12044"/>
      <w:bookmarkStart w:id="15" w:name="_Toc59719693"/>
      <w:r>
        <w:rPr>
          <w:rFonts w:ascii="Times New Roman" w:hAnsi="Times New Roman"/>
          <w:b/>
          <w:sz w:val="28"/>
          <w:szCs w:val="28"/>
        </w:rPr>
        <w:t>（</w:t>
      </w:r>
      <w:r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）环保组织机构及规章制度</w:t>
      </w:r>
      <w:bookmarkEnd w:id="12"/>
      <w:bookmarkEnd w:id="13"/>
      <w:bookmarkEnd w:id="14"/>
      <w:bookmarkEnd w:id="15"/>
    </w:p>
    <w:p w:rsidR="006D729E" w:rsidRDefault="00E1659D">
      <w:pPr>
        <w:pStyle w:val="a0"/>
        <w:autoSpaceDE w:val="0"/>
        <w:autoSpaceDN w:val="0"/>
        <w:spacing w:before="0" w:line="360" w:lineRule="auto"/>
        <w:ind w:left="0" w:firstLine="56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本项目环保管理人员依托</w:t>
      </w:r>
      <w:r>
        <w:rPr>
          <w:rFonts w:ascii="Times New Roman" w:hAnsi="Times New Roman"/>
          <w:color w:val="000000"/>
          <w:sz w:val="28"/>
          <w:szCs w:val="28"/>
        </w:rPr>
        <w:t>PTA</w:t>
      </w:r>
      <w:r>
        <w:rPr>
          <w:rFonts w:ascii="Times New Roman" w:hAnsi="Times New Roman"/>
          <w:color w:val="000000"/>
          <w:sz w:val="28"/>
          <w:szCs w:val="28"/>
        </w:rPr>
        <w:t>部，由仪化公司安环部统一管理</w:t>
      </w:r>
      <w:r>
        <w:rPr>
          <w:rFonts w:ascii="Times New Roman" w:hAnsi="Times New Roman"/>
          <w:color w:val="000000"/>
          <w:sz w:val="28"/>
          <w:szCs w:val="28"/>
        </w:rPr>
        <w:t>，负责以下职责。</w:t>
      </w:r>
    </w:p>
    <w:p w:rsidR="006D729E" w:rsidRDefault="00E1659D">
      <w:pPr>
        <w:pStyle w:val="a0"/>
        <w:autoSpaceDE w:val="0"/>
        <w:autoSpaceDN w:val="0"/>
        <w:spacing w:before="0" w:line="360" w:lineRule="auto"/>
        <w:ind w:left="0" w:firstLine="56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①</w:t>
      </w:r>
      <w:r>
        <w:rPr>
          <w:rFonts w:ascii="Times New Roman" w:hAnsi="Times New Roman"/>
          <w:color w:val="000000"/>
          <w:sz w:val="28"/>
          <w:szCs w:val="28"/>
        </w:rPr>
        <w:t>贯彻国家有关环境保护政策、法规，并实施检查和监督；</w:t>
      </w:r>
    </w:p>
    <w:p w:rsidR="006D729E" w:rsidRDefault="00E1659D">
      <w:pPr>
        <w:pStyle w:val="a0"/>
        <w:autoSpaceDE w:val="0"/>
        <w:autoSpaceDN w:val="0"/>
        <w:spacing w:before="0" w:line="360" w:lineRule="auto"/>
        <w:ind w:left="0" w:firstLine="56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②</w:t>
      </w:r>
      <w:r>
        <w:rPr>
          <w:rFonts w:ascii="Times New Roman" w:hAnsi="Times New Roman"/>
          <w:color w:val="000000"/>
          <w:sz w:val="28"/>
          <w:szCs w:val="28"/>
        </w:rPr>
        <w:t>严格执行建设项目</w:t>
      </w:r>
      <w:r>
        <w:rPr>
          <w:rFonts w:ascii="Times New Roman" w:hAnsi="Times New Roman"/>
          <w:color w:val="000000"/>
          <w:sz w:val="28"/>
          <w:szCs w:val="28"/>
        </w:rPr>
        <w:t>“</w:t>
      </w:r>
      <w:r>
        <w:rPr>
          <w:rFonts w:ascii="Times New Roman" w:hAnsi="Times New Roman"/>
          <w:color w:val="000000"/>
          <w:sz w:val="28"/>
          <w:szCs w:val="28"/>
        </w:rPr>
        <w:t>三同时</w:t>
      </w:r>
      <w:r>
        <w:rPr>
          <w:rFonts w:ascii="Times New Roman" w:hAnsi="Times New Roman"/>
          <w:color w:val="000000"/>
          <w:sz w:val="28"/>
          <w:szCs w:val="28"/>
        </w:rPr>
        <w:t>”</w:t>
      </w:r>
      <w:r>
        <w:rPr>
          <w:rFonts w:ascii="Times New Roman" w:hAnsi="Times New Roman"/>
          <w:color w:val="000000"/>
          <w:sz w:val="28"/>
          <w:szCs w:val="28"/>
        </w:rPr>
        <w:t>制度；</w:t>
      </w:r>
    </w:p>
    <w:p w:rsidR="006D729E" w:rsidRDefault="00E1659D">
      <w:pPr>
        <w:pStyle w:val="a0"/>
        <w:autoSpaceDE w:val="0"/>
        <w:autoSpaceDN w:val="0"/>
        <w:spacing w:before="0" w:line="360" w:lineRule="auto"/>
        <w:ind w:left="0" w:firstLine="56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③</w:t>
      </w:r>
      <w:r>
        <w:rPr>
          <w:rFonts w:ascii="Times New Roman" w:hAnsi="Times New Roman"/>
          <w:color w:val="000000"/>
          <w:sz w:val="28"/>
          <w:szCs w:val="28"/>
        </w:rPr>
        <w:t>拟定环保工作计划，配合领导完成环境保护责任目标；</w:t>
      </w:r>
    </w:p>
    <w:p w:rsidR="006D729E" w:rsidRDefault="00E1659D">
      <w:pPr>
        <w:pStyle w:val="a0"/>
        <w:autoSpaceDE w:val="0"/>
        <w:autoSpaceDN w:val="0"/>
        <w:spacing w:before="0" w:line="360" w:lineRule="auto"/>
        <w:ind w:left="0" w:firstLine="56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④</w:t>
      </w:r>
      <w:r>
        <w:rPr>
          <w:rFonts w:ascii="Times New Roman" w:hAnsi="Times New Roman"/>
          <w:color w:val="000000"/>
          <w:sz w:val="28"/>
          <w:szCs w:val="28"/>
        </w:rPr>
        <w:t>配合环保部门，开展日常环境保护管理和监测工作；</w:t>
      </w:r>
    </w:p>
    <w:p w:rsidR="006D729E" w:rsidRDefault="00E1659D">
      <w:pPr>
        <w:pStyle w:val="a0"/>
        <w:autoSpaceDE w:val="0"/>
        <w:autoSpaceDN w:val="0"/>
        <w:spacing w:before="0" w:line="360" w:lineRule="auto"/>
        <w:ind w:left="0" w:firstLine="56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⑤</w:t>
      </w:r>
      <w:r>
        <w:rPr>
          <w:rFonts w:ascii="Times New Roman" w:hAnsi="Times New Roman"/>
          <w:color w:val="000000"/>
          <w:sz w:val="28"/>
          <w:szCs w:val="28"/>
        </w:rPr>
        <w:t>进行环保知识宣传教育，提高</w:t>
      </w:r>
      <w:r>
        <w:rPr>
          <w:rFonts w:ascii="Times New Roman" w:hAnsi="Times New Roman"/>
          <w:color w:val="000000"/>
          <w:sz w:val="28"/>
          <w:szCs w:val="28"/>
        </w:rPr>
        <w:t>职工的环保意识。</w:t>
      </w:r>
    </w:p>
    <w:p w:rsidR="006D729E" w:rsidRDefault="00E1659D">
      <w:pPr>
        <w:spacing w:line="360" w:lineRule="auto"/>
        <w:ind w:firstLine="562"/>
        <w:outlineLvl w:val="1"/>
        <w:rPr>
          <w:rFonts w:ascii="Times New Roman" w:hAnsi="Times New Roman"/>
          <w:b/>
          <w:sz w:val="28"/>
          <w:szCs w:val="28"/>
        </w:rPr>
      </w:pPr>
      <w:bookmarkStart w:id="16" w:name="_Toc13261_WPSOffice_Level2"/>
      <w:bookmarkStart w:id="17" w:name="_Toc8120"/>
      <w:bookmarkStart w:id="18" w:name="_Toc23572"/>
      <w:bookmarkStart w:id="19" w:name="_Toc59719694"/>
      <w:r>
        <w:rPr>
          <w:rFonts w:ascii="Times New Roman" w:hAnsi="Times New Roman"/>
          <w:b/>
          <w:sz w:val="28"/>
          <w:szCs w:val="28"/>
        </w:rPr>
        <w:t>（</w:t>
      </w:r>
      <w:r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）环境风险防范措施</w:t>
      </w:r>
      <w:bookmarkEnd w:id="16"/>
      <w:bookmarkEnd w:id="17"/>
      <w:bookmarkEnd w:id="18"/>
      <w:bookmarkEnd w:id="19"/>
    </w:p>
    <w:p w:rsidR="006D729E" w:rsidRDefault="00E1659D" w:rsidP="00503ED9">
      <w:pPr>
        <w:spacing w:line="360" w:lineRule="auto"/>
        <w:ind w:firstLineChars="202" w:firstLine="566"/>
        <w:jc w:val="left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本项目制定了环境保护管理制度，加强生产、安全和环境管理，确保各类生产和环保设施同步正常运</w:t>
      </w:r>
      <w:r>
        <w:rPr>
          <w:rFonts w:ascii="Times New Roman" w:hAnsi="Times New Roman"/>
          <w:sz w:val="28"/>
          <w:szCs w:val="28"/>
          <w:shd w:val="clear" w:color="auto" w:fill="FFFFFF"/>
        </w:rPr>
        <w:t>转，杜绝污染事件的发生，满足环境保护的规定和要求；落实了环境影响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>报告书</w:t>
      </w:r>
      <w:r>
        <w:rPr>
          <w:rFonts w:ascii="Times New Roman" w:hAnsi="Times New Roman"/>
          <w:sz w:val="28"/>
          <w:szCs w:val="28"/>
          <w:shd w:val="clear" w:color="auto" w:fill="FFFFFF"/>
        </w:rPr>
        <w:t>提出的各项环保对策要求，使污染物排放得到有效地控制。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>根据环评批复要求，本项目事故池依托公司生化西区事故池，排污口按规范设置了环保标识及采样平台，配备了必要的消防器材，公司环境应急预案已报备（编号：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>3210812019001-H</w:t>
      </w:r>
      <w:r>
        <w:rPr>
          <w:rFonts w:ascii="Times New Roman" w:hAnsi="Times New Roman" w:hint="eastAsia"/>
          <w:sz w:val="28"/>
          <w:szCs w:val="28"/>
          <w:shd w:val="clear" w:color="auto" w:fill="FFFFFF"/>
        </w:rPr>
        <w:t>）。本项目所有区域地面均进行了防腐防渗处理</w:t>
      </w:r>
      <w:r>
        <w:rPr>
          <w:rFonts w:ascii="Times New Roman" w:hAnsi="Times New Roman"/>
          <w:sz w:val="21"/>
          <w:szCs w:val="21"/>
          <w:lang w:val="zh-CN"/>
        </w:rPr>
        <w:t>。</w:t>
      </w:r>
    </w:p>
    <w:p w:rsidR="006D729E" w:rsidRDefault="00E1659D">
      <w:pPr>
        <w:spacing w:line="360" w:lineRule="auto"/>
        <w:ind w:firstLine="562"/>
        <w:outlineLvl w:val="1"/>
        <w:rPr>
          <w:rFonts w:ascii="Times New Roman" w:hAnsi="Times New Roman"/>
          <w:b/>
          <w:sz w:val="28"/>
          <w:szCs w:val="28"/>
        </w:rPr>
      </w:pPr>
      <w:bookmarkStart w:id="20" w:name="_Toc10656"/>
      <w:bookmarkStart w:id="21" w:name="_Toc3864_WPSOffice_Level2"/>
      <w:bookmarkStart w:id="22" w:name="_Toc12918"/>
      <w:bookmarkStart w:id="23" w:name="_Toc59719695"/>
      <w:r>
        <w:rPr>
          <w:rFonts w:ascii="Times New Roman" w:hAnsi="Times New Roman"/>
          <w:b/>
          <w:sz w:val="28"/>
          <w:szCs w:val="28"/>
        </w:rPr>
        <w:t>（</w:t>
      </w:r>
      <w:r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>）环境监测计划</w:t>
      </w:r>
      <w:bookmarkEnd w:id="20"/>
      <w:bookmarkEnd w:id="21"/>
      <w:bookmarkEnd w:id="22"/>
      <w:bookmarkEnd w:id="23"/>
    </w:p>
    <w:p w:rsidR="006D729E" w:rsidRDefault="009C0F6E">
      <w:pPr>
        <w:pStyle w:val="a0"/>
        <w:autoSpaceDE w:val="0"/>
        <w:autoSpaceDN w:val="0"/>
        <w:spacing w:before="0" w:line="360" w:lineRule="auto"/>
        <w:ind w:left="0" w:firstLine="56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建设单位</w:t>
      </w:r>
      <w:r w:rsidR="00E1659D">
        <w:rPr>
          <w:rFonts w:ascii="Times New Roman" w:hAnsi="Times New Roman"/>
          <w:color w:val="000000"/>
          <w:sz w:val="28"/>
          <w:szCs w:val="28"/>
        </w:rPr>
        <w:t>按照环境影响</w:t>
      </w:r>
      <w:r w:rsidR="00E1659D">
        <w:rPr>
          <w:rFonts w:ascii="Times New Roman" w:hAnsi="Times New Roman" w:hint="eastAsia"/>
          <w:color w:val="000000"/>
          <w:sz w:val="28"/>
          <w:szCs w:val="28"/>
        </w:rPr>
        <w:t>报告书</w:t>
      </w:r>
      <w:r w:rsidR="00E1659D">
        <w:rPr>
          <w:rFonts w:ascii="Times New Roman" w:hAnsi="Times New Roman"/>
          <w:color w:val="000000"/>
          <w:sz w:val="28"/>
          <w:szCs w:val="28"/>
        </w:rPr>
        <w:t>及其审批决定要求</w:t>
      </w:r>
      <w:r>
        <w:rPr>
          <w:rFonts w:ascii="Times New Roman" w:hAnsi="Times New Roman" w:hint="eastAsia"/>
          <w:color w:val="000000"/>
          <w:sz w:val="28"/>
          <w:szCs w:val="28"/>
        </w:rPr>
        <w:t>，</w:t>
      </w:r>
      <w:r w:rsidR="00E1659D">
        <w:rPr>
          <w:rFonts w:ascii="Times New Roman" w:hAnsi="Times New Roman"/>
          <w:color w:val="000000"/>
          <w:sz w:val="28"/>
          <w:szCs w:val="28"/>
        </w:rPr>
        <w:t>制定了环境监测计划，定期监测，及时掌握产排污规律，加强污染治理。</w:t>
      </w:r>
    </w:p>
    <w:p w:rsidR="006D729E" w:rsidRDefault="00E1659D">
      <w:pPr>
        <w:pStyle w:val="2"/>
        <w:ind w:firstLine="602"/>
        <w:rPr>
          <w:rFonts w:ascii="Times New Roman" w:hAnsi="Times New Roman"/>
        </w:rPr>
      </w:pPr>
      <w:bookmarkStart w:id="24" w:name="_Toc59719696"/>
      <w:r>
        <w:rPr>
          <w:rFonts w:ascii="Times New Roman" w:hAnsi="Times New Roman"/>
        </w:rPr>
        <w:t xml:space="preserve">2.2 </w:t>
      </w:r>
      <w:r>
        <w:rPr>
          <w:rFonts w:ascii="Times New Roman" w:hAnsi="Times New Roman"/>
        </w:rPr>
        <w:t>配套措施落实情况</w:t>
      </w:r>
      <w:bookmarkEnd w:id="24"/>
    </w:p>
    <w:p w:rsidR="006D729E" w:rsidRDefault="00E1659D">
      <w:pPr>
        <w:spacing w:line="360" w:lineRule="auto"/>
        <w:ind w:firstLine="562"/>
        <w:outlineLvl w:val="1"/>
        <w:rPr>
          <w:rFonts w:ascii="Times New Roman" w:hAnsi="Times New Roman"/>
          <w:b/>
          <w:sz w:val="28"/>
          <w:szCs w:val="28"/>
        </w:rPr>
      </w:pPr>
      <w:bookmarkStart w:id="25" w:name="_Toc12013"/>
      <w:bookmarkStart w:id="26" w:name="_Toc21791_WPSOffice_Level2"/>
      <w:bookmarkStart w:id="27" w:name="_Toc12503"/>
      <w:bookmarkStart w:id="28" w:name="_Toc59719697"/>
      <w:r>
        <w:rPr>
          <w:rFonts w:ascii="Times New Roman" w:hAnsi="Times New Roman"/>
          <w:b/>
          <w:sz w:val="28"/>
          <w:szCs w:val="28"/>
        </w:rPr>
        <w:t>（</w:t>
      </w:r>
      <w:r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）区域削减及淘汰落后产能</w:t>
      </w:r>
      <w:bookmarkEnd w:id="25"/>
      <w:bookmarkEnd w:id="26"/>
      <w:bookmarkEnd w:id="27"/>
      <w:bookmarkEnd w:id="28"/>
    </w:p>
    <w:p w:rsidR="006D729E" w:rsidRDefault="00E1659D">
      <w:pPr>
        <w:spacing w:line="360" w:lineRule="auto"/>
        <w:ind w:firstLine="56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本项目不存在区域内削减污染物总量措施和淘汰落后产能。</w:t>
      </w:r>
    </w:p>
    <w:p w:rsidR="006D729E" w:rsidRDefault="00E1659D">
      <w:pPr>
        <w:spacing w:line="360" w:lineRule="auto"/>
        <w:ind w:firstLine="562"/>
        <w:outlineLvl w:val="1"/>
        <w:rPr>
          <w:rFonts w:ascii="Times New Roman" w:hAnsi="Times New Roman"/>
          <w:b/>
          <w:sz w:val="28"/>
          <w:szCs w:val="28"/>
        </w:rPr>
      </w:pPr>
      <w:bookmarkStart w:id="29" w:name="_Toc17380"/>
      <w:bookmarkStart w:id="30" w:name="_Toc23043_WPSOffice_Level2"/>
      <w:bookmarkStart w:id="31" w:name="_Toc31831"/>
      <w:bookmarkStart w:id="32" w:name="_Toc59719698"/>
      <w:r>
        <w:rPr>
          <w:rFonts w:ascii="Times New Roman" w:hAnsi="Times New Roman"/>
          <w:b/>
          <w:sz w:val="28"/>
          <w:szCs w:val="28"/>
        </w:rPr>
        <w:t>（</w:t>
      </w:r>
      <w:r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）防护距离控制及居民搬迁</w:t>
      </w:r>
      <w:bookmarkEnd w:id="29"/>
      <w:bookmarkEnd w:id="30"/>
      <w:bookmarkEnd w:id="31"/>
      <w:bookmarkEnd w:id="32"/>
    </w:p>
    <w:p w:rsidR="006D729E" w:rsidRDefault="00E1659D">
      <w:pPr>
        <w:spacing w:line="360" w:lineRule="auto"/>
        <w:ind w:firstLine="56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本项目</w:t>
      </w:r>
      <w:r>
        <w:rPr>
          <w:rFonts w:ascii="Times New Roman" w:hAnsi="Times New Roman" w:hint="eastAsia"/>
          <w:color w:val="000000"/>
          <w:sz w:val="28"/>
          <w:szCs w:val="28"/>
        </w:rPr>
        <w:t>10</w:t>
      </w:r>
      <w:r>
        <w:rPr>
          <w:rFonts w:ascii="Times New Roman" w:hAnsi="Times New Roman"/>
          <w:color w:val="000000"/>
          <w:sz w:val="28"/>
          <w:szCs w:val="28"/>
        </w:rPr>
        <w:t>0m</w:t>
      </w:r>
      <w:r>
        <w:rPr>
          <w:rFonts w:ascii="Times New Roman" w:hAnsi="Times New Roman"/>
          <w:color w:val="000000"/>
          <w:sz w:val="28"/>
          <w:szCs w:val="28"/>
        </w:rPr>
        <w:t>范围内不存在环境敏感目标，上述范围内无居民点等敏感目标。</w:t>
      </w:r>
    </w:p>
    <w:p w:rsidR="006D729E" w:rsidRDefault="00E1659D">
      <w:pPr>
        <w:pStyle w:val="2"/>
        <w:ind w:firstLine="602"/>
        <w:rPr>
          <w:rFonts w:ascii="Times New Roman" w:hAnsi="Times New Roman"/>
        </w:rPr>
      </w:pPr>
      <w:bookmarkStart w:id="33" w:name="_Toc59719699"/>
      <w:r>
        <w:rPr>
          <w:rFonts w:ascii="Times New Roman" w:hAnsi="Times New Roman"/>
        </w:rPr>
        <w:t>2.3</w:t>
      </w:r>
      <w:r>
        <w:rPr>
          <w:rFonts w:ascii="Times New Roman" w:hAnsi="Times New Roman"/>
        </w:rPr>
        <w:t>其他措施落实情况</w:t>
      </w:r>
      <w:bookmarkEnd w:id="33"/>
    </w:p>
    <w:p w:rsidR="006D729E" w:rsidRDefault="00E1659D">
      <w:pPr>
        <w:spacing w:line="360" w:lineRule="auto"/>
        <w:ind w:firstLine="56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本项目不涉及林地补偿、珍惜动植物保护、区域环境整治、相关外围工程建设情况。</w:t>
      </w:r>
    </w:p>
    <w:p w:rsidR="006D729E" w:rsidRDefault="00E1659D">
      <w:pPr>
        <w:pStyle w:val="1"/>
        <w:ind w:firstLine="602"/>
        <w:rPr>
          <w:rFonts w:ascii="Times New Roman" w:hAnsi="Times New Roman"/>
          <w:sz w:val="30"/>
          <w:szCs w:val="30"/>
        </w:rPr>
      </w:pPr>
      <w:bookmarkStart w:id="34" w:name="_Toc59719700"/>
      <w:r>
        <w:rPr>
          <w:rFonts w:ascii="Times New Roman" w:hAnsi="Times New Roman"/>
          <w:sz w:val="30"/>
          <w:szCs w:val="30"/>
        </w:rPr>
        <w:t>3</w:t>
      </w:r>
      <w:r>
        <w:rPr>
          <w:rFonts w:ascii="Times New Roman" w:hAnsi="Times New Roman"/>
          <w:sz w:val="30"/>
          <w:szCs w:val="30"/>
        </w:rPr>
        <w:t>整改工作情况</w:t>
      </w:r>
      <w:bookmarkEnd w:id="34"/>
    </w:p>
    <w:p w:rsidR="006D729E" w:rsidRDefault="00E1659D">
      <w:pPr>
        <w:spacing w:line="360" w:lineRule="auto"/>
        <w:ind w:firstLine="56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试生产期间及时调试各项环保设施、达到最佳运行工况；验收监测期间保持现场整洁、确保各项环保设施正常运行；加强各类环保设施的日常维护和管理，完善各环保措施运行台账。</w:t>
      </w:r>
    </w:p>
    <w:p w:rsidR="006D729E" w:rsidRDefault="00E1659D">
      <w:pPr>
        <w:adjustRightInd w:val="0"/>
        <w:snapToGrid w:val="0"/>
        <w:spacing w:line="360" w:lineRule="auto"/>
        <w:ind w:firstLineChars="205" w:firstLine="57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、进一步强化环境管理，做好污染防治设施运行与维护，确保稳定达标，落实自行监测与信息公开要求。</w:t>
      </w:r>
    </w:p>
    <w:p w:rsidR="006D729E" w:rsidRDefault="00E1659D">
      <w:pPr>
        <w:adjustRightInd w:val="0"/>
        <w:snapToGrid w:val="0"/>
        <w:spacing w:line="360" w:lineRule="auto"/>
        <w:ind w:firstLineChars="205" w:firstLine="57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、按《突发环境事件应急管理办法》（环保部令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第</w:t>
      </w:r>
      <w:r>
        <w:rPr>
          <w:rFonts w:ascii="Times New Roman" w:hAnsi="Times New Roman"/>
          <w:sz w:val="28"/>
          <w:szCs w:val="28"/>
        </w:rPr>
        <w:t>34</w:t>
      </w:r>
      <w:r>
        <w:rPr>
          <w:rFonts w:ascii="Times New Roman" w:hAnsi="Times New Roman"/>
          <w:sz w:val="28"/>
          <w:szCs w:val="28"/>
        </w:rPr>
        <w:t>号）的规定建立健全环境风险防控体系，做好安全生产。</w:t>
      </w:r>
    </w:p>
    <w:p w:rsidR="006D729E" w:rsidRDefault="006D729E">
      <w:pPr>
        <w:pStyle w:val="aa"/>
        <w:rPr>
          <w:rFonts w:ascii="Times New Roman" w:hAnsi="Times New Roman"/>
          <w:sz w:val="28"/>
          <w:szCs w:val="28"/>
        </w:rPr>
      </w:pPr>
    </w:p>
    <w:p w:rsidR="006D729E" w:rsidRDefault="006D729E">
      <w:pPr>
        <w:rPr>
          <w:rFonts w:ascii="Times New Roman" w:hAnsi="Times New Roman"/>
          <w:sz w:val="28"/>
          <w:szCs w:val="28"/>
        </w:rPr>
      </w:pPr>
    </w:p>
    <w:p w:rsidR="006D729E" w:rsidRDefault="006D729E">
      <w:pPr>
        <w:pStyle w:val="aa"/>
        <w:rPr>
          <w:rFonts w:ascii="Times New Roman" w:hAnsi="Times New Roman"/>
          <w:sz w:val="28"/>
          <w:szCs w:val="28"/>
        </w:rPr>
      </w:pPr>
    </w:p>
    <w:p w:rsidR="006D729E" w:rsidRDefault="006D729E">
      <w:pPr>
        <w:rPr>
          <w:rFonts w:ascii="Times New Roman" w:hAnsi="Times New Roman"/>
          <w:sz w:val="28"/>
          <w:szCs w:val="28"/>
        </w:rPr>
      </w:pPr>
    </w:p>
    <w:p w:rsidR="006D729E" w:rsidRDefault="006D729E">
      <w:pPr>
        <w:pStyle w:val="aa"/>
        <w:rPr>
          <w:rFonts w:ascii="Times New Roman" w:hAnsi="Times New Roman"/>
          <w:sz w:val="28"/>
          <w:szCs w:val="28"/>
        </w:rPr>
      </w:pPr>
    </w:p>
    <w:p w:rsidR="006D729E" w:rsidRDefault="006D729E">
      <w:pPr>
        <w:rPr>
          <w:rFonts w:ascii="Times New Roman" w:hAnsi="Times New Roman"/>
          <w:sz w:val="28"/>
          <w:szCs w:val="28"/>
        </w:rPr>
      </w:pPr>
    </w:p>
    <w:p w:rsidR="006D729E" w:rsidRDefault="006D729E">
      <w:pPr>
        <w:pStyle w:val="a0"/>
        <w:rPr>
          <w:rFonts w:ascii="Times New Roman" w:hAnsi="Times New Roman"/>
          <w:sz w:val="28"/>
          <w:szCs w:val="28"/>
        </w:rPr>
      </w:pPr>
    </w:p>
    <w:p w:rsidR="006D729E" w:rsidRDefault="006D729E">
      <w:pPr>
        <w:rPr>
          <w:rFonts w:ascii="Times New Roman" w:hAnsi="Times New Roman"/>
          <w:sz w:val="28"/>
          <w:szCs w:val="28"/>
        </w:rPr>
      </w:pPr>
    </w:p>
    <w:p w:rsidR="006D729E" w:rsidRDefault="006D729E">
      <w:pPr>
        <w:pStyle w:val="a0"/>
        <w:rPr>
          <w:rFonts w:ascii="Times New Roman" w:hAnsi="Times New Roman"/>
          <w:sz w:val="28"/>
          <w:szCs w:val="28"/>
        </w:rPr>
      </w:pPr>
    </w:p>
    <w:p w:rsidR="006D729E" w:rsidRDefault="006D729E">
      <w:pPr>
        <w:rPr>
          <w:rFonts w:ascii="Times New Roman" w:hAnsi="Times New Roman"/>
          <w:sz w:val="28"/>
          <w:szCs w:val="28"/>
        </w:rPr>
      </w:pPr>
    </w:p>
    <w:p w:rsidR="006D729E" w:rsidRDefault="006D729E">
      <w:pPr>
        <w:pStyle w:val="a0"/>
        <w:rPr>
          <w:rFonts w:ascii="Times New Roman" w:hAnsi="Times New Roman"/>
          <w:sz w:val="28"/>
          <w:szCs w:val="28"/>
        </w:rPr>
      </w:pPr>
    </w:p>
    <w:p w:rsidR="006D729E" w:rsidRDefault="006D729E">
      <w:pPr>
        <w:rPr>
          <w:rFonts w:ascii="Times New Roman" w:hAnsi="Times New Roman"/>
          <w:sz w:val="28"/>
          <w:szCs w:val="28"/>
        </w:rPr>
      </w:pPr>
    </w:p>
    <w:p w:rsidR="006D729E" w:rsidRDefault="006D729E">
      <w:pPr>
        <w:pStyle w:val="a0"/>
        <w:rPr>
          <w:rFonts w:ascii="Times New Roman" w:hAnsi="Times New Roman"/>
          <w:sz w:val="28"/>
          <w:szCs w:val="28"/>
        </w:rPr>
      </w:pPr>
    </w:p>
    <w:p w:rsidR="006D729E" w:rsidRDefault="006D729E">
      <w:pPr>
        <w:rPr>
          <w:rFonts w:ascii="Times New Roman" w:hAnsi="Times New Roman"/>
          <w:sz w:val="28"/>
          <w:szCs w:val="28"/>
        </w:rPr>
      </w:pPr>
    </w:p>
    <w:p w:rsidR="006D729E" w:rsidRDefault="006D729E">
      <w:pPr>
        <w:pStyle w:val="a0"/>
        <w:rPr>
          <w:rFonts w:ascii="Times New Roman" w:hAnsi="Times New Roman"/>
          <w:sz w:val="28"/>
          <w:szCs w:val="28"/>
        </w:rPr>
      </w:pPr>
    </w:p>
    <w:p w:rsidR="006D729E" w:rsidRDefault="006D729E">
      <w:pPr>
        <w:rPr>
          <w:rFonts w:ascii="Times New Roman" w:hAnsi="Times New Roman"/>
          <w:sz w:val="28"/>
          <w:szCs w:val="28"/>
        </w:rPr>
      </w:pPr>
    </w:p>
    <w:p w:rsidR="006D729E" w:rsidRDefault="006D729E">
      <w:pPr>
        <w:pStyle w:val="a0"/>
        <w:rPr>
          <w:rFonts w:ascii="Times New Roman" w:hAnsi="Times New Roman"/>
          <w:sz w:val="28"/>
          <w:szCs w:val="28"/>
        </w:rPr>
      </w:pPr>
    </w:p>
    <w:p w:rsidR="006D729E" w:rsidRDefault="006D729E">
      <w:pPr>
        <w:rPr>
          <w:rFonts w:ascii="Times New Roman" w:hAnsi="Times New Roman"/>
          <w:sz w:val="28"/>
          <w:szCs w:val="28"/>
        </w:rPr>
      </w:pPr>
    </w:p>
    <w:p w:rsidR="006D729E" w:rsidRDefault="006D729E">
      <w:pPr>
        <w:pStyle w:val="a0"/>
        <w:rPr>
          <w:rFonts w:ascii="Times New Roman" w:hAnsi="Times New Roman"/>
          <w:sz w:val="28"/>
          <w:szCs w:val="28"/>
        </w:rPr>
      </w:pPr>
    </w:p>
    <w:p w:rsidR="006D729E" w:rsidRDefault="006D729E">
      <w:pPr>
        <w:rPr>
          <w:rFonts w:ascii="Times New Roman" w:hAnsi="Times New Roman"/>
          <w:sz w:val="28"/>
          <w:szCs w:val="28"/>
        </w:rPr>
      </w:pPr>
    </w:p>
    <w:p w:rsidR="006D729E" w:rsidRDefault="006D729E">
      <w:pPr>
        <w:pStyle w:val="a0"/>
        <w:rPr>
          <w:rFonts w:ascii="Times New Roman" w:hAnsi="Times New Roman"/>
          <w:sz w:val="28"/>
          <w:szCs w:val="28"/>
        </w:rPr>
      </w:pPr>
    </w:p>
    <w:p w:rsidR="006D729E" w:rsidRDefault="006D729E">
      <w:pPr>
        <w:rPr>
          <w:rFonts w:ascii="Times New Roman" w:hAnsi="Times New Roman"/>
          <w:sz w:val="28"/>
          <w:szCs w:val="28"/>
        </w:rPr>
      </w:pPr>
    </w:p>
    <w:p w:rsidR="006D729E" w:rsidRDefault="006D729E">
      <w:pPr>
        <w:pStyle w:val="a0"/>
        <w:rPr>
          <w:rFonts w:ascii="Times New Roman" w:hAnsi="Times New Roman"/>
          <w:sz w:val="28"/>
          <w:szCs w:val="28"/>
        </w:rPr>
      </w:pPr>
    </w:p>
    <w:p w:rsidR="006D729E" w:rsidRDefault="006D729E">
      <w:pPr>
        <w:rPr>
          <w:rFonts w:ascii="Times New Roman" w:hAnsi="Times New Roman"/>
          <w:sz w:val="28"/>
          <w:szCs w:val="28"/>
        </w:rPr>
      </w:pPr>
    </w:p>
    <w:p w:rsidR="006D729E" w:rsidRDefault="006D729E">
      <w:pPr>
        <w:pStyle w:val="a0"/>
        <w:rPr>
          <w:rFonts w:ascii="Times New Roman" w:hAnsi="Times New Roman"/>
          <w:sz w:val="28"/>
          <w:szCs w:val="28"/>
        </w:rPr>
      </w:pPr>
    </w:p>
    <w:p w:rsidR="006D729E" w:rsidRDefault="006D729E">
      <w:pPr>
        <w:rPr>
          <w:rFonts w:ascii="Times New Roman" w:hAnsi="Times New Roman"/>
          <w:sz w:val="28"/>
          <w:szCs w:val="28"/>
        </w:rPr>
      </w:pPr>
    </w:p>
    <w:p w:rsidR="006D729E" w:rsidRDefault="006D729E">
      <w:pPr>
        <w:pStyle w:val="a0"/>
        <w:rPr>
          <w:rFonts w:ascii="Times New Roman" w:hAnsi="Times New Roman"/>
          <w:sz w:val="28"/>
          <w:szCs w:val="28"/>
        </w:rPr>
      </w:pPr>
    </w:p>
    <w:p w:rsidR="006D729E" w:rsidRDefault="006D729E">
      <w:pPr>
        <w:rPr>
          <w:rFonts w:ascii="Times New Roman" w:hAnsi="Times New Roman"/>
          <w:sz w:val="28"/>
          <w:szCs w:val="28"/>
        </w:rPr>
      </w:pPr>
    </w:p>
    <w:p w:rsidR="006D729E" w:rsidRDefault="00E1659D">
      <w:pPr>
        <w:pStyle w:val="1"/>
      </w:pPr>
      <w:bookmarkStart w:id="35" w:name="_GoBack"/>
      <w:bookmarkStart w:id="36" w:name="_Toc13261_WPSOffice_Level1"/>
      <w:bookmarkStart w:id="37" w:name="_Toc59719701"/>
      <w:bookmarkEnd w:id="35"/>
      <w:r>
        <w:rPr>
          <w:rFonts w:hint="eastAsia"/>
        </w:rPr>
        <w:t>附件一：</w:t>
      </w:r>
      <w:r>
        <w:rPr>
          <w:rFonts w:hint="eastAsia"/>
        </w:rPr>
        <w:t>验收意见</w:t>
      </w:r>
      <w:bookmarkEnd w:id="36"/>
      <w:bookmarkEnd w:id="37"/>
    </w:p>
    <w:p w:rsidR="006D729E" w:rsidRDefault="00E1659D">
      <w:pPr>
        <w:jc w:val="center"/>
        <w:rPr>
          <w:b/>
          <w:sz w:val="28"/>
          <w:szCs w:val="28"/>
        </w:rPr>
      </w:pPr>
      <w:bookmarkStart w:id="38" w:name="_Toc18280_WPSOffice_Level2"/>
      <w:bookmarkStart w:id="39" w:name="_Toc11596_WPSOffice_Level2"/>
      <w:bookmarkStart w:id="40" w:name="_Toc2431_WPSOffice_Level2"/>
      <w:bookmarkStart w:id="41" w:name="_Toc12659_WPSOffice_Level2"/>
      <w:bookmarkStart w:id="42" w:name="_Toc27229_WPSOffice_Level2"/>
      <w:r>
        <w:rPr>
          <w:rFonts w:hint="eastAsia"/>
          <w:b/>
          <w:sz w:val="28"/>
          <w:szCs w:val="28"/>
        </w:rPr>
        <w:t>验收意见</w:t>
      </w:r>
      <w:r>
        <w:rPr>
          <w:rFonts w:hint="eastAsia"/>
          <w:b/>
          <w:sz w:val="28"/>
          <w:szCs w:val="28"/>
        </w:rPr>
        <w:t>:</w:t>
      </w:r>
      <w:bookmarkEnd w:id="38"/>
      <w:bookmarkEnd w:id="39"/>
      <w:bookmarkEnd w:id="40"/>
      <w:bookmarkEnd w:id="41"/>
      <w:bookmarkEnd w:id="42"/>
    </w:p>
    <w:p w:rsidR="006D729E" w:rsidRDefault="006D729E">
      <w:pPr>
        <w:pStyle w:val="Default"/>
      </w:pPr>
    </w:p>
    <w:p w:rsidR="006D729E" w:rsidRDefault="00E1659D">
      <w:pPr>
        <w:jc w:val="center"/>
      </w:pPr>
      <w:bookmarkStart w:id="43" w:name="_Toc3864_WPSOffice_Level1"/>
      <w:r>
        <w:rPr>
          <w:noProof/>
        </w:rPr>
        <w:drawing>
          <wp:inline distT="0" distB="0" distL="114300" distR="114300">
            <wp:extent cx="5439410" cy="7748270"/>
            <wp:effectExtent l="0" t="0" r="8890" b="114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39410" cy="7748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29E" w:rsidRDefault="006D729E">
      <w:pPr>
        <w:pStyle w:val="aa"/>
      </w:pPr>
    </w:p>
    <w:p w:rsidR="006D729E" w:rsidRDefault="00E1659D">
      <w:r>
        <w:rPr>
          <w:noProof/>
        </w:rPr>
        <w:drawing>
          <wp:inline distT="0" distB="0" distL="114300" distR="114300">
            <wp:extent cx="5523230" cy="7790815"/>
            <wp:effectExtent l="0" t="0" r="1270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3230" cy="779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29E" w:rsidRDefault="006D729E">
      <w:pPr>
        <w:pStyle w:val="a0"/>
      </w:pPr>
    </w:p>
    <w:p w:rsidR="006D729E" w:rsidRDefault="00E1659D">
      <w:r>
        <w:rPr>
          <w:noProof/>
        </w:rPr>
        <w:drawing>
          <wp:inline distT="0" distB="0" distL="114300" distR="114300">
            <wp:extent cx="5675630" cy="7598410"/>
            <wp:effectExtent l="0" t="0" r="1270" b="88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5630" cy="7598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29E" w:rsidRDefault="006D729E">
      <w:pPr>
        <w:pStyle w:val="Default"/>
      </w:pPr>
    </w:p>
    <w:p w:rsidR="006D729E" w:rsidRDefault="006D729E">
      <w:pPr>
        <w:pStyle w:val="Default"/>
      </w:pPr>
    </w:p>
    <w:p w:rsidR="006D729E" w:rsidRDefault="006D729E">
      <w:pPr>
        <w:pStyle w:val="Default"/>
      </w:pPr>
    </w:p>
    <w:p w:rsidR="006D729E" w:rsidRDefault="006D729E">
      <w:pPr>
        <w:pStyle w:val="Default"/>
      </w:pPr>
    </w:p>
    <w:p w:rsidR="006D729E" w:rsidRDefault="00E1659D">
      <w:pPr>
        <w:pStyle w:val="1"/>
      </w:pPr>
      <w:bookmarkStart w:id="44" w:name="_Toc59719702"/>
      <w:r>
        <w:rPr>
          <w:rFonts w:hint="eastAsia"/>
        </w:rPr>
        <w:t>附件二：</w:t>
      </w:r>
      <w:r>
        <w:rPr>
          <w:rFonts w:hint="eastAsia"/>
        </w:rPr>
        <w:t>验收与会代表签字</w:t>
      </w:r>
      <w:bookmarkEnd w:id="43"/>
      <w:bookmarkEnd w:id="44"/>
    </w:p>
    <w:p w:rsidR="006D729E" w:rsidRDefault="00E1659D">
      <w:pPr>
        <w:widowControl/>
        <w:jc w:val="left"/>
      </w:pPr>
      <w:r>
        <w:rPr>
          <w:noProof/>
        </w:rPr>
        <w:drawing>
          <wp:inline distT="0" distB="0" distL="114300" distR="114300">
            <wp:extent cx="5711825" cy="7321550"/>
            <wp:effectExtent l="0" t="0" r="3175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1825" cy="732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29E" w:rsidRDefault="006D729E">
      <w:pPr>
        <w:pStyle w:val="aa"/>
        <w:rPr>
          <w:rFonts w:ascii="Times New Roman" w:hAnsi="Times New Roman"/>
          <w:sz w:val="28"/>
          <w:szCs w:val="28"/>
        </w:rPr>
      </w:pPr>
    </w:p>
    <w:p w:rsidR="006D729E" w:rsidRDefault="006D729E">
      <w:pPr>
        <w:rPr>
          <w:rFonts w:ascii="Times New Roman" w:hAnsi="Times New Roman"/>
          <w:sz w:val="28"/>
          <w:szCs w:val="28"/>
        </w:rPr>
      </w:pPr>
    </w:p>
    <w:p w:rsidR="006D729E" w:rsidRDefault="006D729E">
      <w:pPr>
        <w:pStyle w:val="aa"/>
        <w:rPr>
          <w:rFonts w:ascii="Times New Roman" w:hAnsi="Times New Roman"/>
          <w:sz w:val="28"/>
          <w:szCs w:val="28"/>
        </w:rPr>
      </w:pPr>
    </w:p>
    <w:p w:rsidR="006D729E" w:rsidRDefault="006D729E"/>
    <w:p w:rsidR="006D729E" w:rsidRDefault="006D729E">
      <w:pPr>
        <w:pStyle w:val="a0"/>
        <w:rPr>
          <w:sz w:val="28"/>
          <w:szCs w:val="28"/>
        </w:rPr>
      </w:pPr>
    </w:p>
    <w:sectPr w:rsidR="006D729E" w:rsidSect="006D729E">
      <w:footerReference w:type="default" r:id="rId12"/>
      <w:pgSz w:w="11911" w:h="16838"/>
      <w:pgMar w:top="1440" w:right="1531" w:bottom="1440" w:left="1531" w:header="850" w:footer="992" w:gutter="0"/>
      <w:pgNumType w:start="1"/>
      <w:cols w:space="720"/>
      <w:docGrid w:linePitch="31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659D" w:rsidRDefault="00E1659D" w:rsidP="006D729E">
      <w:r>
        <w:separator/>
      </w:r>
    </w:p>
  </w:endnote>
  <w:endnote w:type="continuationSeparator" w:id="0">
    <w:p w:rsidR="00E1659D" w:rsidRDefault="00E1659D" w:rsidP="006D72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体">
    <w:altName w:val="宋体"/>
    <w:charset w:val="86"/>
    <w:family w:val="roman"/>
    <w:pitch w:val="default"/>
    <w:sig w:usb0="00000000" w:usb1="00000000" w:usb2="00000010" w:usb3="00000000" w:csb0="00040000" w:csb1="00000000"/>
  </w:font>
  <w:font w:name="Alaska">
    <w:altName w:val="Lucida Sans Unicode"/>
    <w:charset w:val="00"/>
    <w:family w:val="swiss"/>
    <w:pitch w:val="default"/>
    <w:sig w:usb0="00000000" w:usb1="00000000" w:usb2="00000000" w:usb3="00000000" w:csb0="0000001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29E" w:rsidRDefault="006D729E">
    <w:pPr>
      <w:pStyle w:val="aa"/>
      <w:pBdr>
        <w:top w:val="single" w:sz="4" w:space="0" w:color="auto"/>
      </w:pBd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100" type="#_x0000_t202" style="position:absolute;margin-left:0;margin-top:0;width:2in;height:2in;z-index:251681792;mso-wrap-style:none;mso-position-horizontal:center;mso-position-horizontal-relative:margin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zql5&#10;uc8AAAAFAQAADwAAAAAAAAABACAAAAAiAAAAZHJzL2Rvd25yZXYueG1sUEsBAhQAFAAAAAgAh07i&#10;QPHpGi+5AQAAVgMAAA4AAAAAAAAAAQAgAAAAHgEAAGRycy9lMm9Eb2MueG1sUEsFBgAAAAAGAAYA&#10;WQEAAEkFAAAAAA==&#10;" filled="f" stroked="f">
          <v:textbox style="mso-fit-shape-to-text:t" inset="0,0,0,0">
            <w:txbxContent>
              <w:p w:rsidR="006D729E" w:rsidRDefault="006D729E"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 w:rsidR="00E1659D"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 w:rsidR="00E1659D">
                  <w:rPr>
                    <w:noProof/>
                    <w:sz w:val="18"/>
                  </w:rPr>
                  <w:t>1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659D" w:rsidRDefault="00E1659D" w:rsidP="006D729E">
      <w:r>
        <w:separator/>
      </w:r>
    </w:p>
  </w:footnote>
  <w:footnote w:type="continuationSeparator" w:id="0">
    <w:p w:rsidR="00E1659D" w:rsidRDefault="00E1659D" w:rsidP="006D729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hideSpellingErrors/>
  <w:defaultTabStop w:val="420"/>
  <w:drawingGridHorizontalSpacing w:val="210"/>
  <w:drawingGridVerticalSpacing w:val="166"/>
  <w:noPunctuationKerning/>
  <w:characterSpacingControl w:val="compressPunctuation"/>
  <w:savePreviewPicture/>
  <w:hdrShapeDefaults>
    <o:shapedefaults v:ext="edit" spidmax="6146"/>
    <o:shapelayout v:ext="edit">
      <o:idmap v:ext="edit" data="3,4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47409E2"/>
    <w:rsid w:val="00002900"/>
    <w:rsid w:val="00033399"/>
    <w:rsid w:val="00047A55"/>
    <w:rsid w:val="000629B4"/>
    <w:rsid w:val="0006592E"/>
    <w:rsid w:val="0008126A"/>
    <w:rsid w:val="0008513E"/>
    <w:rsid w:val="000B1F41"/>
    <w:rsid w:val="000B5F57"/>
    <w:rsid w:val="000D2993"/>
    <w:rsid w:val="000F7021"/>
    <w:rsid w:val="001224B8"/>
    <w:rsid w:val="00140F87"/>
    <w:rsid w:val="00183188"/>
    <w:rsid w:val="001834D1"/>
    <w:rsid w:val="001B4B57"/>
    <w:rsid w:val="00242C9D"/>
    <w:rsid w:val="0024654F"/>
    <w:rsid w:val="0026723E"/>
    <w:rsid w:val="002914EE"/>
    <w:rsid w:val="00294067"/>
    <w:rsid w:val="002A30F9"/>
    <w:rsid w:val="002B440A"/>
    <w:rsid w:val="002C090A"/>
    <w:rsid w:val="002C0B32"/>
    <w:rsid w:val="002C36BD"/>
    <w:rsid w:val="003135D1"/>
    <w:rsid w:val="00331020"/>
    <w:rsid w:val="003545EE"/>
    <w:rsid w:val="00362C4C"/>
    <w:rsid w:val="003735FD"/>
    <w:rsid w:val="0037685E"/>
    <w:rsid w:val="003D6F86"/>
    <w:rsid w:val="003F1247"/>
    <w:rsid w:val="003F7622"/>
    <w:rsid w:val="0040383D"/>
    <w:rsid w:val="0043088D"/>
    <w:rsid w:val="004405A9"/>
    <w:rsid w:val="00466DBA"/>
    <w:rsid w:val="004B683C"/>
    <w:rsid w:val="004E4F68"/>
    <w:rsid w:val="00503ED9"/>
    <w:rsid w:val="00547913"/>
    <w:rsid w:val="0055056A"/>
    <w:rsid w:val="005641AD"/>
    <w:rsid w:val="005B2870"/>
    <w:rsid w:val="005C37CA"/>
    <w:rsid w:val="005F0DAE"/>
    <w:rsid w:val="005F79E0"/>
    <w:rsid w:val="00640F57"/>
    <w:rsid w:val="00643F17"/>
    <w:rsid w:val="006C0DC4"/>
    <w:rsid w:val="006D729E"/>
    <w:rsid w:val="006F6BA7"/>
    <w:rsid w:val="00723A7A"/>
    <w:rsid w:val="00744E40"/>
    <w:rsid w:val="0076102E"/>
    <w:rsid w:val="007A39F0"/>
    <w:rsid w:val="00816CA2"/>
    <w:rsid w:val="00820AF4"/>
    <w:rsid w:val="00824AC9"/>
    <w:rsid w:val="008433BB"/>
    <w:rsid w:val="00856878"/>
    <w:rsid w:val="00885CE5"/>
    <w:rsid w:val="00893510"/>
    <w:rsid w:val="008A20EB"/>
    <w:rsid w:val="008D577A"/>
    <w:rsid w:val="008E30CB"/>
    <w:rsid w:val="008F56F8"/>
    <w:rsid w:val="00900F8F"/>
    <w:rsid w:val="009152E7"/>
    <w:rsid w:val="00932B6F"/>
    <w:rsid w:val="009655E7"/>
    <w:rsid w:val="00967230"/>
    <w:rsid w:val="009763E1"/>
    <w:rsid w:val="009A10CE"/>
    <w:rsid w:val="009C0F6E"/>
    <w:rsid w:val="009E1294"/>
    <w:rsid w:val="009F0F56"/>
    <w:rsid w:val="00A1614A"/>
    <w:rsid w:val="00A43A42"/>
    <w:rsid w:val="00A744BB"/>
    <w:rsid w:val="00A81A8D"/>
    <w:rsid w:val="00AA310A"/>
    <w:rsid w:val="00AA47C0"/>
    <w:rsid w:val="00AC6351"/>
    <w:rsid w:val="00AD23B1"/>
    <w:rsid w:val="00AD3DA1"/>
    <w:rsid w:val="00B251D0"/>
    <w:rsid w:val="00B73C58"/>
    <w:rsid w:val="00B928C4"/>
    <w:rsid w:val="00BB185F"/>
    <w:rsid w:val="00BC1D6D"/>
    <w:rsid w:val="00BC5D1B"/>
    <w:rsid w:val="00BD506A"/>
    <w:rsid w:val="00BE39AF"/>
    <w:rsid w:val="00C54171"/>
    <w:rsid w:val="00CC2022"/>
    <w:rsid w:val="00D47C3A"/>
    <w:rsid w:val="00D63200"/>
    <w:rsid w:val="00D8092F"/>
    <w:rsid w:val="00DB2D33"/>
    <w:rsid w:val="00E1659D"/>
    <w:rsid w:val="00E3222D"/>
    <w:rsid w:val="00E63583"/>
    <w:rsid w:val="00E94FCC"/>
    <w:rsid w:val="00EA5E18"/>
    <w:rsid w:val="00EA7220"/>
    <w:rsid w:val="00EC149C"/>
    <w:rsid w:val="00ED6A8C"/>
    <w:rsid w:val="00EE7FD6"/>
    <w:rsid w:val="00EF716F"/>
    <w:rsid w:val="00F13DC4"/>
    <w:rsid w:val="00F40700"/>
    <w:rsid w:val="00F82CA6"/>
    <w:rsid w:val="00FB515B"/>
    <w:rsid w:val="00FC18C3"/>
    <w:rsid w:val="00FE4C50"/>
    <w:rsid w:val="010825C7"/>
    <w:rsid w:val="010B2BD9"/>
    <w:rsid w:val="0113448E"/>
    <w:rsid w:val="01151EC2"/>
    <w:rsid w:val="011E145E"/>
    <w:rsid w:val="011F132E"/>
    <w:rsid w:val="012E0955"/>
    <w:rsid w:val="012E6196"/>
    <w:rsid w:val="01316FC4"/>
    <w:rsid w:val="01343D93"/>
    <w:rsid w:val="013643E8"/>
    <w:rsid w:val="01376FA9"/>
    <w:rsid w:val="013B00C9"/>
    <w:rsid w:val="013F1184"/>
    <w:rsid w:val="01566C2D"/>
    <w:rsid w:val="01582016"/>
    <w:rsid w:val="015C280D"/>
    <w:rsid w:val="015F3C41"/>
    <w:rsid w:val="016010A8"/>
    <w:rsid w:val="016A5CED"/>
    <w:rsid w:val="016C1FBA"/>
    <w:rsid w:val="016E4690"/>
    <w:rsid w:val="01720EA9"/>
    <w:rsid w:val="01967EF9"/>
    <w:rsid w:val="01997D54"/>
    <w:rsid w:val="019A054F"/>
    <w:rsid w:val="019C08D3"/>
    <w:rsid w:val="019D452F"/>
    <w:rsid w:val="01A21FBC"/>
    <w:rsid w:val="01B73C05"/>
    <w:rsid w:val="01B73C20"/>
    <w:rsid w:val="01CA38F9"/>
    <w:rsid w:val="01CC5E03"/>
    <w:rsid w:val="01D24549"/>
    <w:rsid w:val="01F50030"/>
    <w:rsid w:val="01F51862"/>
    <w:rsid w:val="01F94D79"/>
    <w:rsid w:val="01FF2A5A"/>
    <w:rsid w:val="020D3069"/>
    <w:rsid w:val="021122A5"/>
    <w:rsid w:val="02124C6C"/>
    <w:rsid w:val="0216073B"/>
    <w:rsid w:val="0229708A"/>
    <w:rsid w:val="022F5EE1"/>
    <w:rsid w:val="024C3620"/>
    <w:rsid w:val="025E7658"/>
    <w:rsid w:val="025F1C6D"/>
    <w:rsid w:val="025F501C"/>
    <w:rsid w:val="026B482C"/>
    <w:rsid w:val="026B4B3D"/>
    <w:rsid w:val="026F3DD2"/>
    <w:rsid w:val="0283078D"/>
    <w:rsid w:val="02A17892"/>
    <w:rsid w:val="02A37A10"/>
    <w:rsid w:val="02B157A6"/>
    <w:rsid w:val="02BB0DF3"/>
    <w:rsid w:val="02BC1E8E"/>
    <w:rsid w:val="02C045FA"/>
    <w:rsid w:val="02C455AE"/>
    <w:rsid w:val="02CF6DC1"/>
    <w:rsid w:val="02D22316"/>
    <w:rsid w:val="02D30488"/>
    <w:rsid w:val="02F2427D"/>
    <w:rsid w:val="02F40491"/>
    <w:rsid w:val="02FD2FB1"/>
    <w:rsid w:val="02FF4677"/>
    <w:rsid w:val="03044066"/>
    <w:rsid w:val="03075B8F"/>
    <w:rsid w:val="03112B4E"/>
    <w:rsid w:val="03194214"/>
    <w:rsid w:val="031C137A"/>
    <w:rsid w:val="03234AFC"/>
    <w:rsid w:val="03285E4B"/>
    <w:rsid w:val="034320B3"/>
    <w:rsid w:val="03625936"/>
    <w:rsid w:val="036B3B9C"/>
    <w:rsid w:val="0371754D"/>
    <w:rsid w:val="037D16D2"/>
    <w:rsid w:val="038E212C"/>
    <w:rsid w:val="03934844"/>
    <w:rsid w:val="039B1362"/>
    <w:rsid w:val="03A514C8"/>
    <w:rsid w:val="03A64E82"/>
    <w:rsid w:val="03AF65A3"/>
    <w:rsid w:val="03B567DA"/>
    <w:rsid w:val="03B625E4"/>
    <w:rsid w:val="03C87D2B"/>
    <w:rsid w:val="03CD0B79"/>
    <w:rsid w:val="03DA23EE"/>
    <w:rsid w:val="03FE0C5A"/>
    <w:rsid w:val="04010992"/>
    <w:rsid w:val="04053239"/>
    <w:rsid w:val="04097242"/>
    <w:rsid w:val="04131E58"/>
    <w:rsid w:val="043806DB"/>
    <w:rsid w:val="046F6542"/>
    <w:rsid w:val="047011E2"/>
    <w:rsid w:val="04705052"/>
    <w:rsid w:val="0473490C"/>
    <w:rsid w:val="047409E2"/>
    <w:rsid w:val="04916D6A"/>
    <w:rsid w:val="049C3128"/>
    <w:rsid w:val="049C5241"/>
    <w:rsid w:val="04DD7B7F"/>
    <w:rsid w:val="04F35ED8"/>
    <w:rsid w:val="04FB1CF6"/>
    <w:rsid w:val="050A0892"/>
    <w:rsid w:val="050C2F73"/>
    <w:rsid w:val="05127ADF"/>
    <w:rsid w:val="05155C82"/>
    <w:rsid w:val="05176C35"/>
    <w:rsid w:val="051D78A5"/>
    <w:rsid w:val="05286A47"/>
    <w:rsid w:val="0532364E"/>
    <w:rsid w:val="05437B0E"/>
    <w:rsid w:val="054D460E"/>
    <w:rsid w:val="05555F36"/>
    <w:rsid w:val="055C5CC2"/>
    <w:rsid w:val="05706A14"/>
    <w:rsid w:val="057B4920"/>
    <w:rsid w:val="05AA0D3B"/>
    <w:rsid w:val="05C51537"/>
    <w:rsid w:val="05CE19F6"/>
    <w:rsid w:val="05D67705"/>
    <w:rsid w:val="05DB4298"/>
    <w:rsid w:val="05E44E30"/>
    <w:rsid w:val="05E45CDE"/>
    <w:rsid w:val="05E847A5"/>
    <w:rsid w:val="05EE2941"/>
    <w:rsid w:val="060716BD"/>
    <w:rsid w:val="060973B0"/>
    <w:rsid w:val="060B71E7"/>
    <w:rsid w:val="061D187F"/>
    <w:rsid w:val="0620412A"/>
    <w:rsid w:val="062741E3"/>
    <w:rsid w:val="062960E0"/>
    <w:rsid w:val="063C0990"/>
    <w:rsid w:val="06503607"/>
    <w:rsid w:val="067A015E"/>
    <w:rsid w:val="0687389F"/>
    <w:rsid w:val="068E324F"/>
    <w:rsid w:val="06915645"/>
    <w:rsid w:val="069A7FFA"/>
    <w:rsid w:val="069D5F8C"/>
    <w:rsid w:val="06A26E0F"/>
    <w:rsid w:val="06AC3B3F"/>
    <w:rsid w:val="06BD54CF"/>
    <w:rsid w:val="06C65BAB"/>
    <w:rsid w:val="06C84FDC"/>
    <w:rsid w:val="06CB2A9A"/>
    <w:rsid w:val="06CE0B09"/>
    <w:rsid w:val="06D65B6C"/>
    <w:rsid w:val="06D712F8"/>
    <w:rsid w:val="06D96189"/>
    <w:rsid w:val="070936CF"/>
    <w:rsid w:val="072257DA"/>
    <w:rsid w:val="073D133D"/>
    <w:rsid w:val="073D42FA"/>
    <w:rsid w:val="073E2180"/>
    <w:rsid w:val="07453E39"/>
    <w:rsid w:val="07475C0E"/>
    <w:rsid w:val="075167EB"/>
    <w:rsid w:val="07530A42"/>
    <w:rsid w:val="07656456"/>
    <w:rsid w:val="076E2788"/>
    <w:rsid w:val="07862619"/>
    <w:rsid w:val="07907390"/>
    <w:rsid w:val="079348F9"/>
    <w:rsid w:val="079548B4"/>
    <w:rsid w:val="079628D3"/>
    <w:rsid w:val="07A37B50"/>
    <w:rsid w:val="07A77815"/>
    <w:rsid w:val="07B01CD6"/>
    <w:rsid w:val="07B05E16"/>
    <w:rsid w:val="07B81B1E"/>
    <w:rsid w:val="07D22B33"/>
    <w:rsid w:val="07D61177"/>
    <w:rsid w:val="07D76263"/>
    <w:rsid w:val="07E25E84"/>
    <w:rsid w:val="07E46685"/>
    <w:rsid w:val="07EC4CB2"/>
    <w:rsid w:val="07F24BB9"/>
    <w:rsid w:val="07F36891"/>
    <w:rsid w:val="07F43FE1"/>
    <w:rsid w:val="07FC4C23"/>
    <w:rsid w:val="07FD4E79"/>
    <w:rsid w:val="080234DD"/>
    <w:rsid w:val="08051CA5"/>
    <w:rsid w:val="0805715D"/>
    <w:rsid w:val="081935C7"/>
    <w:rsid w:val="081B22C2"/>
    <w:rsid w:val="08246728"/>
    <w:rsid w:val="08392718"/>
    <w:rsid w:val="083F71B9"/>
    <w:rsid w:val="0840450E"/>
    <w:rsid w:val="08463009"/>
    <w:rsid w:val="085006BA"/>
    <w:rsid w:val="08543D71"/>
    <w:rsid w:val="0891161B"/>
    <w:rsid w:val="08967301"/>
    <w:rsid w:val="08980CB3"/>
    <w:rsid w:val="089E6256"/>
    <w:rsid w:val="08A0184E"/>
    <w:rsid w:val="08AD5BE0"/>
    <w:rsid w:val="08CE26FF"/>
    <w:rsid w:val="08D16ED2"/>
    <w:rsid w:val="08DC4AEA"/>
    <w:rsid w:val="08E001D0"/>
    <w:rsid w:val="08E1512F"/>
    <w:rsid w:val="08E30C85"/>
    <w:rsid w:val="08E56ADA"/>
    <w:rsid w:val="08EF7DB7"/>
    <w:rsid w:val="0901683E"/>
    <w:rsid w:val="091D64F0"/>
    <w:rsid w:val="09200A52"/>
    <w:rsid w:val="092A718F"/>
    <w:rsid w:val="09353939"/>
    <w:rsid w:val="09380C9D"/>
    <w:rsid w:val="093876AF"/>
    <w:rsid w:val="093902D8"/>
    <w:rsid w:val="09442773"/>
    <w:rsid w:val="09456DD4"/>
    <w:rsid w:val="0947435E"/>
    <w:rsid w:val="09494501"/>
    <w:rsid w:val="094B6804"/>
    <w:rsid w:val="094E6FA0"/>
    <w:rsid w:val="09505D09"/>
    <w:rsid w:val="09511F89"/>
    <w:rsid w:val="097358E9"/>
    <w:rsid w:val="09793180"/>
    <w:rsid w:val="09797A80"/>
    <w:rsid w:val="0989702D"/>
    <w:rsid w:val="098B6C38"/>
    <w:rsid w:val="09C15B5D"/>
    <w:rsid w:val="09CC3E10"/>
    <w:rsid w:val="09E279B6"/>
    <w:rsid w:val="09E34926"/>
    <w:rsid w:val="09F97E44"/>
    <w:rsid w:val="0A0967A6"/>
    <w:rsid w:val="0A153883"/>
    <w:rsid w:val="0A1C555A"/>
    <w:rsid w:val="0A2C2112"/>
    <w:rsid w:val="0A2C39F4"/>
    <w:rsid w:val="0A2C559E"/>
    <w:rsid w:val="0A307442"/>
    <w:rsid w:val="0A34717C"/>
    <w:rsid w:val="0A4D2D34"/>
    <w:rsid w:val="0A52688B"/>
    <w:rsid w:val="0A5D760D"/>
    <w:rsid w:val="0A5E0C84"/>
    <w:rsid w:val="0A627E26"/>
    <w:rsid w:val="0A70196E"/>
    <w:rsid w:val="0A716364"/>
    <w:rsid w:val="0A7437F9"/>
    <w:rsid w:val="0A824D03"/>
    <w:rsid w:val="0A974B46"/>
    <w:rsid w:val="0AA7353B"/>
    <w:rsid w:val="0AA914D3"/>
    <w:rsid w:val="0ABE4991"/>
    <w:rsid w:val="0AD45E65"/>
    <w:rsid w:val="0ADE2723"/>
    <w:rsid w:val="0AE25B1B"/>
    <w:rsid w:val="0AE30A0C"/>
    <w:rsid w:val="0AE41BA5"/>
    <w:rsid w:val="0AEE5213"/>
    <w:rsid w:val="0B053623"/>
    <w:rsid w:val="0B0B3C8A"/>
    <w:rsid w:val="0B1D3369"/>
    <w:rsid w:val="0B225188"/>
    <w:rsid w:val="0B3C47E6"/>
    <w:rsid w:val="0B531530"/>
    <w:rsid w:val="0B533938"/>
    <w:rsid w:val="0B552958"/>
    <w:rsid w:val="0B56186E"/>
    <w:rsid w:val="0B5831A2"/>
    <w:rsid w:val="0B673AE7"/>
    <w:rsid w:val="0B741D65"/>
    <w:rsid w:val="0B79491E"/>
    <w:rsid w:val="0B867C21"/>
    <w:rsid w:val="0B985ECE"/>
    <w:rsid w:val="0BA804A9"/>
    <w:rsid w:val="0BB37064"/>
    <w:rsid w:val="0BBB4BA4"/>
    <w:rsid w:val="0BC326A2"/>
    <w:rsid w:val="0BF42DDA"/>
    <w:rsid w:val="0BF63871"/>
    <w:rsid w:val="0C110450"/>
    <w:rsid w:val="0C2B530F"/>
    <w:rsid w:val="0C2D086A"/>
    <w:rsid w:val="0C3259F5"/>
    <w:rsid w:val="0C3A4887"/>
    <w:rsid w:val="0C3A7A7E"/>
    <w:rsid w:val="0C451396"/>
    <w:rsid w:val="0C4F6FEE"/>
    <w:rsid w:val="0C5344AC"/>
    <w:rsid w:val="0C605A9B"/>
    <w:rsid w:val="0C6C3239"/>
    <w:rsid w:val="0C6D177C"/>
    <w:rsid w:val="0C6D4A2F"/>
    <w:rsid w:val="0C707C12"/>
    <w:rsid w:val="0C760C99"/>
    <w:rsid w:val="0C820792"/>
    <w:rsid w:val="0C8677D3"/>
    <w:rsid w:val="0C875AC7"/>
    <w:rsid w:val="0C8821B1"/>
    <w:rsid w:val="0CB51A4E"/>
    <w:rsid w:val="0CB763C2"/>
    <w:rsid w:val="0CCA3AC5"/>
    <w:rsid w:val="0CCF560B"/>
    <w:rsid w:val="0CD171AB"/>
    <w:rsid w:val="0CF71C0C"/>
    <w:rsid w:val="0D083655"/>
    <w:rsid w:val="0D2F0EE7"/>
    <w:rsid w:val="0D34005A"/>
    <w:rsid w:val="0D3C5B4F"/>
    <w:rsid w:val="0D4F662F"/>
    <w:rsid w:val="0D742CCE"/>
    <w:rsid w:val="0D825C6E"/>
    <w:rsid w:val="0D8572B6"/>
    <w:rsid w:val="0D8E6E26"/>
    <w:rsid w:val="0D905CE7"/>
    <w:rsid w:val="0D97283A"/>
    <w:rsid w:val="0DAC30E5"/>
    <w:rsid w:val="0DC419B4"/>
    <w:rsid w:val="0DD72CCB"/>
    <w:rsid w:val="0DDC44C5"/>
    <w:rsid w:val="0DED4492"/>
    <w:rsid w:val="0DF43428"/>
    <w:rsid w:val="0E07598B"/>
    <w:rsid w:val="0E1A7178"/>
    <w:rsid w:val="0E3F4785"/>
    <w:rsid w:val="0E4A466F"/>
    <w:rsid w:val="0E4E0CE2"/>
    <w:rsid w:val="0E4F700A"/>
    <w:rsid w:val="0E551CA6"/>
    <w:rsid w:val="0E586E36"/>
    <w:rsid w:val="0E5917BE"/>
    <w:rsid w:val="0E6C03ED"/>
    <w:rsid w:val="0E703973"/>
    <w:rsid w:val="0E9E1587"/>
    <w:rsid w:val="0E9E4B82"/>
    <w:rsid w:val="0EA030B6"/>
    <w:rsid w:val="0EB02023"/>
    <w:rsid w:val="0EB062A8"/>
    <w:rsid w:val="0EB42ACD"/>
    <w:rsid w:val="0EB83188"/>
    <w:rsid w:val="0EB90A3B"/>
    <w:rsid w:val="0EBE798C"/>
    <w:rsid w:val="0EC6488F"/>
    <w:rsid w:val="0EC64F8B"/>
    <w:rsid w:val="0ED5394A"/>
    <w:rsid w:val="0EE466C3"/>
    <w:rsid w:val="0F026A39"/>
    <w:rsid w:val="0F094B17"/>
    <w:rsid w:val="0F1502E0"/>
    <w:rsid w:val="0F246FAA"/>
    <w:rsid w:val="0F3D3CFB"/>
    <w:rsid w:val="0F4F02FE"/>
    <w:rsid w:val="0F6725D3"/>
    <w:rsid w:val="0F6736AA"/>
    <w:rsid w:val="0F6863B7"/>
    <w:rsid w:val="0F761E1A"/>
    <w:rsid w:val="0FA612C9"/>
    <w:rsid w:val="0FBF700D"/>
    <w:rsid w:val="0FC93DE2"/>
    <w:rsid w:val="0FCB0AB3"/>
    <w:rsid w:val="0FCB156E"/>
    <w:rsid w:val="0FDB30A2"/>
    <w:rsid w:val="0FDB36F9"/>
    <w:rsid w:val="0FEA132E"/>
    <w:rsid w:val="0FEB18AD"/>
    <w:rsid w:val="0FF154E8"/>
    <w:rsid w:val="0FF52F81"/>
    <w:rsid w:val="0FF56939"/>
    <w:rsid w:val="0FFF20E5"/>
    <w:rsid w:val="10024377"/>
    <w:rsid w:val="1021210E"/>
    <w:rsid w:val="1022494A"/>
    <w:rsid w:val="102C4458"/>
    <w:rsid w:val="102C7863"/>
    <w:rsid w:val="1038772E"/>
    <w:rsid w:val="10454EFB"/>
    <w:rsid w:val="10564C3F"/>
    <w:rsid w:val="105D2DEB"/>
    <w:rsid w:val="1079612C"/>
    <w:rsid w:val="10812443"/>
    <w:rsid w:val="10847CA0"/>
    <w:rsid w:val="10C2634A"/>
    <w:rsid w:val="10C64A8C"/>
    <w:rsid w:val="10CC0914"/>
    <w:rsid w:val="10D9559E"/>
    <w:rsid w:val="10E33E7D"/>
    <w:rsid w:val="10F5077A"/>
    <w:rsid w:val="11027C49"/>
    <w:rsid w:val="11090A00"/>
    <w:rsid w:val="110C6329"/>
    <w:rsid w:val="11106C3C"/>
    <w:rsid w:val="11135F69"/>
    <w:rsid w:val="11222D25"/>
    <w:rsid w:val="112A438F"/>
    <w:rsid w:val="11317FE8"/>
    <w:rsid w:val="11360D0D"/>
    <w:rsid w:val="1140314B"/>
    <w:rsid w:val="11426F27"/>
    <w:rsid w:val="114973EB"/>
    <w:rsid w:val="114F2476"/>
    <w:rsid w:val="11544057"/>
    <w:rsid w:val="115D0AED"/>
    <w:rsid w:val="116225E6"/>
    <w:rsid w:val="117D785A"/>
    <w:rsid w:val="118E6A29"/>
    <w:rsid w:val="118F3C89"/>
    <w:rsid w:val="119A5AF3"/>
    <w:rsid w:val="119C53D1"/>
    <w:rsid w:val="119E4E01"/>
    <w:rsid w:val="11B11A9B"/>
    <w:rsid w:val="11BE7520"/>
    <w:rsid w:val="11C35232"/>
    <w:rsid w:val="11D40021"/>
    <w:rsid w:val="11E31809"/>
    <w:rsid w:val="11EA541D"/>
    <w:rsid w:val="11EF1CF1"/>
    <w:rsid w:val="12104D86"/>
    <w:rsid w:val="121B1EEA"/>
    <w:rsid w:val="123A0D09"/>
    <w:rsid w:val="123F7882"/>
    <w:rsid w:val="125978F1"/>
    <w:rsid w:val="125F4AB0"/>
    <w:rsid w:val="12627198"/>
    <w:rsid w:val="12854EC4"/>
    <w:rsid w:val="12875226"/>
    <w:rsid w:val="128F3B28"/>
    <w:rsid w:val="12947220"/>
    <w:rsid w:val="12A766DD"/>
    <w:rsid w:val="12B83D6C"/>
    <w:rsid w:val="12B846A3"/>
    <w:rsid w:val="12BD4AFE"/>
    <w:rsid w:val="12C13F14"/>
    <w:rsid w:val="12C80E08"/>
    <w:rsid w:val="12CC36B4"/>
    <w:rsid w:val="12D33D4D"/>
    <w:rsid w:val="12D54BBF"/>
    <w:rsid w:val="12D603DC"/>
    <w:rsid w:val="12E264F7"/>
    <w:rsid w:val="12F02B7E"/>
    <w:rsid w:val="13066EF6"/>
    <w:rsid w:val="130B3748"/>
    <w:rsid w:val="13132829"/>
    <w:rsid w:val="13190FF3"/>
    <w:rsid w:val="1321269E"/>
    <w:rsid w:val="132378FA"/>
    <w:rsid w:val="13341A19"/>
    <w:rsid w:val="13436D16"/>
    <w:rsid w:val="13442E55"/>
    <w:rsid w:val="13462ADC"/>
    <w:rsid w:val="134E32CB"/>
    <w:rsid w:val="134E543C"/>
    <w:rsid w:val="13507C6E"/>
    <w:rsid w:val="13524D50"/>
    <w:rsid w:val="135355A6"/>
    <w:rsid w:val="135E703B"/>
    <w:rsid w:val="13614C03"/>
    <w:rsid w:val="136351A6"/>
    <w:rsid w:val="13751251"/>
    <w:rsid w:val="13930E0A"/>
    <w:rsid w:val="13945669"/>
    <w:rsid w:val="13956ADB"/>
    <w:rsid w:val="13A04EDD"/>
    <w:rsid w:val="13A941F1"/>
    <w:rsid w:val="13B211E8"/>
    <w:rsid w:val="13BA19D8"/>
    <w:rsid w:val="13C031AC"/>
    <w:rsid w:val="13C3487E"/>
    <w:rsid w:val="13CF4E41"/>
    <w:rsid w:val="13D63484"/>
    <w:rsid w:val="13E86A3C"/>
    <w:rsid w:val="13FA6E3E"/>
    <w:rsid w:val="13FD2161"/>
    <w:rsid w:val="140D72E0"/>
    <w:rsid w:val="141D4668"/>
    <w:rsid w:val="14231451"/>
    <w:rsid w:val="1452173E"/>
    <w:rsid w:val="145F3337"/>
    <w:rsid w:val="14742ADD"/>
    <w:rsid w:val="148E429D"/>
    <w:rsid w:val="148E61E2"/>
    <w:rsid w:val="14A02628"/>
    <w:rsid w:val="14A30B84"/>
    <w:rsid w:val="14B02E00"/>
    <w:rsid w:val="14B77AAA"/>
    <w:rsid w:val="14C47959"/>
    <w:rsid w:val="14D6677C"/>
    <w:rsid w:val="14D67845"/>
    <w:rsid w:val="14F97582"/>
    <w:rsid w:val="14FA6C78"/>
    <w:rsid w:val="152D5223"/>
    <w:rsid w:val="153171D2"/>
    <w:rsid w:val="153F2AF7"/>
    <w:rsid w:val="1545045E"/>
    <w:rsid w:val="15680497"/>
    <w:rsid w:val="15770014"/>
    <w:rsid w:val="157C5045"/>
    <w:rsid w:val="157F4DCB"/>
    <w:rsid w:val="15815FCA"/>
    <w:rsid w:val="158D524D"/>
    <w:rsid w:val="158E5234"/>
    <w:rsid w:val="15915B34"/>
    <w:rsid w:val="15983BBC"/>
    <w:rsid w:val="15A013DB"/>
    <w:rsid w:val="15A74104"/>
    <w:rsid w:val="15AB5B75"/>
    <w:rsid w:val="15CC6525"/>
    <w:rsid w:val="15D03DD9"/>
    <w:rsid w:val="15D44892"/>
    <w:rsid w:val="15E14ECA"/>
    <w:rsid w:val="15FF7BF5"/>
    <w:rsid w:val="16082E8E"/>
    <w:rsid w:val="16087DA8"/>
    <w:rsid w:val="16287416"/>
    <w:rsid w:val="163505B1"/>
    <w:rsid w:val="16381B53"/>
    <w:rsid w:val="16482C28"/>
    <w:rsid w:val="165438DF"/>
    <w:rsid w:val="165E09C9"/>
    <w:rsid w:val="16633678"/>
    <w:rsid w:val="166D2BC5"/>
    <w:rsid w:val="16717DAD"/>
    <w:rsid w:val="167840A6"/>
    <w:rsid w:val="167D5EF1"/>
    <w:rsid w:val="167E2630"/>
    <w:rsid w:val="16886D2E"/>
    <w:rsid w:val="1690310F"/>
    <w:rsid w:val="16927F8B"/>
    <w:rsid w:val="16AC2627"/>
    <w:rsid w:val="16C61EA0"/>
    <w:rsid w:val="16C80847"/>
    <w:rsid w:val="16CB01FA"/>
    <w:rsid w:val="16CD78F7"/>
    <w:rsid w:val="16CF42EF"/>
    <w:rsid w:val="16D80737"/>
    <w:rsid w:val="16E3089C"/>
    <w:rsid w:val="16EA045F"/>
    <w:rsid w:val="16F47563"/>
    <w:rsid w:val="1716129D"/>
    <w:rsid w:val="171A0941"/>
    <w:rsid w:val="17423D97"/>
    <w:rsid w:val="174464E3"/>
    <w:rsid w:val="17464588"/>
    <w:rsid w:val="174C7B6A"/>
    <w:rsid w:val="17616A94"/>
    <w:rsid w:val="17745539"/>
    <w:rsid w:val="17774EFC"/>
    <w:rsid w:val="177F5B6F"/>
    <w:rsid w:val="178E3BB1"/>
    <w:rsid w:val="17A116D9"/>
    <w:rsid w:val="17BB116F"/>
    <w:rsid w:val="17C657F8"/>
    <w:rsid w:val="17E0216D"/>
    <w:rsid w:val="17E278F9"/>
    <w:rsid w:val="180B3F11"/>
    <w:rsid w:val="18217818"/>
    <w:rsid w:val="18322D7E"/>
    <w:rsid w:val="18387718"/>
    <w:rsid w:val="1849279E"/>
    <w:rsid w:val="18536744"/>
    <w:rsid w:val="18563A0D"/>
    <w:rsid w:val="186F3FEC"/>
    <w:rsid w:val="18795AE4"/>
    <w:rsid w:val="188C0082"/>
    <w:rsid w:val="188C6D6A"/>
    <w:rsid w:val="18A0301E"/>
    <w:rsid w:val="18B04ED2"/>
    <w:rsid w:val="18B15130"/>
    <w:rsid w:val="18BF62CB"/>
    <w:rsid w:val="18C51910"/>
    <w:rsid w:val="18D855DF"/>
    <w:rsid w:val="18D95F39"/>
    <w:rsid w:val="18E023D8"/>
    <w:rsid w:val="18ED59CF"/>
    <w:rsid w:val="18EE2987"/>
    <w:rsid w:val="190520E6"/>
    <w:rsid w:val="190D79C7"/>
    <w:rsid w:val="1923755E"/>
    <w:rsid w:val="192E1686"/>
    <w:rsid w:val="193117DA"/>
    <w:rsid w:val="193F17A8"/>
    <w:rsid w:val="194B3DAC"/>
    <w:rsid w:val="194D4CC7"/>
    <w:rsid w:val="195D5803"/>
    <w:rsid w:val="19633915"/>
    <w:rsid w:val="197454D2"/>
    <w:rsid w:val="199569EA"/>
    <w:rsid w:val="199E0D84"/>
    <w:rsid w:val="19A074BE"/>
    <w:rsid w:val="19A07E04"/>
    <w:rsid w:val="19A82785"/>
    <w:rsid w:val="19BC2B5C"/>
    <w:rsid w:val="19BD098D"/>
    <w:rsid w:val="19D969B5"/>
    <w:rsid w:val="19DD6D94"/>
    <w:rsid w:val="19E65346"/>
    <w:rsid w:val="1A087E49"/>
    <w:rsid w:val="1A0F3D8E"/>
    <w:rsid w:val="1A1063B7"/>
    <w:rsid w:val="1A141F52"/>
    <w:rsid w:val="1A1C0E98"/>
    <w:rsid w:val="1A3E0DE2"/>
    <w:rsid w:val="1A3E7D62"/>
    <w:rsid w:val="1A4E1B01"/>
    <w:rsid w:val="1A51777B"/>
    <w:rsid w:val="1A576411"/>
    <w:rsid w:val="1A587693"/>
    <w:rsid w:val="1A643336"/>
    <w:rsid w:val="1A6A3608"/>
    <w:rsid w:val="1A726068"/>
    <w:rsid w:val="1A7B0312"/>
    <w:rsid w:val="1A7E2E7A"/>
    <w:rsid w:val="1A844139"/>
    <w:rsid w:val="1A856D08"/>
    <w:rsid w:val="1A98138C"/>
    <w:rsid w:val="1A9C5142"/>
    <w:rsid w:val="1AA10FED"/>
    <w:rsid w:val="1AA508B8"/>
    <w:rsid w:val="1AA96F2E"/>
    <w:rsid w:val="1AAC7821"/>
    <w:rsid w:val="1AAE3DED"/>
    <w:rsid w:val="1ABF5852"/>
    <w:rsid w:val="1AC91821"/>
    <w:rsid w:val="1AC979C5"/>
    <w:rsid w:val="1AD218EF"/>
    <w:rsid w:val="1ADB458A"/>
    <w:rsid w:val="1AE878F6"/>
    <w:rsid w:val="1AF34BED"/>
    <w:rsid w:val="1AF54897"/>
    <w:rsid w:val="1B03460E"/>
    <w:rsid w:val="1B074709"/>
    <w:rsid w:val="1B115119"/>
    <w:rsid w:val="1B141D30"/>
    <w:rsid w:val="1B1600A4"/>
    <w:rsid w:val="1B2D3493"/>
    <w:rsid w:val="1B312FF7"/>
    <w:rsid w:val="1B320A05"/>
    <w:rsid w:val="1B470E49"/>
    <w:rsid w:val="1B4777C8"/>
    <w:rsid w:val="1B4C3F7B"/>
    <w:rsid w:val="1B4F5C44"/>
    <w:rsid w:val="1B5660E2"/>
    <w:rsid w:val="1B6A7319"/>
    <w:rsid w:val="1B6A7F19"/>
    <w:rsid w:val="1B7272AC"/>
    <w:rsid w:val="1B780CAA"/>
    <w:rsid w:val="1B7A255E"/>
    <w:rsid w:val="1B7D6178"/>
    <w:rsid w:val="1B8424D4"/>
    <w:rsid w:val="1B8F089F"/>
    <w:rsid w:val="1B9150D3"/>
    <w:rsid w:val="1B9B492D"/>
    <w:rsid w:val="1BB054C1"/>
    <w:rsid w:val="1BCE1D22"/>
    <w:rsid w:val="1BDC1839"/>
    <w:rsid w:val="1BDD5A46"/>
    <w:rsid w:val="1BE15A98"/>
    <w:rsid w:val="1BE3398E"/>
    <w:rsid w:val="1BE82413"/>
    <w:rsid w:val="1BF150AA"/>
    <w:rsid w:val="1BF30983"/>
    <w:rsid w:val="1BFA1543"/>
    <w:rsid w:val="1BFF0E7D"/>
    <w:rsid w:val="1C113723"/>
    <w:rsid w:val="1C131C6C"/>
    <w:rsid w:val="1C2C0F88"/>
    <w:rsid w:val="1C321C61"/>
    <w:rsid w:val="1C36749F"/>
    <w:rsid w:val="1C3E3AC9"/>
    <w:rsid w:val="1C64208C"/>
    <w:rsid w:val="1C823A9D"/>
    <w:rsid w:val="1C8A711A"/>
    <w:rsid w:val="1C907D11"/>
    <w:rsid w:val="1CA11A7D"/>
    <w:rsid w:val="1CEA4CC5"/>
    <w:rsid w:val="1CFE3AA0"/>
    <w:rsid w:val="1D0C3B14"/>
    <w:rsid w:val="1D1944AD"/>
    <w:rsid w:val="1D3E5043"/>
    <w:rsid w:val="1D4D6B5C"/>
    <w:rsid w:val="1D6E2D88"/>
    <w:rsid w:val="1D78688F"/>
    <w:rsid w:val="1D83087D"/>
    <w:rsid w:val="1D855B92"/>
    <w:rsid w:val="1D8967B5"/>
    <w:rsid w:val="1D9164E0"/>
    <w:rsid w:val="1D945FC0"/>
    <w:rsid w:val="1D9672EA"/>
    <w:rsid w:val="1D987DFC"/>
    <w:rsid w:val="1D9A69C1"/>
    <w:rsid w:val="1D9C05DC"/>
    <w:rsid w:val="1DAA752D"/>
    <w:rsid w:val="1DB378A6"/>
    <w:rsid w:val="1DBF25D4"/>
    <w:rsid w:val="1DC271DF"/>
    <w:rsid w:val="1DC3144F"/>
    <w:rsid w:val="1DCF25C1"/>
    <w:rsid w:val="1DCF7B24"/>
    <w:rsid w:val="1DD33F6F"/>
    <w:rsid w:val="1DD424E3"/>
    <w:rsid w:val="1DD92650"/>
    <w:rsid w:val="1DE0518F"/>
    <w:rsid w:val="1DEE2D0E"/>
    <w:rsid w:val="1DFA686C"/>
    <w:rsid w:val="1E09096D"/>
    <w:rsid w:val="1E11326D"/>
    <w:rsid w:val="1E1E78D9"/>
    <w:rsid w:val="1E20470B"/>
    <w:rsid w:val="1E2835CC"/>
    <w:rsid w:val="1E2D25F1"/>
    <w:rsid w:val="1E347F7D"/>
    <w:rsid w:val="1E3F5E5F"/>
    <w:rsid w:val="1E4A16EC"/>
    <w:rsid w:val="1E755863"/>
    <w:rsid w:val="1E771E85"/>
    <w:rsid w:val="1E797C5F"/>
    <w:rsid w:val="1E863A1A"/>
    <w:rsid w:val="1E865C01"/>
    <w:rsid w:val="1E8842F9"/>
    <w:rsid w:val="1E8B40EE"/>
    <w:rsid w:val="1E9168CF"/>
    <w:rsid w:val="1E937CAA"/>
    <w:rsid w:val="1E940D91"/>
    <w:rsid w:val="1E9721CF"/>
    <w:rsid w:val="1EB43A37"/>
    <w:rsid w:val="1EBD21D9"/>
    <w:rsid w:val="1EF84440"/>
    <w:rsid w:val="1EFA05DC"/>
    <w:rsid w:val="1EFF45C1"/>
    <w:rsid w:val="1F0556B4"/>
    <w:rsid w:val="1F0D0627"/>
    <w:rsid w:val="1F0D723D"/>
    <w:rsid w:val="1F131089"/>
    <w:rsid w:val="1F1A4A78"/>
    <w:rsid w:val="1F2033F2"/>
    <w:rsid w:val="1F3A139E"/>
    <w:rsid w:val="1F501BC6"/>
    <w:rsid w:val="1F567100"/>
    <w:rsid w:val="1F664726"/>
    <w:rsid w:val="1F6D60D1"/>
    <w:rsid w:val="1F7B7863"/>
    <w:rsid w:val="1F8E2953"/>
    <w:rsid w:val="1F931E3A"/>
    <w:rsid w:val="1FB302FA"/>
    <w:rsid w:val="1FBA0F55"/>
    <w:rsid w:val="1FC22E02"/>
    <w:rsid w:val="1FD04C7D"/>
    <w:rsid w:val="1FD34266"/>
    <w:rsid w:val="1FD76017"/>
    <w:rsid w:val="1FE23B11"/>
    <w:rsid w:val="1FE67D6A"/>
    <w:rsid w:val="1FEE5866"/>
    <w:rsid w:val="1FFE2830"/>
    <w:rsid w:val="20000D97"/>
    <w:rsid w:val="20040A0A"/>
    <w:rsid w:val="2006711A"/>
    <w:rsid w:val="20144EC6"/>
    <w:rsid w:val="20147340"/>
    <w:rsid w:val="20204318"/>
    <w:rsid w:val="20362982"/>
    <w:rsid w:val="203E55D3"/>
    <w:rsid w:val="204D76E7"/>
    <w:rsid w:val="204E4243"/>
    <w:rsid w:val="204F5A3F"/>
    <w:rsid w:val="20551882"/>
    <w:rsid w:val="205B6DBC"/>
    <w:rsid w:val="206246D8"/>
    <w:rsid w:val="2065216A"/>
    <w:rsid w:val="206D5478"/>
    <w:rsid w:val="207A6CA2"/>
    <w:rsid w:val="20820454"/>
    <w:rsid w:val="20861FFE"/>
    <w:rsid w:val="208B4055"/>
    <w:rsid w:val="20955704"/>
    <w:rsid w:val="20A75873"/>
    <w:rsid w:val="20AB2696"/>
    <w:rsid w:val="20AE1D58"/>
    <w:rsid w:val="20B02411"/>
    <w:rsid w:val="20B46A01"/>
    <w:rsid w:val="20BD37FE"/>
    <w:rsid w:val="20DF1150"/>
    <w:rsid w:val="20EB1CB8"/>
    <w:rsid w:val="20EB6858"/>
    <w:rsid w:val="2103727D"/>
    <w:rsid w:val="21063D9D"/>
    <w:rsid w:val="210C147D"/>
    <w:rsid w:val="2114567E"/>
    <w:rsid w:val="21277ED7"/>
    <w:rsid w:val="21294A25"/>
    <w:rsid w:val="214D3F2F"/>
    <w:rsid w:val="215F3273"/>
    <w:rsid w:val="21677D51"/>
    <w:rsid w:val="2174692A"/>
    <w:rsid w:val="217553EB"/>
    <w:rsid w:val="217F6C4C"/>
    <w:rsid w:val="218E5474"/>
    <w:rsid w:val="21943835"/>
    <w:rsid w:val="219610AE"/>
    <w:rsid w:val="21AA4F5A"/>
    <w:rsid w:val="21AA633A"/>
    <w:rsid w:val="21B01BA9"/>
    <w:rsid w:val="21B55BE4"/>
    <w:rsid w:val="21D64CCD"/>
    <w:rsid w:val="21DD68D2"/>
    <w:rsid w:val="21E72C9C"/>
    <w:rsid w:val="21FB70A3"/>
    <w:rsid w:val="220A087A"/>
    <w:rsid w:val="2212728C"/>
    <w:rsid w:val="2221799F"/>
    <w:rsid w:val="22254098"/>
    <w:rsid w:val="223F4A0B"/>
    <w:rsid w:val="224729F5"/>
    <w:rsid w:val="224C30A0"/>
    <w:rsid w:val="224D2CC5"/>
    <w:rsid w:val="22576308"/>
    <w:rsid w:val="225840E6"/>
    <w:rsid w:val="22617812"/>
    <w:rsid w:val="22666E8A"/>
    <w:rsid w:val="226C2BE5"/>
    <w:rsid w:val="226D23A9"/>
    <w:rsid w:val="22702AC7"/>
    <w:rsid w:val="227A1A30"/>
    <w:rsid w:val="22846395"/>
    <w:rsid w:val="229572C1"/>
    <w:rsid w:val="22965C34"/>
    <w:rsid w:val="229E1508"/>
    <w:rsid w:val="22C40276"/>
    <w:rsid w:val="22CC1D5A"/>
    <w:rsid w:val="22CF4AE1"/>
    <w:rsid w:val="22D42B01"/>
    <w:rsid w:val="22D92EB4"/>
    <w:rsid w:val="22F56C67"/>
    <w:rsid w:val="22FA7D66"/>
    <w:rsid w:val="230C2FBC"/>
    <w:rsid w:val="23195B32"/>
    <w:rsid w:val="231A1980"/>
    <w:rsid w:val="2322251C"/>
    <w:rsid w:val="2337161E"/>
    <w:rsid w:val="233D6127"/>
    <w:rsid w:val="234456B7"/>
    <w:rsid w:val="2345128A"/>
    <w:rsid w:val="235902D5"/>
    <w:rsid w:val="23592A11"/>
    <w:rsid w:val="23705A79"/>
    <w:rsid w:val="23801753"/>
    <w:rsid w:val="238531FE"/>
    <w:rsid w:val="2387329E"/>
    <w:rsid w:val="238D40C4"/>
    <w:rsid w:val="23AB3BD8"/>
    <w:rsid w:val="23CD35CD"/>
    <w:rsid w:val="23CE3497"/>
    <w:rsid w:val="23D35B56"/>
    <w:rsid w:val="23D751DB"/>
    <w:rsid w:val="23EC409D"/>
    <w:rsid w:val="23F4341C"/>
    <w:rsid w:val="240C47E1"/>
    <w:rsid w:val="240C57F1"/>
    <w:rsid w:val="24167254"/>
    <w:rsid w:val="242258D5"/>
    <w:rsid w:val="242272BD"/>
    <w:rsid w:val="2424400F"/>
    <w:rsid w:val="243124A1"/>
    <w:rsid w:val="243A25A7"/>
    <w:rsid w:val="24476576"/>
    <w:rsid w:val="24550959"/>
    <w:rsid w:val="24742822"/>
    <w:rsid w:val="247550EB"/>
    <w:rsid w:val="248868E1"/>
    <w:rsid w:val="248B607E"/>
    <w:rsid w:val="249553C5"/>
    <w:rsid w:val="24A272F8"/>
    <w:rsid w:val="24B12AD3"/>
    <w:rsid w:val="24B20714"/>
    <w:rsid w:val="24B24E45"/>
    <w:rsid w:val="24B5420A"/>
    <w:rsid w:val="24C00A64"/>
    <w:rsid w:val="24D2095B"/>
    <w:rsid w:val="24D660C1"/>
    <w:rsid w:val="24D74C32"/>
    <w:rsid w:val="24DE7F3B"/>
    <w:rsid w:val="24F56DD6"/>
    <w:rsid w:val="250444E3"/>
    <w:rsid w:val="251E006B"/>
    <w:rsid w:val="2530218E"/>
    <w:rsid w:val="25496028"/>
    <w:rsid w:val="254F2582"/>
    <w:rsid w:val="255535D4"/>
    <w:rsid w:val="255C6CE4"/>
    <w:rsid w:val="255F2EE7"/>
    <w:rsid w:val="256528AC"/>
    <w:rsid w:val="25933B93"/>
    <w:rsid w:val="259E1DDF"/>
    <w:rsid w:val="25AF09B0"/>
    <w:rsid w:val="25C33CCD"/>
    <w:rsid w:val="25C35A38"/>
    <w:rsid w:val="25D31F8A"/>
    <w:rsid w:val="25D770E1"/>
    <w:rsid w:val="25E06B30"/>
    <w:rsid w:val="25EA3184"/>
    <w:rsid w:val="25F17548"/>
    <w:rsid w:val="260648D4"/>
    <w:rsid w:val="26217D6C"/>
    <w:rsid w:val="26280FB7"/>
    <w:rsid w:val="263A1FC7"/>
    <w:rsid w:val="264D2FCC"/>
    <w:rsid w:val="26585B1C"/>
    <w:rsid w:val="2659677B"/>
    <w:rsid w:val="265A79BD"/>
    <w:rsid w:val="26632826"/>
    <w:rsid w:val="266769AB"/>
    <w:rsid w:val="266E4F90"/>
    <w:rsid w:val="267C5CF3"/>
    <w:rsid w:val="268231F2"/>
    <w:rsid w:val="26841DD6"/>
    <w:rsid w:val="26A24D4E"/>
    <w:rsid w:val="26A72D0B"/>
    <w:rsid w:val="26AF3CDA"/>
    <w:rsid w:val="26C42700"/>
    <w:rsid w:val="26C62462"/>
    <w:rsid w:val="26CA389B"/>
    <w:rsid w:val="26E60031"/>
    <w:rsid w:val="26EB15C1"/>
    <w:rsid w:val="26F82CB7"/>
    <w:rsid w:val="270D4938"/>
    <w:rsid w:val="270E3883"/>
    <w:rsid w:val="27305823"/>
    <w:rsid w:val="273B7C31"/>
    <w:rsid w:val="27486ABD"/>
    <w:rsid w:val="27505CA4"/>
    <w:rsid w:val="276B2944"/>
    <w:rsid w:val="278C2330"/>
    <w:rsid w:val="279122D7"/>
    <w:rsid w:val="279327F5"/>
    <w:rsid w:val="27945379"/>
    <w:rsid w:val="27AD5D68"/>
    <w:rsid w:val="27CB1E4B"/>
    <w:rsid w:val="27D333F0"/>
    <w:rsid w:val="27D66FEB"/>
    <w:rsid w:val="280222AF"/>
    <w:rsid w:val="28096742"/>
    <w:rsid w:val="280C4323"/>
    <w:rsid w:val="28113D4C"/>
    <w:rsid w:val="281C7918"/>
    <w:rsid w:val="2827654A"/>
    <w:rsid w:val="284217F2"/>
    <w:rsid w:val="28482413"/>
    <w:rsid w:val="284D0C61"/>
    <w:rsid w:val="28523492"/>
    <w:rsid w:val="28527332"/>
    <w:rsid w:val="285E3235"/>
    <w:rsid w:val="286604B6"/>
    <w:rsid w:val="28897214"/>
    <w:rsid w:val="288B3996"/>
    <w:rsid w:val="289A6346"/>
    <w:rsid w:val="28AB3098"/>
    <w:rsid w:val="28B766AC"/>
    <w:rsid w:val="28C87AF4"/>
    <w:rsid w:val="28D03729"/>
    <w:rsid w:val="28D66563"/>
    <w:rsid w:val="28D9784F"/>
    <w:rsid w:val="28EE3512"/>
    <w:rsid w:val="28F4613D"/>
    <w:rsid w:val="290D606B"/>
    <w:rsid w:val="290E1DD3"/>
    <w:rsid w:val="290E49DA"/>
    <w:rsid w:val="291246A3"/>
    <w:rsid w:val="29176ABA"/>
    <w:rsid w:val="291E771B"/>
    <w:rsid w:val="292919CD"/>
    <w:rsid w:val="2934467D"/>
    <w:rsid w:val="293524E7"/>
    <w:rsid w:val="294047CA"/>
    <w:rsid w:val="294A623E"/>
    <w:rsid w:val="295476AE"/>
    <w:rsid w:val="295A41B9"/>
    <w:rsid w:val="295B63E3"/>
    <w:rsid w:val="295D6145"/>
    <w:rsid w:val="29651740"/>
    <w:rsid w:val="29684247"/>
    <w:rsid w:val="296A26E2"/>
    <w:rsid w:val="29883197"/>
    <w:rsid w:val="29A843CB"/>
    <w:rsid w:val="29AB4536"/>
    <w:rsid w:val="29AD7FE0"/>
    <w:rsid w:val="29EA70C1"/>
    <w:rsid w:val="29FD4845"/>
    <w:rsid w:val="2A0473BB"/>
    <w:rsid w:val="2A0E2589"/>
    <w:rsid w:val="2A1E64C4"/>
    <w:rsid w:val="2A2F0444"/>
    <w:rsid w:val="2A3028ED"/>
    <w:rsid w:val="2A32579F"/>
    <w:rsid w:val="2A346D4E"/>
    <w:rsid w:val="2A353082"/>
    <w:rsid w:val="2A42046F"/>
    <w:rsid w:val="2A491EAD"/>
    <w:rsid w:val="2A5F172F"/>
    <w:rsid w:val="2A704CE9"/>
    <w:rsid w:val="2A731CA9"/>
    <w:rsid w:val="2A836E72"/>
    <w:rsid w:val="2A893BA5"/>
    <w:rsid w:val="2A8D577E"/>
    <w:rsid w:val="2A934B8D"/>
    <w:rsid w:val="2A965602"/>
    <w:rsid w:val="2ACB5094"/>
    <w:rsid w:val="2AD737EA"/>
    <w:rsid w:val="2AFB07CE"/>
    <w:rsid w:val="2AFC0CDE"/>
    <w:rsid w:val="2AFE53C4"/>
    <w:rsid w:val="2AFF0EF6"/>
    <w:rsid w:val="2B0705BE"/>
    <w:rsid w:val="2B223A0A"/>
    <w:rsid w:val="2B306988"/>
    <w:rsid w:val="2B3750E8"/>
    <w:rsid w:val="2B4257C2"/>
    <w:rsid w:val="2B473BBE"/>
    <w:rsid w:val="2B516609"/>
    <w:rsid w:val="2B61487D"/>
    <w:rsid w:val="2B61510F"/>
    <w:rsid w:val="2B7B2F53"/>
    <w:rsid w:val="2B862374"/>
    <w:rsid w:val="2BA639E5"/>
    <w:rsid w:val="2BCF7C76"/>
    <w:rsid w:val="2BD07B70"/>
    <w:rsid w:val="2BE1190D"/>
    <w:rsid w:val="2BE44308"/>
    <w:rsid w:val="2BEF79E5"/>
    <w:rsid w:val="2BFD2025"/>
    <w:rsid w:val="2C1E0F7A"/>
    <w:rsid w:val="2C242077"/>
    <w:rsid w:val="2C3A5FF0"/>
    <w:rsid w:val="2C3A778A"/>
    <w:rsid w:val="2C3E51EB"/>
    <w:rsid w:val="2C4B6DFA"/>
    <w:rsid w:val="2C520ED6"/>
    <w:rsid w:val="2C560996"/>
    <w:rsid w:val="2C5F5AB3"/>
    <w:rsid w:val="2C673ACF"/>
    <w:rsid w:val="2C684C0C"/>
    <w:rsid w:val="2C6B76D8"/>
    <w:rsid w:val="2C730975"/>
    <w:rsid w:val="2C7B12A5"/>
    <w:rsid w:val="2C8A1928"/>
    <w:rsid w:val="2CA07AB0"/>
    <w:rsid w:val="2CA22273"/>
    <w:rsid w:val="2CA8240F"/>
    <w:rsid w:val="2CB41A7D"/>
    <w:rsid w:val="2CB6393C"/>
    <w:rsid w:val="2CC13713"/>
    <w:rsid w:val="2CF86F40"/>
    <w:rsid w:val="2CF97395"/>
    <w:rsid w:val="2D0112E3"/>
    <w:rsid w:val="2D083514"/>
    <w:rsid w:val="2D130760"/>
    <w:rsid w:val="2D1C62B5"/>
    <w:rsid w:val="2D1F08F4"/>
    <w:rsid w:val="2D366C68"/>
    <w:rsid w:val="2D373FD0"/>
    <w:rsid w:val="2D3E56A9"/>
    <w:rsid w:val="2D416AEB"/>
    <w:rsid w:val="2D5207EB"/>
    <w:rsid w:val="2D7E0895"/>
    <w:rsid w:val="2D817016"/>
    <w:rsid w:val="2D8173A5"/>
    <w:rsid w:val="2D865F0D"/>
    <w:rsid w:val="2D8F3D4D"/>
    <w:rsid w:val="2D9F5452"/>
    <w:rsid w:val="2DA770D2"/>
    <w:rsid w:val="2DC321D0"/>
    <w:rsid w:val="2DC66FD5"/>
    <w:rsid w:val="2DC87AB3"/>
    <w:rsid w:val="2DD23311"/>
    <w:rsid w:val="2DEE0888"/>
    <w:rsid w:val="2DFB1665"/>
    <w:rsid w:val="2E0517EA"/>
    <w:rsid w:val="2E0D0772"/>
    <w:rsid w:val="2E146857"/>
    <w:rsid w:val="2E1A412A"/>
    <w:rsid w:val="2E1F19B0"/>
    <w:rsid w:val="2E210E53"/>
    <w:rsid w:val="2E320239"/>
    <w:rsid w:val="2E473D4C"/>
    <w:rsid w:val="2E674CD9"/>
    <w:rsid w:val="2E712A1D"/>
    <w:rsid w:val="2E8944E5"/>
    <w:rsid w:val="2EA07A97"/>
    <w:rsid w:val="2EA4003C"/>
    <w:rsid w:val="2EB35246"/>
    <w:rsid w:val="2ED50FB3"/>
    <w:rsid w:val="2EE02B56"/>
    <w:rsid w:val="2EEF73C2"/>
    <w:rsid w:val="2F0E6642"/>
    <w:rsid w:val="2F112121"/>
    <w:rsid w:val="2F291F8D"/>
    <w:rsid w:val="2F293795"/>
    <w:rsid w:val="2F475CCA"/>
    <w:rsid w:val="2F4A003C"/>
    <w:rsid w:val="2F4E696E"/>
    <w:rsid w:val="2F532425"/>
    <w:rsid w:val="2F5A10AD"/>
    <w:rsid w:val="2F7C59D9"/>
    <w:rsid w:val="2F814A7D"/>
    <w:rsid w:val="2F8C4C6D"/>
    <w:rsid w:val="2F935E1C"/>
    <w:rsid w:val="2F997AFD"/>
    <w:rsid w:val="2F9C4BAF"/>
    <w:rsid w:val="2F9E33CE"/>
    <w:rsid w:val="2FB03E1B"/>
    <w:rsid w:val="2FB4512E"/>
    <w:rsid w:val="2FB82523"/>
    <w:rsid w:val="2FDC46DE"/>
    <w:rsid w:val="2FE93882"/>
    <w:rsid w:val="2FF801B3"/>
    <w:rsid w:val="2FF8090B"/>
    <w:rsid w:val="2FFC3B70"/>
    <w:rsid w:val="300668E6"/>
    <w:rsid w:val="300D3D22"/>
    <w:rsid w:val="30160C50"/>
    <w:rsid w:val="301A6EE1"/>
    <w:rsid w:val="301B4CA1"/>
    <w:rsid w:val="301C1553"/>
    <w:rsid w:val="301E14DB"/>
    <w:rsid w:val="3020574C"/>
    <w:rsid w:val="3022692B"/>
    <w:rsid w:val="3028656B"/>
    <w:rsid w:val="30293C0F"/>
    <w:rsid w:val="302A5573"/>
    <w:rsid w:val="30331B30"/>
    <w:rsid w:val="304032BA"/>
    <w:rsid w:val="30533B61"/>
    <w:rsid w:val="306349DB"/>
    <w:rsid w:val="30677EDC"/>
    <w:rsid w:val="30716801"/>
    <w:rsid w:val="309429A6"/>
    <w:rsid w:val="30951B3A"/>
    <w:rsid w:val="30A0600F"/>
    <w:rsid w:val="30B83D81"/>
    <w:rsid w:val="30BA7D58"/>
    <w:rsid w:val="30D3528C"/>
    <w:rsid w:val="30D43433"/>
    <w:rsid w:val="30D90E45"/>
    <w:rsid w:val="30DF718A"/>
    <w:rsid w:val="30E506B0"/>
    <w:rsid w:val="30E5762C"/>
    <w:rsid w:val="30F26EE9"/>
    <w:rsid w:val="30F61934"/>
    <w:rsid w:val="310317A5"/>
    <w:rsid w:val="313245AB"/>
    <w:rsid w:val="31412581"/>
    <w:rsid w:val="31413994"/>
    <w:rsid w:val="315849E0"/>
    <w:rsid w:val="315D2739"/>
    <w:rsid w:val="3180009C"/>
    <w:rsid w:val="318A44BC"/>
    <w:rsid w:val="319E0A21"/>
    <w:rsid w:val="319E5082"/>
    <w:rsid w:val="31A91AED"/>
    <w:rsid w:val="31C06810"/>
    <w:rsid w:val="31D656AA"/>
    <w:rsid w:val="31E862E0"/>
    <w:rsid w:val="31F07E32"/>
    <w:rsid w:val="321232F3"/>
    <w:rsid w:val="3216344C"/>
    <w:rsid w:val="323E7289"/>
    <w:rsid w:val="323F2D35"/>
    <w:rsid w:val="32431381"/>
    <w:rsid w:val="324F6980"/>
    <w:rsid w:val="32580F9E"/>
    <w:rsid w:val="325D53C6"/>
    <w:rsid w:val="32615848"/>
    <w:rsid w:val="32885862"/>
    <w:rsid w:val="32886F2F"/>
    <w:rsid w:val="32A72FEB"/>
    <w:rsid w:val="32AD2D1B"/>
    <w:rsid w:val="32B9772E"/>
    <w:rsid w:val="32BD6BB1"/>
    <w:rsid w:val="32CC42D6"/>
    <w:rsid w:val="32E10342"/>
    <w:rsid w:val="32FB5C3E"/>
    <w:rsid w:val="33007854"/>
    <w:rsid w:val="33042889"/>
    <w:rsid w:val="33134A1F"/>
    <w:rsid w:val="331A0906"/>
    <w:rsid w:val="333B3B92"/>
    <w:rsid w:val="333D74E5"/>
    <w:rsid w:val="333F1E97"/>
    <w:rsid w:val="334C3DEE"/>
    <w:rsid w:val="334D14AC"/>
    <w:rsid w:val="3351011B"/>
    <w:rsid w:val="335C150B"/>
    <w:rsid w:val="335E15F6"/>
    <w:rsid w:val="33832C1F"/>
    <w:rsid w:val="33A86649"/>
    <w:rsid w:val="33AA3841"/>
    <w:rsid w:val="33AC1757"/>
    <w:rsid w:val="33B92766"/>
    <w:rsid w:val="33BB20D3"/>
    <w:rsid w:val="33BD3D1F"/>
    <w:rsid w:val="33C95F24"/>
    <w:rsid w:val="33D21AA6"/>
    <w:rsid w:val="33D32E76"/>
    <w:rsid w:val="33E843D8"/>
    <w:rsid w:val="341442D6"/>
    <w:rsid w:val="343F7DB9"/>
    <w:rsid w:val="34403087"/>
    <w:rsid w:val="34672A3B"/>
    <w:rsid w:val="347A2633"/>
    <w:rsid w:val="347F43C8"/>
    <w:rsid w:val="34852C7A"/>
    <w:rsid w:val="348711C0"/>
    <w:rsid w:val="348970F4"/>
    <w:rsid w:val="348A7F5F"/>
    <w:rsid w:val="348E4C40"/>
    <w:rsid w:val="3492086B"/>
    <w:rsid w:val="34995627"/>
    <w:rsid w:val="34A55BC5"/>
    <w:rsid w:val="34AB6B43"/>
    <w:rsid w:val="34BD70EC"/>
    <w:rsid w:val="34C85A89"/>
    <w:rsid w:val="34E262C0"/>
    <w:rsid w:val="34E3074A"/>
    <w:rsid w:val="34E5740F"/>
    <w:rsid w:val="34FA2EB5"/>
    <w:rsid w:val="34FF457D"/>
    <w:rsid w:val="350C39AF"/>
    <w:rsid w:val="352B1778"/>
    <w:rsid w:val="35304AC2"/>
    <w:rsid w:val="354955B9"/>
    <w:rsid w:val="354A1E68"/>
    <w:rsid w:val="35507A52"/>
    <w:rsid w:val="35531DE5"/>
    <w:rsid w:val="3553474C"/>
    <w:rsid w:val="35556006"/>
    <w:rsid w:val="3577792F"/>
    <w:rsid w:val="35777FC7"/>
    <w:rsid w:val="359B5F7E"/>
    <w:rsid w:val="35A00A88"/>
    <w:rsid w:val="35A61953"/>
    <w:rsid w:val="35A70F28"/>
    <w:rsid w:val="35D65C94"/>
    <w:rsid w:val="35E15E3D"/>
    <w:rsid w:val="35E53BD1"/>
    <w:rsid w:val="35E648CA"/>
    <w:rsid w:val="35EB647B"/>
    <w:rsid w:val="35F94713"/>
    <w:rsid w:val="360F7A91"/>
    <w:rsid w:val="36141CA1"/>
    <w:rsid w:val="36240811"/>
    <w:rsid w:val="363B6264"/>
    <w:rsid w:val="363D00AA"/>
    <w:rsid w:val="363D210C"/>
    <w:rsid w:val="365824C5"/>
    <w:rsid w:val="36610DF8"/>
    <w:rsid w:val="366B31C3"/>
    <w:rsid w:val="36784FDD"/>
    <w:rsid w:val="36796C5C"/>
    <w:rsid w:val="367A7FE2"/>
    <w:rsid w:val="367D621F"/>
    <w:rsid w:val="368E6BD0"/>
    <w:rsid w:val="36B57396"/>
    <w:rsid w:val="36BD1257"/>
    <w:rsid w:val="36C9342B"/>
    <w:rsid w:val="36C937FF"/>
    <w:rsid w:val="36D2587C"/>
    <w:rsid w:val="36DB0517"/>
    <w:rsid w:val="36DB5CC1"/>
    <w:rsid w:val="36DE7208"/>
    <w:rsid w:val="36DF083D"/>
    <w:rsid w:val="36E630E6"/>
    <w:rsid w:val="36F558EB"/>
    <w:rsid w:val="37021FBD"/>
    <w:rsid w:val="37213EDA"/>
    <w:rsid w:val="37223A7A"/>
    <w:rsid w:val="37286152"/>
    <w:rsid w:val="372B5D5F"/>
    <w:rsid w:val="372D344D"/>
    <w:rsid w:val="372D68CC"/>
    <w:rsid w:val="37374318"/>
    <w:rsid w:val="373B6B66"/>
    <w:rsid w:val="37480499"/>
    <w:rsid w:val="375430D9"/>
    <w:rsid w:val="375B2BC8"/>
    <w:rsid w:val="37676199"/>
    <w:rsid w:val="377125AD"/>
    <w:rsid w:val="37773E46"/>
    <w:rsid w:val="377F075E"/>
    <w:rsid w:val="37881D8A"/>
    <w:rsid w:val="379366A0"/>
    <w:rsid w:val="37976E4E"/>
    <w:rsid w:val="37A21B86"/>
    <w:rsid w:val="37AB65A8"/>
    <w:rsid w:val="37B92A4B"/>
    <w:rsid w:val="37BB04D3"/>
    <w:rsid w:val="37BD124C"/>
    <w:rsid w:val="37C17C23"/>
    <w:rsid w:val="37C37F20"/>
    <w:rsid w:val="37C938D2"/>
    <w:rsid w:val="37DD1F60"/>
    <w:rsid w:val="37E501E2"/>
    <w:rsid w:val="37E56F75"/>
    <w:rsid w:val="37EB34D0"/>
    <w:rsid w:val="3849230C"/>
    <w:rsid w:val="38495C72"/>
    <w:rsid w:val="384C0E03"/>
    <w:rsid w:val="384F2932"/>
    <w:rsid w:val="38546F9D"/>
    <w:rsid w:val="38586499"/>
    <w:rsid w:val="385C3F07"/>
    <w:rsid w:val="386C0980"/>
    <w:rsid w:val="386D1752"/>
    <w:rsid w:val="386D6A03"/>
    <w:rsid w:val="388064B7"/>
    <w:rsid w:val="38896FD1"/>
    <w:rsid w:val="388E1F3E"/>
    <w:rsid w:val="388E7EFC"/>
    <w:rsid w:val="38967D71"/>
    <w:rsid w:val="38A4044D"/>
    <w:rsid w:val="38A4250D"/>
    <w:rsid w:val="38CE13C7"/>
    <w:rsid w:val="38D04AA2"/>
    <w:rsid w:val="38D2507C"/>
    <w:rsid w:val="38ED3E2A"/>
    <w:rsid w:val="38F0257F"/>
    <w:rsid w:val="38F81BA4"/>
    <w:rsid w:val="3904028E"/>
    <w:rsid w:val="3907347D"/>
    <w:rsid w:val="3907676B"/>
    <w:rsid w:val="390A5903"/>
    <w:rsid w:val="390C4E05"/>
    <w:rsid w:val="3919704D"/>
    <w:rsid w:val="391C0082"/>
    <w:rsid w:val="39213E66"/>
    <w:rsid w:val="392150D9"/>
    <w:rsid w:val="3931712C"/>
    <w:rsid w:val="39460C6C"/>
    <w:rsid w:val="394D1340"/>
    <w:rsid w:val="394F7FE6"/>
    <w:rsid w:val="3953334F"/>
    <w:rsid w:val="39533FC8"/>
    <w:rsid w:val="39632CC5"/>
    <w:rsid w:val="397125F8"/>
    <w:rsid w:val="39937F4A"/>
    <w:rsid w:val="399E5907"/>
    <w:rsid w:val="399F14A9"/>
    <w:rsid w:val="39A15091"/>
    <w:rsid w:val="39A5636B"/>
    <w:rsid w:val="39A750AF"/>
    <w:rsid w:val="39C50CBE"/>
    <w:rsid w:val="39C55078"/>
    <w:rsid w:val="39C72D1B"/>
    <w:rsid w:val="39CE7D7F"/>
    <w:rsid w:val="39D01892"/>
    <w:rsid w:val="39D42D89"/>
    <w:rsid w:val="39D5123C"/>
    <w:rsid w:val="39E55DA1"/>
    <w:rsid w:val="39E74014"/>
    <w:rsid w:val="39F27A1C"/>
    <w:rsid w:val="39FD674A"/>
    <w:rsid w:val="3A131898"/>
    <w:rsid w:val="3A1528A7"/>
    <w:rsid w:val="3A1744CC"/>
    <w:rsid w:val="3A241689"/>
    <w:rsid w:val="3A2E24B2"/>
    <w:rsid w:val="3A345F93"/>
    <w:rsid w:val="3A3B760A"/>
    <w:rsid w:val="3A40342C"/>
    <w:rsid w:val="3A5D50E3"/>
    <w:rsid w:val="3A9362C4"/>
    <w:rsid w:val="3A962739"/>
    <w:rsid w:val="3A9A68E9"/>
    <w:rsid w:val="3AA036E3"/>
    <w:rsid w:val="3AA603B4"/>
    <w:rsid w:val="3ABE2C27"/>
    <w:rsid w:val="3AC11E55"/>
    <w:rsid w:val="3AC264F3"/>
    <w:rsid w:val="3AC71EC9"/>
    <w:rsid w:val="3AE47CB0"/>
    <w:rsid w:val="3B03652A"/>
    <w:rsid w:val="3B09591F"/>
    <w:rsid w:val="3B1C2649"/>
    <w:rsid w:val="3B225147"/>
    <w:rsid w:val="3B2A2A6F"/>
    <w:rsid w:val="3B326707"/>
    <w:rsid w:val="3B3A327D"/>
    <w:rsid w:val="3B3B7B62"/>
    <w:rsid w:val="3B466E48"/>
    <w:rsid w:val="3B4A072E"/>
    <w:rsid w:val="3B4D692E"/>
    <w:rsid w:val="3B5655FB"/>
    <w:rsid w:val="3B575E0C"/>
    <w:rsid w:val="3B5964FA"/>
    <w:rsid w:val="3B7547EE"/>
    <w:rsid w:val="3B805505"/>
    <w:rsid w:val="3B871E88"/>
    <w:rsid w:val="3B904C20"/>
    <w:rsid w:val="3BA97CAF"/>
    <w:rsid w:val="3BB00D18"/>
    <w:rsid w:val="3BB91E9F"/>
    <w:rsid w:val="3BBD3EC2"/>
    <w:rsid w:val="3BBF1848"/>
    <w:rsid w:val="3BC035B9"/>
    <w:rsid w:val="3BC10FCE"/>
    <w:rsid w:val="3BC46AF7"/>
    <w:rsid w:val="3BCC781C"/>
    <w:rsid w:val="3BDA27D6"/>
    <w:rsid w:val="3BF0669B"/>
    <w:rsid w:val="3BF33CEA"/>
    <w:rsid w:val="3BFD33A7"/>
    <w:rsid w:val="3C062352"/>
    <w:rsid w:val="3C284EC1"/>
    <w:rsid w:val="3C2C58CC"/>
    <w:rsid w:val="3C3E194B"/>
    <w:rsid w:val="3C4015C4"/>
    <w:rsid w:val="3C412BAD"/>
    <w:rsid w:val="3C567C0F"/>
    <w:rsid w:val="3C61576E"/>
    <w:rsid w:val="3C6666E6"/>
    <w:rsid w:val="3C84625A"/>
    <w:rsid w:val="3C9B3C14"/>
    <w:rsid w:val="3C9F3D7C"/>
    <w:rsid w:val="3CB37608"/>
    <w:rsid w:val="3CBA4318"/>
    <w:rsid w:val="3CC321C6"/>
    <w:rsid w:val="3CC96B26"/>
    <w:rsid w:val="3CCE6F8C"/>
    <w:rsid w:val="3CD5734D"/>
    <w:rsid w:val="3D053B69"/>
    <w:rsid w:val="3D0F0E4F"/>
    <w:rsid w:val="3D2F4EDA"/>
    <w:rsid w:val="3D3772D9"/>
    <w:rsid w:val="3D563746"/>
    <w:rsid w:val="3D81224D"/>
    <w:rsid w:val="3D8B2664"/>
    <w:rsid w:val="3D952E84"/>
    <w:rsid w:val="3DA353A6"/>
    <w:rsid w:val="3DA66269"/>
    <w:rsid w:val="3DAE0275"/>
    <w:rsid w:val="3DBA42D6"/>
    <w:rsid w:val="3DBF5544"/>
    <w:rsid w:val="3DC23580"/>
    <w:rsid w:val="3DCA63CD"/>
    <w:rsid w:val="3DDC553E"/>
    <w:rsid w:val="3DF2313D"/>
    <w:rsid w:val="3DF328BF"/>
    <w:rsid w:val="3DF51813"/>
    <w:rsid w:val="3DFD4DD6"/>
    <w:rsid w:val="3E071BA5"/>
    <w:rsid w:val="3E0859DE"/>
    <w:rsid w:val="3E1A704F"/>
    <w:rsid w:val="3E264862"/>
    <w:rsid w:val="3E322910"/>
    <w:rsid w:val="3E382699"/>
    <w:rsid w:val="3E434AE4"/>
    <w:rsid w:val="3E483C81"/>
    <w:rsid w:val="3E4A7AAC"/>
    <w:rsid w:val="3E4F631F"/>
    <w:rsid w:val="3E6805AE"/>
    <w:rsid w:val="3E683DA3"/>
    <w:rsid w:val="3E685FDA"/>
    <w:rsid w:val="3E7A0EB3"/>
    <w:rsid w:val="3E9B0807"/>
    <w:rsid w:val="3EA53054"/>
    <w:rsid w:val="3EC5436C"/>
    <w:rsid w:val="3EC57602"/>
    <w:rsid w:val="3EC747FC"/>
    <w:rsid w:val="3EC754B7"/>
    <w:rsid w:val="3EE151AF"/>
    <w:rsid w:val="3EE26C86"/>
    <w:rsid w:val="3EE7713D"/>
    <w:rsid w:val="3F04124D"/>
    <w:rsid w:val="3F041E17"/>
    <w:rsid w:val="3F1728D0"/>
    <w:rsid w:val="3F264F29"/>
    <w:rsid w:val="3F2A10BE"/>
    <w:rsid w:val="3F44239B"/>
    <w:rsid w:val="3F5942BE"/>
    <w:rsid w:val="3F5A532A"/>
    <w:rsid w:val="3F5C7E43"/>
    <w:rsid w:val="3F64790E"/>
    <w:rsid w:val="3F65134E"/>
    <w:rsid w:val="3F730D3B"/>
    <w:rsid w:val="3F7F0599"/>
    <w:rsid w:val="3F935F51"/>
    <w:rsid w:val="3F9A144A"/>
    <w:rsid w:val="3FAC662D"/>
    <w:rsid w:val="3FAE0EEC"/>
    <w:rsid w:val="3FBD50A6"/>
    <w:rsid w:val="3FCF1669"/>
    <w:rsid w:val="3FD5348B"/>
    <w:rsid w:val="3FFA72FB"/>
    <w:rsid w:val="401166C5"/>
    <w:rsid w:val="40135F39"/>
    <w:rsid w:val="40210BCD"/>
    <w:rsid w:val="402368AF"/>
    <w:rsid w:val="40305602"/>
    <w:rsid w:val="40320492"/>
    <w:rsid w:val="40332F9B"/>
    <w:rsid w:val="4036217F"/>
    <w:rsid w:val="40370C8B"/>
    <w:rsid w:val="40393746"/>
    <w:rsid w:val="4040093F"/>
    <w:rsid w:val="404377AD"/>
    <w:rsid w:val="405F0B6D"/>
    <w:rsid w:val="406B3072"/>
    <w:rsid w:val="40711049"/>
    <w:rsid w:val="4086778C"/>
    <w:rsid w:val="408C65EA"/>
    <w:rsid w:val="40A2750E"/>
    <w:rsid w:val="40AD6E40"/>
    <w:rsid w:val="40B03C1A"/>
    <w:rsid w:val="40B37F94"/>
    <w:rsid w:val="40B879A8"/>
    <w:rsid w:val="40CF4A6D"/>
    <w:rsid w:val="40EF12E0"/>
    <w:rsid w:val="40F914A2"/>
    <w:rsid w:val="40FA65A8"/>
    <w:rsid w:val="40FD1768"/>
    <w:rsid w:val="4106042E"/>
    <w:rsid w:val="411713C1"/>
    <w:rsid w:val="412F5CF3"/>
    <w:rsid w:val="41310581"/>
    <w:rsid w:val="41340112"/>
    <w:rsid w:val="41396260"/>
    <w:rsid w:val="41405FB8"/>
    <w:rsid w:val="4156126F"/>
    <w:rsid w:val="41596B78"/>
    <w:rsid w:val="41795C77"/>
    <w:rsid w:val="418776CB"/>
    <w:rsid w:val="418D2E6E"/>
    <w:rsid w:val="419A6972"/>
    <w:rsid w:val="41A138A9"/>
    <w:rsid w:val="41AC6C6E"/>
    <w:rsid w:val="41B02E17"/>
    <w:rsid w:val="41C16647"/>
    <w:rsid w:val="41C21ACB"/>
    <w:rsid w:val="41D21C3B"/>
    <w:rsid w:val="41DA1630"/>
    <w:rsid w:val="41F721DA"/>
    <w:rsid w:val="420D1908"/>
    <w:rsid w:val="42121FA0"/>
    <w:rsid w:val="4218517E"/>
    <w:rsid w:val="42250A58"/>
    <w:rsid w:val="42266DB8"/>
    <w:rsid w:val="423B0D85"/>
    <w:rsid w:val="42443943"/>
    <w:rsid w:val="424E3480"/>
    <w:rsid w:val="4254375B"/>
    <w:rsid w:val="42561B6B"/>
    <w:rsid w:val="425E2642"/>
    <w:rsid w:val="4265452F"/>
    <w:rsid w:val="42693D2F"/>
    <w:rsid w:val="426A50A3"/>
    <w:rsid w:val="426F7FBE"/>
    <w:rsid w:val="427E261C"/>
    <w:rsid w:val="428205D2"/>
    <w:rsid w:val="4286177C"/>
    <w:rsid w:val="42890225"/>
    <w:rsid w:val="42892E16"/>
    <w:rsid w:val="428A1D3C"/>
    <w:rsid w:val="429B6B2A"/>
    <w:rsid w:val="42A20493"/>
    <w:rsid w:val="42A87911"/>
    <w:rsid w:val="42BA4A97"/>
    <w:rsid w:val="42BC01AC"/>
    <w:rsid w:val="42D33409"/>
    <w:rsid w:val="42DC5FCE"/>
    <w:rsid w:val="42F51F72"/>
    <w:rsid w:val="42FB6A61"/>
    <w:rsid w:val="43040887"/>
    <w:rsid w:val="43071079"/>
    <w:rsid w:val="430D56BB"/>
    <w:rsid w:val="43132700"/>
    <w:rsid w:val="43156572"/>
    <w:rsid w:val="43165036"/>
    <w:rsid w:val="431819D4"/>
    <w:rsid w:val="432D0D95"/>
    <w:rsid w:val="433257DF"/>
    <w:rsid w:val="43344CFF"/>
    <w:rsid w:val="433625DD"/>
    <w:rsid w:val="43372AD6"/>
    <w:rsid w:val="43387ADA"/>
    <w:rsid w:val="433B1720"/>
    <w:rsid w:val="43441FC0"/>
    <w:rsid w:val="43455D9B"/>
    <w:rsid w:val="43512504"/>
    <w:rsid w:val="43585720"/>
    <w:rsid w:val="435A30AF"/>
    <w:rsid w:val="435A319F"/>
    <w:rsid w:val="435C62D7"/>
    <w:rsid w:val="435D630D"/>
    <w:rsid w:val="43630EA8"/>
    <w:rsid w:val="43753E9E"/>
    <w:rsid w:val="43843A34"/>
    <w:rsid w:val="43897F74"/>
    <w:rsid w:val="439F4F2E"/>
    <w:rsid w:val="43A12477"/>
    <w:rsid w:val="43A85425"/>
    <w:rsid w:val="43AB734F"/>
    <w:rsid w:val="43B3787B"/>
    <w:rsid w:val="43B63055"/>
    <w:rsid w:val="43B947BE"/>
    <w:rsid w:val="43BB22D5"/>
    <w:rsid w:val="43BD64C2"/>
    <w:rsid w:val="43C32E8F"/>
    <w:rsid w:val="43CD6218"/>
    <w:rsid w:val="43EA41A0"/>
    <w:rsid w:val="43EC5E3C"/>
    <w:rsid w:val="43EF7354"/>
    <w:rsid w:val="43F8316B"/>
    <w:rsid w:val="44014662"/>
    <w:rsid w:val="44051EBA"/>
    <w:rsid w:val="44107451"/>
    <w:rsid w:val="441103E2"/>
    <w:rsid w:val="4414196C"/>
    <w:rsid w:val="441C1C36"/>
    <w:rsid w:val="44220C99"/>
    <w:rsid w:val="44295C5F"/>
    <w:rsid w:val="443369E4"/>
    <w:rsid w:val="445B33B1"/>
    <w:rsid w:val="445E404C"/>
    <w:rsid w:val="446949BB"/>
    <w:rsid w:val="44695315"/>
    <w:rsid w:val="446E2197"/>
    <w:rsid w:val="4477516E"/>
    <w:rsid w:val="44777621"/>
    <w:rsid w:val="44897CF5"/>
    <w:rsid w:val="449A1B0F"/>
    <w:rsid w:val="449C71CB"/>
    <w:rsid w:val="449E1061"/>
    <w:rsid w:val="44A761AF"/>
    <w:rsid w:val="44A875A5"/>
    <w:rsid w:val="44AB4F10"/>
    <w:rsid w:val="44AB5C73"/>
    <w:rsid w:val="44E13FE5"/>
    <w:rsid w:val="44E205D5"/>
    <w:rsid w:val="44F5007C"/>
    <w:rsid w:val="44FA5589"/>
    <w:rsid w:val="45196786"/>
    <w:rsid w:val="452A391E"/>
    <w:rsid w:val="452A51D4"/>
    <w:rsid w:val="45376B00"/>
    <w:rsid w:val="453A443E"/>
    <w:rsid w:val="453D631E"/>
    <w:rsid w:val="45474420"/>
    <w:rsid w:val="455042A4"/>
    <w:rsid w:val="45520700"/>
    <w:rsid w:val="455748C8"/>
    <w:rsid w:val="45620246"/>
    <w:rsid w:val="456F0F2F"/>
    <w:rsid w:val="457F1114"/>
    <w:rsid w:val="458B6BDD"/>
    <w:rsid w:val="459B277F"/>
    <w:rsid w:val="45A05949"/>
    <w:rsid w:val="45AB30F7"/>
    <w:rsid w:val="45AD34DF"/>
    <w:rsid w:val="45B30BD3"/>
    <w:rsid w:val="45D94152"/>
    <w:rsid w:val="45FC6F9B"/>
    <w:rsid w:val="45FD33E2"/>
    <w:rsid w:val="45FE1BE0"/>
    <w:rsid w:val="46152DBE"/>
    <w:rsid w:val="461A52A2"/>
    <w:rsid w:val="46234619"/>
    <w:rsid w:val="462E49C1"/>
    <w:rsid w:val="463574BE"/>
    <w:rsid w:val="46361EEF"/>
    <w:rsid w:val="46385DAB"/>
    <w:rsid w:val="463C718A"/>
    <w:rsid w:val="463E5CDC"/>
    <w:rsid w:val="464654F9"/>
    <w:rsid w:val="464841F0"/>
    <w:rsid w:val="464C7E41"/>
    <w:rsid w:val="46570037"/>
    <w:rsid w:val="465B7132"/>
    <w:rsid w:val="46604A31"/>
    <w:rsid w:val="4665316A"/>
    <w:rsid w:val="46655898"/>
    <w:rsid w:val="466763D5"/>
    <w:rsid w:val="466777A2"/>
    <w:rsid w:val="466F4F19"/>
    <w:rsid w:val="467C5C79"/>
    <w:rsid w:val="46886241"/>
    <w:rsid w:val="468A6DAA"/>
    <w:rsid w:val="46905DEC"/>
    <w:rsid w:val="46956F45"/>
    <w:rsid w:val="46974BD8"/>
    <w:rsid w:val="469F430F"/>
    <w:rsid w:val="46A904C2"/>
    <w:rsid w:val="46AC5AA0"/>
    <w:rsid w:val="46AF1094"/>
    <w:rsid w:val="46B224AD"/>
    <w:rsid w:val="46B7773C"/>
    <w:rsid w:val="46BE7D05"/>
    <w:rsid w:val="46BF1358"/>
    <w:rsid w:val="46D835D1"/>
    <w:rsid w:val="47064404"/>
    <w:rsid w:val="47093890"/>
    <w:rsid w:val="470A1FEE"/>
    <w:rsid w:val="470B6FCB"/>
    <w:rsid w:val="471216D0"/>
    <w:rsid w:val="47254C8B"/>
    <w:rsid w:val="4728697D"/>
    <w:rsid w:val="472B17F3"/>
    <w:rsid w:val="472F2586"/>
    <w:rsid w:val="472F25F4"/>
    <w:rsid w:val="47360ED5"/>
    <w:rsid w:val="47564D33"/>
    <w:rsid w:val="475E4D6A"/>
    <w:rsid w:val="478B04A6"/>
    <w:rsid w:val="47927114"/>
    <w:rsid w:val="479B29D2"/>
    <w:rsid w:val="47A945CF"/>
    <w:rsid w:val="47AB4130"/>
    <w:rsid w:val="47AC570B"/>
    <w:rsid w:val="47B06C55"/>
    <w:rsid w:val="47B7020C"/>
    <w:rsid w:val="47C11571"/>
    <w:rsid w:val="47D26FED"/>
    <w:rsid w:val="47DA777C"/>
    <w:rsid w:val="47DD6DA8"/>
    <w:rsid w:val="47EF0B38"/>
    <w:rsid w:val="47FD6805"/>
    <w:rsid w:val="47FF2D5D"/>
    <w:rsid w:val="481756F0"/>
    <w:rsid w:val="48251BB9"/>
    <w:rsid w:val="48290D5F"/>
    <w:rsid w:val="48394E86"/>
    <w:rsid w:val="48521D57"/>
    <w:rsid w:val="485B7CC4"/>
    <w:rsid w:val="485D3EA1"/>
    <w:rsid w:val="48632629"/>
    <w:rsid w:val="486366C2"/>
    <w:rsid w:val="48690C2B"/>
    <w:rsid w:val="487810BB"/>
    <w:rsid w:val="487B5BCD"/>
    <w:rsid w:val="488013CA"/>
    <w:rsid w:val="489500AE"/>
    <w:rsid w:val="48AE1417"/>
    <w:rsid w:val="48AE7BA7"/>
    <w:rsid w:val="48B01BFA"/>
    <w:rsid w:val="48C170EF"/>
    <w:rsid w:val="48C2401C"/>
    <w:rsid w:val="48D65694"/>
    <w:rsid w:val="48E453E9"/>
    <w:rsid w:val="490235F1"/>
    <w:rsid w:val="4909060F"/>
    <w:rsid w:val="4912683C"/>
    <w:rsid w:val="491C218B"/>
    <w:rsid w:val="49424D0E"/>
    <w:rsid w:val="49426EDD"/>
    <w:rsid w:val="49563B23"/>
    <w:rsid w:val="495854BC"/>
    <w:rsid w:val="49616BF0"/>
    <w:rsid w:val="496433C7"/>
    <w:rsid w:val="49785832"/>
    <w:rsid w:val="49786CB5"/>
    <w:rsid w:val="497B32F7"/>
    <w:rsid w:val="498146B9"/>
    <w:rsid w:val="498737AF"/>
    <w:rsid w:val="498B37AC"/>
    <w:rsid w:val="499557E7"/>
    <w:rsid w:val="49A2460D"/>
    <w:rsid w:val="49B77048"/>
    <w:rsid w:val="49CC089B"/>
    <w:rsid w:val="49CC6576"/>
    <w:rsid w:val="49D039B1"/>
    <w:rsid w:val="49E57D46"/>
    <w:rsid w:val="49F5180E"/>
    <w:rsid w:val="49F64FA7"/>
    <w:rsid w:val="49F9766D"/>
    <w:rsid w:val="49FA606D"/>
    <w:rsid w:val="4A085C31"/>
    <w:rsid w:val="4A0A4EE6"/>
    <w:rsid w:val="4A1848FE"/>
    <w:rsid w:val="4A1B5854"/>
    <w:rsid w:val="4A22163B"/>
    <w:rsid w:val="4A281180"/>
    <w:rsid w:val="4A287DB9"/>
    <w:rsid w:val="4A316BB3"/>
    <w:rsid w:val="4A321B37"/>
    <w:rsid w:val="4A3D1DAA"/>
    <w:rsid w:val="4A423160"/>
    <w:rsid w:val="4A4342BE"/>
    <w:rsid w:val="4A523B02"/>
    <w:rsid w:val="4A644369"/>
    <w:rsid w:val="4A78309B"/>
    <w:rsid w:val="4A79567A"/>
    <w:rsid w:val="4A7D31DB"/>
    <w:rsid w:val="4A872B41"/>
    <w:rsid w:val="4A8B11E3"/>
    <w:rsid w:val="4A9D34C1"/>
    <w:rsid w:val="4AA65FA3"/>
    <w:rsid w:val="4AB36DD3"/>
    <w:rsid w:val="4AB82EDF"/>
    <w:rsid w:val="4ABF7464"/>
    <w:rsid w:val="4AC10242"/>
    <w:rsid w:val="4AD05895"/>
    <w:rsid w:val="4AD15E8B"/>
    <w:rsid w:val="4ADB7F29"/>
    <w:rsid w:val="4ADE5162"/>
    <w:rsid w:val="4AE2474E"/>
    <w:rsid w:val="4AE60DAE"/>
    <w:rsid w:val="4AF118AA"/>
    <w:rsid w:val="4B0005C5"/>
    <w:rsid w:val="4B035CD6"/>
    <w:rsid w:val="4B0447CA"/>
    <w:rsid w:val="4B053220"/>
    <w:rsid w:val="4B182A4A"/>
    <w:rsid w:val="4B2B41D2"/>
    <w:rsid w:val="4B34681D"/>
    <w:rsid w:val="4B421D9C"/>
    <w:rsid w:val="4B505605"/>
    <w:rsid w:val="4B51486F"/>
    <w:rsid w:val="4B5225E7"/>
    <w:rsid w:val="4B581FEF"/>
    <w:rsid w:val="4B596262"/>
    <w:rsid w:val="4B5A7AB4"/>
    <w:rsid w:val="4B605E70"/>
    <w:rsid w:val="4B69304C"/>
    <w:rsid w:val="4B6D65BD"/>
    <w:rsid w:val="4B906A25"/>
    <w:rsid w:val="4BA748E7"/>
    <w:rsid w:val="4BBC7B13"/>
    <w:rsid w:val="4BBD4240"/>
    <w:rsid w:val="4BC54B60"/>
    <w:rsid w:val="4BC958EF"/>
    <w:rsid w:val="4BD335C0"/>
    <w:rsid w:val="4BDB6458"/>
    <w:rsid w:val="4BDE44FE"/>
    <w:rsid w:val="4BE1194C"/>
    <w:rsid w:val="4BE3309A"/>
    <w:rsid w:val="4C0B1DE9"/>
    <w:rsid w:val="4C0F629B"/>
    <w:rsid w:val="4C111E26"/>
    <w:rsid w:val="4C125F1C"/>
    <w:rsid w:val="4C1522A9"/>
    <w:rsid w:val="4C15765B"/>
    <w:rsid w:val="4C17236C"/>
    <w:rsid w:val="4C212937"/>
    <w:rsid w:val="4C213F84"/>
    <w:rsid w:val="4C25728B"/>
    <w:rsid w:val="4C3E0475"/>
    <w:rsid w:val="4C6475EC"/>
    <w:rsid w:val="4C6C3038"/>
    <w:rsid w:val="4C6D04D6"/>
    <w:rsid w:val="4C7143BF"/>
    <w:rsid w:val="4C735A87"/>
    <w:rsid w:val="4C7867F2"/>
    <w:rsid w:val="4C7E1FF9"/>
    <w:rsid w:val="4C837943"/>
    <w:rsid w:val="4C8D0F90"/>
    <w:rsid w:val="4C9E0BF5"/>
    <w:rsid w:val="4CAC56E3"/>
    <w:rsid w:val="4CC52EC1"/>
    <w:rsid w:val="4CC664E7"/>
    <w:rsid w:val="4CDE3FAB"/>
    <w:rsid w:val="4CE45C9A"/>
    <w:rsid w:val="4CF46B62"/>
    <w:rsid w:val="4CF9076D"/>
    <w:rsid w:val="4D053070"/>
    <w:rsid w:val="4D1923EC"/>
    <w:rsid w:val="4D1A1650"/>
    <w:rsid w:val="4D2F0923"/>
    <w:rsid w:val="4D4538BC"/>
    <w:rsid w:val="4D4C5757"/>
    <w:rsid w:val="4D540BF7"/>
    <w:rsid w:val="4D574A7F"/>
    <w:rsid w:val="4D5E4C9A"/>
    <w:rsid w:val="4D5F6CD3"/>
    <w:rsid w:val="4D607D8B"/>
    <w:rsid w:val="4D660746"/>
    <w:rsid w:val="4D6E14B2"/>
    <w:rsid w:val="4D706DD5"/>
    <w:rsid w:val="4D766189"/>
    <w:rsid w:val="4D7C3F5C"/>
    <w:rsid w:val="4D9A1E22"/>
    <w:rsid w:val="4D9A29EA"/>
    <w:rsid w:val="4D9A6401"/>
    <w:rsid w:val="4D9B40CD"/>
    <w:rsid w:val="4DA41210"/>
    <w:rsid w:val="4DA47150"/>
    <w:rsid w:val="4DB5707E"/>
    <w:rsid w:val="4DB6393F"/>
    <w:rsid w:val="4DBB3015"/>
    <w:rsid w:val="4DBF31C2"/>
    <w:rsid w:val="4DE00C48"/>
    <w:rsid w:val="4DE3346B"/>
    <w:rsid w:val="4DF30EA8"/>
    <w:rsid w:val="4DFD29C4"/>
    <w:rsid w:val="4E05608C"/>
    <w:rsid w:val="4E0B2E03"/>
    <w:rsid w:val="4E10636B"/>
    <w:rsid w:val="4E170338"/>
    <w:rsid w:val="4E2372EB"/>
    <w:rsid w:val="4E2F6599"/>
    <w:rsid w:val="4E3E1EFE"/>
    <w:rsid w:val="4E4248F8"/>
    <w:rsid w:val="4E427152"/>
    <w:rsid w:val="4E4D6A14"/>
    <w:rsid w:val="4E686AAB"/>
    <w:rsid w:val="4E6C4365"/>
    <w:rsid w:val="4E7D613F"/>
    <w:rsid w:val="4E8840BA"/>
    <w:rsid w:val="4EA2079E"/>
    <w:rsid w:val="4EA2208F"/>
    <w:rsid w:val="4EA9289D"/>
    <w:rsid w:val="4EB314DB"/>
    <w:rsid w:val="4EBC4574"/>
    <w:rsid w:val="4EC32895"/>
    <w:rsid w:val="4EF1730F"/>
    <w:rsid w:val="4EF21EB2"/>
    <w:rsid w:val="4EF22574"/>
    <w:rsid w:val="4EF55EE0"/>
    <w:rsid w:val="4EFA1F44"/>
    <w:rsid w:val="4F043F6C"/>
    <w:rsid w:val="4F1D025F"/>
    <w:rsid w:val="4F2032DA"/>
    <w:rsid w:val="4F334015"/>
    <w:rsid w:val="4F38000B"/>
    <w:rsid w:val="4F3A57AB"/>
    <w:rsid w:val="4F4D55D6"/>
    <w:rsid w:val="4F4F3E2E"/>
    <w:rsid w:val="4F514E45"/>
    <w:rsid w:val="4F6911F4"/>
    <w:rsid w:val="4F691C56"/>
    <w:rsid w:val="4F814192"/>
    <w:rsid w:val="4F83092F"/>
    <w:rsid w:val="4F850E04"/>
    <w:rsid w:val="4F8A4612"/>
    <w:rsid w:val="4F8D4DB7"/>
    <w:rsid w:val="4FAA3A54"/>
    <w:rsid w:val="4FAD0054"/>
    <w:rsid w:val="4FB33D8A"/>
    <w:rsid w:val="4FB47C66"/>
    <w:rsid w:val="4FB80363"/>
    <w:rsid w:val="4FC36D89"/>
    <w:rsid w:val="4FC905F0"/>
    <w:rsid w:val="4FCF6202"/>
    <w:rsid w:val="4FD04E05"/>
    <w:rsid w:val="4FE01A62"/>
    <w:rsid w:val="4FF6739D"/>
    <w:rsid w:val="4FFB020C"/>
    <w:rsid w:val="4FFD7E23"/>
    <w:rsid w:val="50030373"/>
    <w:rsid w:val="500C346F"/>
    <w:rsid w:val="50101B48"/>
    <w:rsid w:val="501470F4"/>
    <w:rsid w:val="501E2D33"/>
    <w:rsid w:val="50300BB3"/>
    <w:rsid w:val="503A48A8"/>
    <w:rsid w:val="503B6F5E"/>
    <w:rsid w:val="505404F7"/>
    <w:rsid w:val="50543647"/>
    <w:rsid w:val="505A114C"/>
    <w:rsid w:val="506B629D"/>
    <w:rsid w:val="507243D7"/>
    <w:rsid w:val="5073304D"/>
    <w:rsid w:val="507C2022"/>
    <w:rsid w:val="508559C2"/>
    <w:rsid w:val="50881CD4"/>
    <w:rsid w:val="50B322CA"/>
    <w:rsid w:val="50C03024"/>
    <w:rsid w:val="50CC17E4"/>
    <w:rsid w:val="50CC29A1"/>
    <w:rsid w:val="50CD3F0A"/>
    <w:rsid w:val="50CF6FBF"/>
    <w:rsid w:val="50D151CA"/>
    <w:rsid w:val="50E71974"/>
    <w:rsid w:val="50FA79AB"/>
    <w:rsid w:val="51015DFA"/>
    <w:rsid w:val="51036BEA"/>
    <w:rsid w:val="510B694B"/>
    <w:rsid w:val="510D466A"/>
    <w:rsid w:val="511D2CFE"/>
    <w:rsid w:val="511E583C"/>
    <w:rsid w:val="51346A87"/>
    <w:rsid w:val="51381FFB"/>
    <w:rsid w:val="513C00B2"/>
    <w:rsid w:val="51553DA1"/>
    <w:rsid w:val="51674A97"/>
    <w:rsid w:val="5179267C"/>
    <w:rsid w:val="517A5614"/>
    <w:rsid w:val="5187192A"/>
    <w:rsid w:val="518D1080"/>
    <w:rsid w:val="519166BC"/>
    <w:rsid w:val="519476FB"/>
    <w:rsid w:val="51957925"/>
    <w:rsid w:val="519B544D"/>
    <w:rsid w:val="51A03339"/>
    <w:rsid w:val="51A67ACA"/>
    <w:rsid w:val="51B83E86"/>
    <w:rsid w:val="51BE1C91"/>
    <w:rsid w:val="51DC0D60"/>
    <w:rsid w:val="51DF1593"/>
    <w:rsid w:val="51E83467"/>
    <w:rsid w:val="51EA6209"/>
    <w:rsid w:val="51EB10DD"/>
    <w:rsid w:val="51F96501"/>
    <w:rsid w:val="52010A22"/>
    <w:rsid w:val="52036D23"/>
    <w:rsid w:val="521A563A"/>
    <w:rsid w:val="522B7D91"/>
    <w:rsid w:val="5233705D"/>
    <w:rsid w:val="523D73B0"/>
    <w:rsid w:val="52464625"/>
    <w:rsid w:val="525C0732"/>
    <w:rsid w:val="525E28AC"/>
    <w:rsid w:val="525F3BC0"/>
    <w:rsid w:val="5261316B"/>
    <w:rsid w:val="52696AE4"/>
    <w:rsid w:val="526E1BA5"/>
    <w:rsid w:val="527062C5"/>
    <w:rsid w:val="527B47B9"/>
    <w:rsid w:val="527D3B17"/>
    <w:rsid w:val="527D6170"/>
    <w:rsid w:val="527E013A"/>
    <w:rsid w:val="528D2419"/>
    <w:rsid w:val="528F2BBB"/>
    <w:rsid w:val="52B720CC"/>
    <w:rsid w:val="52B84DD2"/>
    <w:rsid w:val="52B866F1"/>
    <w:rsid w:val="52CB38D1"/>
    <w:rsid w:val="52D1067E"/>
    <w:rsid w:val="52D36658"/>
    <w:rsid w:val="52E002D3"/>
    <w:rsid w:val="52E42242"/>
    <w:rsid w:val="52E956F1"/>
    <w:rsid w:val="52FF57B5"/>
    <w:rsid w:val="53061FC4"/>
    <w:rsid w:val="53074205"/>
    <w:rsid w:val="530C0A80"/>
    <w:rsid w:val="530F17C6"/>
    <w:rsid w:val="53132FD3"/>
    <w:rsid w:val="531463E4"/>
    <w:rsid w:val="53154DA3"/>
    <w:rsid w:val="531D2BD9"/>
    <w:rsid w:val="532221EE"/>
    <w:rsid w:val="53370846"/>
    <w:rsid w:val="53653000"/>
    <w:rsid w:val="53751E84"/>
    <w:rsid w:val="5378435F"/>
    <w:rsid w:val="538D2E8D"/>
    <w:rsid w:val="539E31A1"/>
    <w:rsid w:val="53B1543B"/>
    <w:rsid w:val="53B71715"/>
    <w:rsid w:val="53C46D8B"/>
    <w:rsid w:val="53CA54D0"/>
    <w:rsid w:val="53CD6126"/>
    <w:rsid w:val="53D70DFB"/>
    <w:rsid w:val="53DB7AB6"/>
    <w:rsid w:val="53DD5A16"/>
    <w:rsid w:val="53E5465E"/>
    <w:rsid w:val="53EB6D6C"/>
    <w:rsid w:val="53FA10E8"/>
    <w:rsid w:val="53FC61F2"/>
    <w:rsid w:val="54007960"/>
    <w:rsid w:val="54161E2A"/>
    <w:rsid w:val="54201EC6"/>
    <w:rsid w:val="542163D0"/>
    <w:rsid w:val="54250E20"/>
    <w:rsid w:val="542C6694"/>
    <w:rsid w:val="543B013F"/>
    <w:rsid w:val="54425C74"/>
    <w:rsid w:val="544B6DB8"/>
    <w:rsid w:val="546A739D"/>
    <w:rsid w:val="546A7426"/>
    <w:rsid w:val="54705061"/>
    <w:rsid w:val="54944AAD"/>
    <w:rsid w:val="54AA07AF"/>
    <w:rsid w:val="54AF2666"/>
    <w:rsid w:val="54B83841"/>
    <w:rsid w:val="54BA7560"/>
    <w:rsid w:val="54D817D7"/>
    <w:rsid w:val="54E702D2"/>
    <w:rsid w:val="54E83F2C"/>
    <w:rsid w:val="54FD05FB"/>
    <w:rsid w:val="55022C1E"/>
    <w:rsid w:val="55086AE1"/>
    <w:rsid w:val="5525627B"/>
    <w:rsid w:val="552B2884"/>
    <w:rsid w:val="552D28B3"/>
    <w:rsid w:val="553E01CB"/>
    <w:rsid w:val="55402B57"/>
    <w:rsid w:val="556C0C07"/>
    <w:rsid w:val="5592117A"/>
    <w:rsid w:val="55A06D5A"/>
    <w:rsid w:val="55A707DE"/>
    <w:rsid w:val="55AD1C7A"/>
    <w:rsid w:val="55B019CD"/>
    <w:rsid w:val="55B07DF0"/>
    <w:rsid w:val="55B56705"/>
    <w:rsid w:val="55B66CFF"/>
    <w:rsid w:val="55C17B95"/>
    <w:rsid w:val="55D12AC2"/>
    <w:rsid w:val="56101194"/>
    <w:rsid w:val="5619513C"/>
    <w:rsid w:val="56217455"/>
    <w:rsid w:val="56265E86"/>
    <w:rsid w:val="563F38E6"/>
    <w:rsid w:val="56471D65"/>
    <w:rsid w:val="564956F6"/>
    <w:rsid w:val="566A4CD1"/>
    <w:rsid w:val="56777489"/>
    <w:rsid w:val="567A4DE3"/>
    <w:rsid w:val="568F5142"/>
    <w:rsid w:val="569727BB"/>
    <w:rsid w:val="569A4BB6"/>
    <w:rsid w:val="56AA478A"/>
    <w:rsid w:val="56B4438D"/>
    <w:rsid w:val="56B55307"/>
    <w:rsid w:val="56C06EF5"/>
    <w:rsid w:val="56C5012E"/>
    <w:rsid w:val="56C7412D"/>
    <w:rsid w:val="56D65CC3"/>
    <w:rsid w:val="56E87BBF"/>
    <w:rsid w:val="56EB11EC"/>
    <w:rsid w:val="56ED2399"/>
    <w:rsid w:val="56F434A4"/>
    <w:rsid w:val="56F62BEF"/>
    <w:rsid w:val="56F95834"/>
    <w:rsid w:val="5700756C"/>
    <w:rsid w:val="571D65DF"/>
    <w:rsid w:val="572069FE"/>
    <w:rsid w:val="57244B31"/>
    <w:rsid w:val="573135C4"/>
    <w:rsid w:val="573E2E3F"/>
    <w:rsid w:val="57406230"/>
    <w:rsid w:val="574579C5"/>
    <w:rsid w:val="574770B5"/>
    <w:rsid w:val="57484F05"/>
    <w:rsid w:val="574D0DC6"/>
    <w:rsid w:val="5753089A"/>
    <w:rsid w:val="575E4918"/>
    <w:rsid w:val="575E62CD"/>
    <w:rsid w:val="57656A04"/>
    <w:rsid w:val="57670840"/>
    <w:rsid w:val="57894D8D"/>
    <w:rsid w:val="57907B68"/>
    <w:rsid w:val="57A13EF3"/>
    <w:rsid w:val="57AA4D0B"/>
    <w:rsid w:val="57C72688"/>
    <w:rsid w:val="57C91468"/>
    <w:rsid w:val="57D0348F"/>
    <w:rsid w:val="57DD5D05"/>
    <w:rsid w:val="57E04049"/>
    <w:rsid w:val="57E57D5B"/>
    <w:rsid w:val="57E963D0"/>
    <w:rsid w:val="57FF4154"/>
    <w:rsid w:val="580A3316"/>
    <w:rsid w:val="58162F9E"/>
    <w:rsid w:val="58253E91"/>
    <w:rsid w:val="582574AE"/>
    <w:rsid w:val="582F12DD"/>
    <w:rsid w:val="583B595B"/>
    <w:rsid w:val="583F6038"/>
    <w:rsid w:val="58427CC2"/>
    <w:rsid w:val="5843490D"/>
    <w:rsid w:val="584971AE"/>
    <w:rsid w:val="58522486"/>
    <w:rsid w:val="58526518"/>
    <w:rsid w:val="585C5CAC"/>
    <w:rsid w:val="58765CF5"/>
    <w:rsid w:val="58770CD2"/>
    <w:rsid w:val="58795A7C"/>
    <w:rsid w:val="587C3BE8"/>
    <w:rsid w:val="58866BB8"/>
    <w:rsid w:val="588A6F52"/>
    <w:rsid w:val="589427AC"/>
    <w:rsid w:val="589B5647"/>
    <w:rsid w:val="589E31A2"/>
    <w:rsid w:val="58B03A22"/>
    <w:rsid w:val="58D32C22"/>
    <w:rsid w:val="58D563E7"/>
    <w:rsid w:val="58DB3F3C"/>
    <w:rsid w:val="58F90192"/>
    <w:rsid w:val="58FF3710"/>
    <w:rsid w:val="590274D8"/>
    <w:rsid w:val="59101FF6"/>
    <w:rsid w:val="59151A85"/>
    <w:rsid w:val="592E28A1"/>
    <w:rsid w:val="592E7C90"/>
    <w:rsid w:val="59340950"/>
    <w:rsid w:val="59347905"/>
    <w:rsid w:val="593515EB"/>
    <w:rsid w:val="5948457A"/>
    <w:rsid w:val="594A3E10"/>
    <w:rsid w:val="595208A6"/>
    <w:rsid w:val="5968264D"/>
    <w:rsid w:val="597832B8"/>
    <w:rsid w:val="597B2126"/>
    <w:rsid w:val="598A153E"/>
    <w:rsid w:val="598E7981"/>
    <w:rsid w:val="5990479B"/>
    <w:rsid w:val="59951CC4"/>
    <w:rsid w:val="59A240FE"/>
    <w:rsid w:val="59A71937"/>
    <w:rsid w:val="59AD500C"/>
    <w:rsid w:val="59B50586"/>
    <w:rsid w:val="59C6000F"/>
    <w:rsid w:val="59C70467"/>
    <w:rsid w:val="59C8494B"/>
    <w:rsid w:val="59C85AB4"/>
    <w:rsid w:val="59D87F75"/>
    <w:rsid w:val="59DA5751"/>
    <w:rsid w:val="59DB7D92"/>
    <w:rsid w:val="59E67459"/>
    <w:rsid w:val="59EE07A7"/>
    <w:rsid w:val="59F60409"/>
    <w:rsid w:val="5A026669"/>
    <w:rsid w:val="5A1A7160"/>
    <w:rsid w:val="5A21628B"/>
    <w:rsid w:val="5A257A13"/>
    <w:rsid w:val="5A296E3F"/>
    <w:rsid w:val="5A2A49D5"/>
    <w:rsid w:val="5A2E4F8D"/>
    <w:rsid w:val="5A366F90"/>
    <w:rsid w:val="5A3D53A7"/>
    <w:rsid w:val="5A3F6B3A"/>
    <w:rsid w:val="5A484D17"/>
    <w:rsid w:val="5A4B6EE4"/>
    <w:rsid w:val="5A55604E"/>
    <w:rsid w:val="5A6005C0"/>
    <w:rsid w:val="5A635AD8"/>
    <w:rsid w:val="5A6B2F47"/>
    <w:rsid w:val="5A784F6A"/>
    <w:rsid w:val="5A7C753A"/>
    <w:rsid w:val="5A7D1B62"/>
    <w:rsid w:val="5AAA3F50"/>
    <w:rsid w:val="5AB454A3"/>
    <w:rsid w:val="5AC2298A"/>
    <w:rsid w:val="5AC60894"/>
    <w:rsid w:val="5AC9187A"/>
    <w:rsid w:val="5ACF221E"/>
    <w:rsid w:val="5AD62EC6"/>
    <w:rsid w:val="5AF27ED5"/>
    <w:rsid w:val="5AF43AD7"/>
    <w:rsid w:val="5AF51940"/>
    <w:rsid w:val="5B062955"/>
    <w:rsid w:val="5B0F696B"/>
    <w:rsid w:val="5B1633F8"/>
    <w:rsid w:val="5B186140"/>
    <w:rsid w:val="5B251FBA"/>
    <w:rsid w:val="5B314FEA"/>
    <w:rsid w:val="5B393F54"/>
    <w:rsid w:val="5B422BAB"/>
    <w:rsid w:val="5B446182"/>
    <w:rsid w:val="5B5176E6"/>
    <w:rsid w:val="5B540904"/>
    <w:rsid w:val="5B5811D1"/>
    <w:rsid w:val="5B582A7B"/>
    <w:rsid w:val="5B5E1A79"/>
    <w:rsid w:val="5B6B218C"/>
    <w:rsid w:val="5B78107D"/>
    <w:rsid w:val="5B7B0555"/>
    <w:rsid w:val="5B7B53C8"/>
    <w:rsid w:val="5B854881"/>
    <w:rsid w:val="5B8D7926"/>
    <w:rsid w:val="5B8F5368"/>
    <w:rsid w:val="5BA829D8"/>
    <w:rsid w:val="5BB55A8D"/>
    <w:rsid w:val="5BBC62F7"/>
    <w:rsid w:val="5BC318B0"/>
    <w:rsid w:val="5BD90BE6"/>
    <w:rsid w:val="5BED3BD6"/>
    <w:rsid w:val="5BED50BA"/>
    <w:rsid w:val="5BEF2EE2"/>
    <w:rsid w:val="5C1A264E"/>
    <w:rsid w:val="5C2A1089"/>
    <w:rsid w:val="5C303AB3"/>
    <w:rsid w:val="5C3D5516"/>
    <w:rsid w:val="5C4D6EDB"/>
    <w:rsid w:val="5C630EEF"/>
    <w:rsid w:val="5C8A0738"/>
    <w:rsid w:val="5C9647CE"/>
    <w:rsid w:val="5CA26632"/>
    <w:rsid w:val="5CAF4D4E"/>
    <w:rsid w:val="5CC147C2"/>
    <w:rsid w:val="5CC542A1"/>
    <w:rsid w:val="5CC72404"/>
    <w:rsid w:val="5CC74C47"/>
    <w:rsid w:val="5CD374C6"/>
    <w:rsid w:val="5CD6392F"/>
    <w:rsid w:val="5CE96299"/>
    <w:rsid w:val="5CF2165D"/>
    <w:rsid w:val="5CF476A5"/>
    <w:rsid w:val="5CF56828"/>
    <w:rsid w:val="5CFA6602"/>
    <w:rsid w:val="5CFB5D44"/>
    <w:rsid w:val="5CFF0FEF"/>
    <w:rsid w:val="5D0628C1"/>
    <w:rsid w:val="5D0A215A"/>
    <w:rsid w:val="5D0A270E"/>
    <w:rsid w:val="5D0F5BEC"/>
    <w:rsid w:val="5D234AA0"/>
    <w:rsid w:val="5D25387A"/>
    <w:rsid w:val="5D287A60"/>
    <w:rsid w:val="5D3D6523"/>
    <w:rsid w:val="5D735171"/>
    <w:rsid w:val="5D7872F8"/>
    <w:rsid w:val="5DA16A52"/>
    <w:rsid w:val="5DA516E3"/>
    <w:rsid w:val="5DB3617F"/>
    <w:rsid w:val="5DBC521B"/>
    <w:rsid w:val="5DBF504D"/>
    <w:rsid w:val="5DC9774A"/>
    <w:rsid w:val="5DD63BF9"/>
    <w:rsid w:val="5DFB77E8"/>
    <w:rsid w:val="5DFC2A54"/>
    <w:rsid w:val="5E031D11"/>
    <w:rsid w:val="5E1256B8"/>
    <w:rsid w:val="5E1A399F"/>
    <w:rsid w:val="5E1D48CD"/>
    <w:rsid w:val="5E23291E"/>
    <w:rsid w:val="5E242588"/>
    <w:rsid w:val="5E315D43"/>
    <w:rsid w:val="5E37028E"/>
    <w:rsid w:val="5E4E22B5"/>
    <w:rsid w:val="5E514BA1"/>
    <w:rsid w:val="5E582C3C"/>
    <w:rsid w:val="5E5A6863"/>
    <w:rsid w:val="5E5B3C5F"/>
    <w:rsid w:val="5E604123"/>
    <w:rsid w:val="5E687049"/>
    <w:rsid w:val="5E7617E8"/>
    <w:rsid w:val="5E783A15"/>
    <w:rsid w:val="5E7E1DA7"/>
    <w:rsid w:val="5E851C92"/>
    <w:rsid w:val="5E8861FA"/>
    <w:rsid w:val="5E8A4CDE"/>
    <w:rsid w:val="5E9F0888"/>
    <w:rsid w:val="5EA24760"/>
    <w:rsid w:val="5EAD3502"/>
    <w:rsid w:val="5EAE74AF"/>
    <w:rsid w:val="5EB0556B"/>
    <w:rsid w:val="5EBF6CB9"/>
    <w:rsid w:val="5ECF1BC3"/>
    <w:rsid w:val="5ED07179"/>
    <w:rsid w:val="5ED21543"/>
    <w:rsid w:val="5EEB2167"/>
    <w:rsid w:val="5EEE19F6"/>
    <w:rsid w:val="5EFC7195"/>
    <w:rsid w:val="5F00784C"/>
    <w:rsid w:val="5F02612A"/>
    <w:rsid w:val="5F0E13D4"/>
    <w:rsid w:val="5F2A0A4A"/>
    <w:rsid w:val="5F2A41D3"/>
    <w:rsid w:val="5F2D7AE2"/>
    <w:rsid w:val="5F3019C9"/>
    <w:rsid w:val="5F415699"/>
    <w:rsid w:val="5F47490E"/>
    <w:rsid w:val="5F5572ED"/>
    <w:rsid w:val="5F5C4B95"/>
    <w:rsid w:val="5F6A2FB2"/>
    <w:rsid w:val="5F727E95"/>
    <w:rsid w:val="5F7C1E11"/>
    <w:rsid w:val="5F8A7E30"/>
    <w:rsid w:val="5F913703"/>
    <w:rsid w:val="5F993399"/>
    <w:rsid w:val="5F9E76E9"/>
    <w:rsid w:val="5F9F11E5"/>
    <w:rsid w:val="5FAF2BCC"/>
    <w:rsid w:val="5FBE3D8A"/>
    <w:rsid w:val="5FC93DA1"/>
    <w:rsid w:val="5FCF17DF"/>
    <w:rsid w:val="5FCF1C28"/>
    <w:rsid w:val="5FDB106B"/>
    <w:rsid w:val="5FDC2060"/>
    <w:rsid w:val="5FDC72BC"/>
    <w:rsid w:val="5FDF77CA"/>
    <w:rsid w:val="5FE57E39"/>
    <w:rsid w:val="5FF003CD"/>
    <w:rsid w:val="5FF22400"/>
    <w:rsid w:val="5FF54EA1"/>
    <w:rsid w:val="600A1A97"/>
    <w:rsid w:val="600A6AC4"/>
    <w:rsid w:val="600F3DD9"/>
    <w:rsid w:val="601A521B"/>
    <w:rsid w:val="601D757D"/>
    <w:rsid w:val="6029026B"/>
    <w:rsid w:val="602913A4"/>
    <w:rsid w:val="60343572"/>
    <w:rsid w:val="603716E3"/>
    <w:rsid w:val="60412765"/>
    <w:rsid w:val="60596A3B"/>
    <w:rsid w:val="605D261B"/>
    <w:rsid w:val="6060310C"/>
    <w:rsid w:val="60666DE4"/>
    <w:rsid w:val="60740FD5"/>
    <w:rsid w:val="60871C27"/>
    <w:rsid w:val="60972F21"/>
    <w:rsid w:val="609D7C3A"/>
    <w:rsid w:val="60A53369"/>
    <w:rsid w:val="60A87EE9"/>
    <w:rsid w:val="60AA4474"/>
    <w:rsid w:val="60BF3149"/>
    <w:rsid w:val="60C774A2"/>
    <w:rsid w:val="60DA2F09"/>
    <w:rsid w:val="60E15679"/>
    <w:rsid w:val="60E348AE"/>
    <w:rsid w:val="60EB2CD6"/>
    <w:rsid w:val="60F12200"/>
    <w:rsid w:val="60F159AF"/>
    <w:rsid w:val="610D456A"/>
    <w:rsid w:val="61195883"/>
    <w:rsid w:val="61230A29"/>
    <w:rsid w:val="612310DD"/>
    <w:rsid w:val="61440C75"/>
    <w:rsid w:val="614B2128"/>
    <w:rsid w:val="61500E73"/>
    <w:rsid w:val="61501B22"/>
    <w:rsid w:val="615B12C7"/>
    <w:rsid w:val="615F0A81"/>
    <w:rsid w:val="616022FF"/>
    <w:rsid w:val="61615B3B"/>
    <w:rsid w:val="61637004"/>
    <w:rsid w:val="6164540C"/>
    <w:rsid w:val="616B35B3"/>
    <w:rsid w:val="616D3B87"/>
    <w:rsid w:val="6170130B"/>
    <w:rsid w:val="617A2355"/>
    <w:rsid w:val="617F668D"/>
    <w:rsid w:val="61B444A4"/>
    <w:rsid w:val="61C03260"/>
    <w:rsid w:val="61C95662"/>
    <w:rsid w:val="61D064AA"/>
    <w:rsid w:val="61D95D4E"/>
    <w:rsid w:val="62023988"/>
    <w:rsid w:val="620249FA"/>
    <w:rsid w:val="620504A6"/>
    <w:rsid w:val="62061EB1"/>
    <w:rsid w:val="62076948"/>
    <w:rsid w:val="62162026"/>
    <w:rsid w:val="62185C20"/>
    <w:rsid w:val="622E42FA"/>
    <w:rsid w:val="62311BD2"/>
    <w:rsid w:val="62352BA6"/>
    <w:rsid w:val="623B5C55"/>
    <w:rsid w:val="623D3BBB"/>
    <w:rsid w:val="623F5EED"/>
    <w:rsid w:val="62432692"/>
    <w:rsid w:val="62550370"/>
    <w:rsid w:val="625D2FA9"/>
    <w:rsid w:val="627865F0"/>
    <w:rsid w:val="62795463"/>
    <w:rsid w:val="62997372"/>
    <w:rsid w:val="629C5BFB"/>
    <w:rsid w:val="62AA509D"/>
    <w:rsid w:val="62CE00B7"/>
    <w:rsid w:val="62D67814"/>
    <w:rsid w:val="62E44CF2"/>
    <w:rsid w:val="62E56FA6"/>
    <w:rsid w:val="63067B81"/>
    <w:rsid w:val="630A397B"/>
    <w:rsid w:val="630C7C07"/>
    <w:rsid w:val="63123047"/>
    <w:rsid w:val="63157862"/>
    <w:rsid w:val="631D0513"/>
    <w:rsid w:val="63220421"/>
    <w:rsid w:val="633252F8"/>
    <w:rsid w:val="633315FA"/>
    <w:rsid w:val="63437175"/>
    <w:rsid w:val="634F7BD1"/>
    <w:rsid w:val="635E2893"/>
    <w:rsid w:val="636211EE"/>
    <w:rsid w:val="63643A9E"/>
    <w:rsid w:val="637C49F9"/>
    <w:rsid w:val="63862FE2"/>
    <w:rsid w:val="63873976"/>
    <w:rsid w:val="638A0E8F"/>
    <w:rsid w:val="638E602E"/>
    <w:rsid w:val="639B6823"/>
    <w:rsid w:val="63B4490E"/>
    <w:rsid w:val="63BA70A5"/>
    <w:rsid w:val="63CD0714"/>
    <w:rsid w:val="63D843AE"/>
    <w:rsid w:val="63E62199"/>
    <w:rsid w:val="63EE63B1"/>
    <w:rsid w:val="64024A24"/>
    <w:rsid w:val="640B0C4C"/>
    <w:rsid w:val="64300A49"/>
    <w:rsid w:val="64315C47"/>
    <w:rsid w:val="64376FEB"/>
    <w:rsid w:val="64437020"/>
    <w:rsid w:val="644D6DB5"/>
    <w:rsid w:val="64620F0B"/>
    <w:rsid w:val="6466364E"/>
    <w:rsid w:val="646836A2"/>
    <w:rsid w:val="64773E7C"/>
    <w:rsid w:val="64784AA2"/>
    <w:rsid w:val="647C7594"/>
    <w:rsid w:val="647D3394"/>
    <w:rsid w:val="64884960"/>
    <w:rsid w:val="648A4AF2"/>
    <w:rsid w:val="649359C9"/>
    <w:rsid w:val="64B9086F"/>
    <w:rsid w:val="64BC76AD"/>
    <w:rsid w:val="64D74F4E"/>
    <w:rsid w:val="64DE01D5"/>
    <w:rsid w:val="64E41225"/>
    <w:rsid w:val="64E77915"/>
    <w:rsid w:val="64F371B3"/>
    <w:rsid w:val="650A0481"/>
    <w:rsid w:val="650A6A91"/>
    <w:rsid w:val="65200305"/>
    <w:rsid w:val="652C01B8"/>
    <w:rsid w:val="652C5902"/>
    <w:rsid w:val="653726E1"/>
    <w:rsid w:val="653C0967"/>
    <w:rsid w:val="653F74D8"/>
    <w:rsid w:val="65592161"/>
    <w:rsid w:val="65592639"/>
    <w:rsid w:val="655F3AE8"/>
    <w:rsid w:val="65601CB4"/>
    <w:rsid w:val="657D3896"/>
    <w:rsid w:val="658948A5"/>
    <w:rsid w:val="658C3A55"/>
    <w:rsid w:val="65A563D8"/>
    <w:rsid w:val="65B34A74"/>
    <w:rsid w:val="65BF774E"/>
    <w:rsid w:val="65C0060D"/>
    <w:rsid w:val="65D4024B"/>
    <w:rsid w:val="65E44506"/>
    <w:rsid w:val="65F772DC"/>
    <w:rsid w:val="66021879"/>
    <w:rsid w:val="6605076D"/>
    <w:rsid w:val="660E5DA9"/>
    <w:rsid w:val="662F1A0A"/>
    <w:rsid w:val="6643409B"/>
    <w:rsid w:val="66435AE5"/>
    <w:rsid w:val="665503A6"/>
    <w:rsid w:val="665609A2"/>
    <w:rsid w:val="666333A9"/>
    <w:rsid w:val="666567A8"/>
    <w:rsid w:val="6670071F"/>
    <w:rsid w:val="66794605"/>
    <w:rsid w:val="667E061D"/>
    <w:rsid w:val="66990DC9"/>
    <w:rsid w:val="66A20157"/>
    <w:rsid w:val="66A67332"/>
    <w:rsid w:val="66AB77F4"/>
    <w:rsid w:val="66AD6383"/>
    <w:rsid w:val="66B22268"/>
    <w:rsid w:val="66B87730"/>
    <w:rsid w:val="66BF47DC"/>
    <w:rsid w:val="66CC3155"/>
    <w:rsid w:val="66E71738"/>
    <w:rsid w:val="66F20EE4"/>
    <w:rsid w:val="67124286"/>
    <w:rsid w:val="6717781A"/>
    <w:rsid w:val="671A69D5"/>
    <w:rsid w:val="671B30E0"/>
    <w:rsid w:val="67393DFA"/>
    <w:rsid w:val="673A59DA"/>
    <w:rsid w:val="673E2A37"/>
    <w:rsid w:val="67416236"/>
    <w:rsid w:val="6755336E"/>
    <w:rsid w:val="67621D42"/>
    <w:rsid w:val="67764A8A"/>
    <w:rsid w:val="67785749"/>
    <w:rsid w:val="677E722E"/>
    <w:rsid w:val="67972AD2"/>
    <w:rsid w:val="679841D9"/>
    <w:rsid w:val="679A7545"/>
    <w:rsid w:val="67B718DC"/>
    <w:rsid w:val="67BD7750"/>
    <w:rsid w:val="67C4261B"/>
    <w:rsid w:val="67C86AE9"/>
    <w:rsid w:val="67D03DB8"/>
    <w:rsid w:val="67D1369C"/>
    <w:rsid w:val="67D85F87"/>
    <w:rsid w:val="67E02DDB"/>
    <w:rsid w:val="67E0640D"/>
    <w:rsid w:val="67E639D7"/>
    <w:rsid w:val="67F22A36"/>
    <w:rsid w:val="67F4762F"/>
    <w:rsid w:val="67F93FA1"/>
    <w:rsid w:val="67FD5EAC"/>
    <w:rsid w:val="68031005"/>
    <w:rsid w:val="680774E9"/>
    <w:rsid w:val="68114081"/>
    <w:rsid w:val="68125E3E"/>
    <w:rsid w:val="681F2021"/>
    <w:rsid w:val="68203371"/>
    <w:rsid w:val="68216633"/>
    <w:rsid w:val="682375BD"/>
    <w:rsid w:val="682767E6"/>
    <w:rsid w:val="683064FF"/>
    <w:rsid w:val="683161B1"/>
    <w:rsid w:val="683F0630"/>
    <w:rsid w:val="68424820"/>
    <w:rsid w:val="68426736"/>
    <w:rsid w:val="68640D78"/>
    <w:rsid w:val="6877354E"/>
    <w:rsid w:val="687D3C04"/>
    <w:rsid w:val="687D4218"/>
    <w:rsid w:val="688D6529"/>
    <w:rsid w:val="68911B6B"/>
    <w:rsid w:val="689D3EB3"/>
    <w:rsid w:val="689F7345"/>
    <w:rsid w:val="68A626F8"/>
    <w:rsid w:val="68A973A2"/>
    <w:rsid w:val="68AB10D5"/>
    <w:rsid w:val="68C202AE"/>
    <w:rsid w:val="68CB2FCC"/>
    <w:rsid w:val="68D01949"/>
    <w:rsid w:val="68DA306E"/>
    <w:rsid w:val="68EF7329"/>
    <w:rsid w:val="68F902DE"/>
    <w:rsid w:val="690143E2"/>
    <w:rsid w:val="690456EC"/>
    <w:rsid w:val="690737A1"/>
    <w:rsid w:val="69097D5A"/>
    <w:rsid w:val="69102962"/>
    <w:rsid w:val="6911198D"/>
    <w:rsid w:val="692D3665"/>
    <w:rsid w:val="69311E10"/>
    <w:rsid w:val="69362CAA"/>
    <w:rsid w:val="69393B3C"/>
    <w:rsid w:val="693A2785"/>
    <w:rsid w:val="694E088D"/>
    <w:rsid w:val="694E32DE"/>
    <w:rsid w:val="69671B7D"/>
    <w:rsid w:val="696D04F1"/>
    <w:rsid w:val="69715946"/>
    <w:rsid w:val="697453A2"/>
    <w:rsid w:val="698B763D"/>
    <w:rsid w:val="69916556"/>
    <w:rsid w:val="69997D92"/>
    <w:rsid w:val="69A51198"/>
    <w:rsid w:val="69B246D5"/>
    <w:rsid w:val="69BE572B"/>
    <w:rsid w:val="69CF4525"/>
    <w:rsid w:val="69E96032"/>
    <w:rsid w:val="69EB300A"/>
    <w:rsid w:val="69F87AF8"/>
    <w:rsid w:val="69FD5EE1"/>
    <w:rsid w:val="6A036A9F"/>
    <w:rsid w:val="6A05194F"/>
    <w:rsid w:val="6A060132"/>
    <w:rsid w:val="6A2B1279"/>
    <w:rsid w:val="6A3A2DAC"/>
    <w:rsid w:val="6A4D61FE"/>
    <w:rsid w:val="6A4F693B"/>
    <w:rsid w:val="6A561645"/>
    <w:rsid w:val="6A56489E"/>
    <w:rsid w:val="6A641CC2"/>
    <w:rsid w:val="6A7154A0"/>
    <w:rsid w:val="6A745DD4"/>
    <w:rsid w:val="6A7C0B8D"/>
    <w:rsid w:val="6A7C1DBF"/>
    <w:rsid w:val="6A813493"/>
    <w:rsid w:val="6A84430B"/>
    <w:rsid w:val="6A955565"/>
    <w:rsid w:val="6AB066B6"/>
    <w:rsid w:val="6AB4407F"/>
    <w:rsid w:val="6AB56E6D"/>
    <w:rsid w:val="6AB82312"/>
    <w:rsid w:val="6ABB07C0"/>
    <w:rsid w:val="6ABD6F14"/>
    <w:rsid w:val="6AE01D80"/>
    <w:rsid w:val="6AE62277"/>
    <w:rsid w:val="6AEF0495"/>
    <w:rsid w:val="6AF019C0"/>
    <w:rsid w:val="6AF241B5"/>
    <w:rsid w:val="6AFB3657"/>
    <w:rsid w:val="6B0973D0"/>
    <w:rsid w:val="6B10303B"/>
    <w:rsid w:val="6B142CB9"/>
    <w:rsid w:val="6B193128"/>
    <w:rsid w:val="6B206F11"/>
    <w:rsid w:val="6B3A0616"/>
    <w:rsid w:val="6B3A4663"/>
    <w:rsid w:val="6B3C60C3"/>
    <w:rsid w:val="6B504CDE"/>
    <w:rsid w:val="6B582F07"/>
    <w:rsid w:val="6B657318"/>
    <w:rsid w:val="6B675F3A"/>
    <w:rsid w:val="6B7D52CC"/>
    <w:rsid w:val="6B8D6A41"/>
    <w:rsid w:val="6B923818"/>
    <w:rsid w:val="6B9E26D1"/>
    <w:rsid w:val="6BAA05D1"/>
    <w:rsid w:val="6BAC6938"/>
    <w:rsid w:val="6BB23923"/>
    <w:rsid w:val="6BC21295"/>
    <w:rsid w:val="6BC35F3D"/>
    <w:rsid w:val="6BC46E3D"/>
    <w:rsid w:val="6BF34EC8"/>
    <w:rsid w:val="6BF57C11"/>
    <w:rsid w:val="6C00020A"/>
    <w:rsid w:val="6C0043ED"/>
    <w:rsid w:val="6C0541D7"/>
    <w:rsid w:val="6C0A65BE"/>
    <w:rsid w:val="6C35002C"/>
    <w:rsid w:val="6C4D7ABB"/>
    <w:rsid w:val="6C63626C"/>
    <w:rsid w:val="6C7A2550"/>
    <w:rsid w:val="6C7F0BC1"/>
    <w:rsid w:val="6C7F3672"/>
    <w:rsid w:val="6C801A70"/>
    <w:rsid w:val="6C9916E2"/>
    <w:rsid w:val="6CC8538B"/>
    <w:rsid w:val="6CE14278"/>
    <w:rsid w:val="6CE33A27"/>
    <w:rsid w:val="6CE91AAA"/>
    <w:rsid w:val="6CF21E27"/>
    <w:rsid w:val="6CFB4CDC"/>
    <w:rsid w:val="6D075038"/>
    <w:rsid w:val="6D113E6F"/>
    <w:rsid w:val="6D1254E0"/>
    <w:rsid w:val="6D131537"/>
    <w:rsid w:val="6D191CFF"/>
    <w:rsid w:val="6D246E62"/>
    <w:rsid w:val="6D266865"/>
    <w:rsid w:val="6D272A30"/>
    <w:rsid w:val="6D2E2FD3"/>
    <w:rsid w:val="6D316A19"/>
    <w:rsid w:val="6D3C522B"/>
    <w:rsid w:val="6D444B34"/>
    <w:rsid w:val="6D5C25E2"/>
    <w:rsid w:val="6D683DC1"/>
    <w:rsid w:val="6D73281A"/>
    <w:rsid w:val="6D7C23B0"/>
    <w:rsid w:val="6D82043C"/>
    <w:rsid w:val="6D8C35A7"/>
    <w:rsid w:val="6D9605CD"/>
    <w:rsid w:val="6DA12A8B"/>
    <w:rsid w:val="6DA50892"/>
    <w:rsid w:val="6DB742DA"/>
    <w:rsid w:val="6DB7708E"/>
    <w:rsid w:val="6DC62842"/>
    <w:rsid w:val="6DD074EC"/>
    <w:rsid w:val="6DE22523"/>
    <w:rsid w:val="6DF274C7"/>
    <w:rsid w:val="6E0421C2"/>
    <w:rsid w:val="6E1B1173"/>
    <w:rsid w:val="6E2632BA"/>
    <w:rsid w:val="6E2B4722"/>
    <w:rsid w:val="6E3C50CB"/>
    <w:rsid w:val="6E3D1D05"/>
    <w:rsid w:val="6E490132"/>
    <w:rsid w:val="6E4A105C"/>
    <w:rsid w:val="6E53464F"/>
    <w:rsid w:val="6E5A1D3A"/>
    <w:rsid w:val="6E7A01A3"/>
    <w:rsid w:val="6E9A5729"/>
    <w:rsid w:val="6EA1138B"/>
    <w:rsid w:val="6EAD59CB"/>
    <w:rsid w:val="6EB227EA"/>
    <w:rsid w:val="6EBF5942"/>
    <w:rsid w:val="6ECE6E4A"/>
    <w:rsid w:val="6ED3764A"/>
    <w:rsid w:val="6EE66B8E"/>
    <w:rsid w:val="6F0E0D19"/>
    <w:rsid w:val="6F1122AB"/>
    <w:rsid w:val="6F150B59"/>
    <w:rsid w:val="6F157978"/>
    <w:rsid w:val="6F173E26"/>
    <w:rsid w:val="6F1B0417"/>
    <w:rsid w:val="6F2A3469"/>
    <w:rsid w:val="6F3127BE"/>
    <w:rsid w:val="6F325A5A"/>
    <w:rsid w:val="6F380C90"/>
    <w:rsid w:val="6F3832B3"/>
    <w:rsid w:val="6F414D97"/>
    <w:rsid w:val="6F426F7E"/>
    <w:rsid w:val="6F467666"/>
    <w:rsid w:val="6F4E263D"/>
    <w:rsid w:val="6F5967DF"/>
    <w:rsid w:val="6F644332"/>
    <w:rsid w:val="6F8F2450"/>
    <w:rsid w:val="6F965A01"/>
    <w:rsid w:val="6F9E0EBD"/>
    <w:rsid w:val="6FAB1623"/>
    <w:rsid w:val="6FAD434E"/>
    <w:rsid w:val="6FBB0501"/>
    <w:rsid w:val="6FCD5A75"/>
    <w:rsid w:val="6FD70E2E"/>
    <w:rsid w:val="6FDD44D0"/>
    <w:rsid w:val="6FED2F1D"/>
    <w:rsid w:val="6FEE3DA9"/>
    <w:rsid w:val="6FF23763"/>
    <w:rsid w:val="6FF35F94"/>
    <w:rsid w:val="70005F46"/>
    <w:rsid w:val="7010609E"/>
    <w:rsid w:val="701A42C6"/>
    <w:rsid w:val="701E798E"/>
    <w:rsid w:val="702A55A4"/>
    <w:rsid w:val="70300E0B"/>
    <w:rsid w:val="70330EA7"/>
    <w:rsid w:val="70391EAD"/>
    <w:rsid w:val="703978F0"/>
    <w:rsid w:val="70404CE5"/>
    <w:rsid w:val="704542F1"/>
    <w:rsid w:val="704747D0"/>
    <w:rsid w:val="704A5776"/>
    <w:rsid w:val="70516145"/>
    <w:rsid w:val="70572952"/>
    <w:rsid w:val="705873B9"/>
    <w:rsid w:val="70614C1E"/>
    <w:rsid w:val="70692816"/>
    <w:rsid w:val="70706DE6"/>
    <w:rsid w:val="707B586B"/>
    <w:rsid w:val="7093447B"/>
    <w:rsid w:val="70A00221"/>
    <w:rsid w:val="70A7565F"/>
    <w:rsid w:val="70B02F10"/>
    <w:rsid w:val="70B07FBB"/>
    <w:rsid w:val="70B56301"/>
    <w:rsid w:val="70CA418F"/>
    <w:rsid w:val="70E80CBE"/>
    <w:rsid w:val="70E827F6"/>
    <w:rsid w:val="70ED6FC3"/>
    <w:rsid w:val="70EF2AA2"/>
    <w:rsid w:val="70F55810"/>
    <w:rsid w:val="70FA0FCC"/>
    <w:rsid w:val="70FD5C09"/>
    <w:rsid w:val="70FE6FB6"/>
    <w:rsid w:val="71060E1F"/>
    <w:rsid w:val="71210478"/>
    <w:rsid w:val="71394AB7"/>
    <w:rsid w:val="714113C3"/>
    <w:rsid w:val="71421712"/>
    <w:rsid w:val="715D3B40"/>
    <w:rsid w:val="717A2115"/>
    <w:rsid w:val="71866300"/>
    <w:rsid w:val="71A40084"/>
    <w:rsid w:val="71AA3641"/>
    <w:rsid w:val="71B044DB"/>
    <w:rsid w:val="71BC10A0"/>
    <w:rsid w:val="71BC239A"/>
    <w:rsid w:val="71C92F66"/>
    <w:rsid w:val="71CC7448"/>
    <w:rsid w:val="71D818DE"/>
    <w:rsid w:val="71E25451"/>
    <w:rsid w:val="71E31E61"/>
    <w:rsid w:val="7221456C"/>
    <w:rsid w:val="7222242E"/>
    <w:rsid w:val="722E25C0"/>
    <w:rsid w:val="72310A25"/>
    <w:rsid w:val="72313508"/>
    <w:rsid w:val="72390A27"/>
    <w:rsid w:val="724F25A4"/>
    <w:rsid w:val="725671E7"/>
    <w:rsid w:val="725B6300"/>
    <w:rsid w:val="725E63AE"/>
    <w:rsid w:val="72607900"/>
    <w:rsid w:val="72633B3A"/>
    <w:rsid w:val="726375D5"/>
    <w:rsid w:val="726C6C25"/>
    <w:rsid w:val="7274717D"/>
    <w:rsid w:val="727A2C7C"/>
    <w:rsid w:val="728331B6"/>
    <w:rsid w:val="72873876"/>
    <w:rsid w:val="72891DC7"/>
    <w:rsid w:val="729140AD"/>
    <w:rsid w:val="72A212B2"/>
    <w:rsid w:val="72BD6137"/>
    <w:rsid w:val="72DA3536"/>
    <w:rsid w:val="72E2257F"/>
    <w:rsid w:val="72E60234"/>
    <w:rsid w:val="72F67F51"/>
    <w:rsid w:val="72FB223E"/>
    <w:rsid w:val="73037336"/>
    <w:rsid w:val="730E5193"/>
    <w:rsid w:val="7311481D"/>
    <w:rsid w:val="731D3042"/>
    <w:rsid w:val="73317979"/>
    <w:rsid w:val="733B6CDE"/>
    <w:rsid w:val="734D1194"/>
    <w:rsid w:val="735317EE"/>
    <w:rsid w:val="735C1879"/>
    <w:rsid w:val="736A553F"/>
    <w:rsid w:val="737E52F5"/>
    <w:rsid w:val="738C42DF"/>
    <w:rsid w:val="738D3721"/>
    <w:rsid w:val="738E3353"/>
    <w:rsid w:val="73913FFC"/>
    <w:rsid w:val="73920536"/>
    <w:rsid w:val="7399573A"/>
    <w:rsid w:val="739F46FC"/>
    <w:rsid w:val="73AB3632"/>
    <w:rsid w:val="73AE5A64"/>
    <w:rsid w:val="73AE6775"/>
    <w:rsid w:val="73B82678"/>
    <w:rsid w:val="73B92731"/>
    <w:rsid w:val="73BA2B5A"/>
    <w:rsid w:val="73C16C73"/>
    <w:rsid w:val="73C56B04"/>
    <w:rsid w:val="73C67C8B"/>
    <w:rsid w:val="73DE675A"/>
    <w:rsid w:val="73E52339"/>
    <w:rsid w:val="740E63C4"/>
    <w:rsid w:val="74187E39"/>
    <w:rsid w:val="741B0F97"/>
    <w:rsid w:val="741F7FB3"/>
    <w:rsid w:val="74372D7C"/>
    <w:rsid w:val="743E276A"/>
    <w:rsid w:val="74425BE3"/>
    <w:rsid w:val="744F05BA"/>
    <w:rsid w:val="7478326D"/>
    <w:rsid w:val="747E1849"/>
    <w:rsid w:val="749172EF"/>
    <w:rsid w:val="749D76FE"/>
    <w:rsid w:val="74A473AC"/>
    <w:rsid w:val="74A74D37"/>
    <w:rsid w:val="74AA554B"/>
    <w:rsid w:val="74B36CC8"/>
    <w:rsid w:val="74B43D35"/>
    <w:rsid w:val="74B9229D"/>
    <w:rsid w:val="74BC768A"/>
    <w:rsid w:val="74CB6F04"/>
    <w:rsid w:val="74D0719D"/>
    <w:rsid w:val="74D412CF"/>
    <w:rsid w:val="74E41060"/>
    <w:rsid w:val="74EB0AC8"/>
    <w:rsid w:val="74ED0169"/>
    <w:rsid w:val="750F491C"/>
    <w:rsid w:val="751C603E"/>
    <w:rsid w:val="7523095D"/>
    <w:rsid w:val="75242E3E"/>
    <w:rsid w:val="75253729"/>
    <w:rsid w:val="753E4DDE"/>
    <w:rsid w:val="75452961"/>
    <w:rsid w:val="754D2A3E"/>
    <w:rsid w:val="754D4DC0"/>
    <w:rsid w:val="75501CDD"/>
    <w:rsid w:val="75657441"/>
    <w:rsid w:val="756679E0"/>
    <w:rsid w:val="7571611C"/>
    <w:rsid w:val="75735D29"/>
    <w:rsid w:val="757F27F8"/>
    <w:rsid w:val="7597259C"/>
    <w:rsid w:val="759772F4"/>
    <w:rsid w:val="75B54CA8"/>
    <w:rsid w:val="75C31F6C"/>
    <w:rsid w:val="75D76C65"/>
    <w:rsid w:val="75DD7484"/>
    <w:rsid w:val="75E1527C"/>
    <w:rsid w:val="75E60C88"/>
    <w:rsid w:val="75FA2814"/>
    <w:rsid w:val="760074B2"/>
    <w:rsid w:val="760860F8"/>
    <w:rsid w:val="76161163"/>
    <w:rsid w:val="7633271F"/>
    <w:rsid w:val="763407B2"/>
    <w:rsid w:val="764F247D"/>
    <w:rsid w:val="765C5B9B"/>
    <w:rsid w:val="765F0897"/>
    <w:rsid w:val="766269AB"/>
    <w:rsid w:val="76635147"/>
    <w:rsid w:val="766367F0"/>
    <w:rsid w:val="766B11A1"/>
    <w:rsid w:val="76700745"/>
    <w:rsid w:val="76732200"/>
    <w:rsid w:val="767C34A9"/>
    <w:rsid w:val="767E58DC"/>
    <w:rsid w:val="768559CA"/>
    <w:rsid w:val="76870B92"/>
    <w:rsid w:val="76B00D37"/>
    <w:rsid w:val="76B25E08"/>
    <w:rsid w:val="76B64682"/>
    <w:rsid w:val="76D86773"/>
    <w:rsid w:val="76DE04CD"/>
    <w:rsid w:val="76F97778"/>
    <w:rsid w:val="770536D5"/>
    <w:rsid w:val="771D5523"/>
    <w:rsid w:val="772203B4"/>
    <w:rsid w:val="772D4CA6"/>
    <w:rsid w:val="773C2277"/>
    <w:rsid w:val="774B0925"/>
    <w:rsid w:val="774C3684"/>
    <w:rsid w:val="77560DA0"/>
    <w:rsid w:val="775E60FF"/>
    <w:rsid w:val="777D5367"/>
    <w:rsid w:val="778E1968"/>
    <w:rsid w:val="779545C6"/>
    <w:rsid w:val="779B34F9"/>
    <w:rsid w:val="77A1156C"/>
    <w:rsid w:val="77A77703"/>
    <w:rsid w:val="77B555E5"/>
    <w:rsid w:val="77C87B13"/>
    <w:rsid w:val="77CC2D54"/>
    <w:rsid w:val="77DB74C0"/>
    <w:rsid w:val="77E64B0F"/>
    <w:rsid w:val="77EA76A6"/>
    <w:rsid w:val="77EB36B2"/>
    <w:rsid w:val="77F0549B"/>
    <w:rsid w:val="77F241C0"/>
    <w:rsid w:val="78041261"/>
    <w:rsid w:val="78143C9E"/>
    <w:rsid w:val="781B6262"/>
    <w:rsid w:val="781D22AB"/>
    <w:rsid w:val="78270B11"/>
    <w:rsid w:val="782E03B8"/>
    <w:rsid w:val="785B019E"/>
    <w:rsid w:val="787137DB"/>
    <w:rsid w:val="787D2823"/>
    <w:rsid w:val="78907947"/>
    <w:rsid w:val="78A404D8"/>
    <w:rsid w:val="78B51A82"/>
    <w:rsid w:val="78B7181F"/>
    <w:rsid w:val="78BB67E6"/>
    <w:rsid w:val="78BC3CAA"/>
    <w:rsid w:val="78C01A92"/>
    <w:rsid w:val="78D63B66"/>
    <w:rsid w:val="78DD1376"/>
    <w:rsid w:val="78F1405F"/>
    <w:rsid w:val="78F504B7"/>
    <w:rsid w:val="78F705C4"/>
    <w:rsid w:val="7906752E"/>
    <w:rsid w:val="79094194"/>
    <w:rsid w:val="79157D80"/>
    <w:rsid w:val="79191EB9"/>
    <w:rsid w:val="791E51E9"/>
    <w:rsid w:val="793579DE"/>
    <w:rsid w:val="79395189"/>
    <w:rsid w:val="793A649E"/>
    <w:rsid w:val="793E23A2"/>
    <w:rsid w:val="794066CB"/>
    <w:rsid w:val="7943587F"/>
    <w:rsid w:val="794C642D"/>
    <w:rsid w:val="79587FA4"/>
    <w:rsid w:val="7970459A"/>
    <w:rsid w:val="797644E5"/>
    <w:rsid w:val="797A34A2"/>
    <w:rsid w:val="79953C4B"/>
    <w:rsid w:val="79962AE3"/>
    <w:rsid w:val="79B608F5"/>
    <w:rsid w:val="79BB23CE"/>
    <w:rsid w:val="79CE6D9C"/>
    <w:rsid w:val="79DB277C"/>
    <w:rsid w:val="79DE250F"/>
    <w:rsid w:val="79EC12A6"/>
    <w:rsid w:val="79F3031E"/>
    <w:rsid w:val="79FB1DC6"/>
    <w:rsid w:val="7A0C4DE5"/>
    <w:rsid w:val="7A147080"/>
    <w:rsid w:val="7A2E4776"/>
    <w:rsid w:val="7A2F5B78"/>
    <w:rsid w:val="7A336E38"/>
    <w:rsid w:val="7A3D1959"/>
    <w:rsid w:val="7A6345DD"/>
    <w:rsid w:val="7A677B9D"/>
    <w:rsid w:val="7A684A6D"/>
    <w:rsid w:val="7A7368D4"/>
    <w:rsid w:val="7A737925"/>
    <w:rsid w:val="7A780CD0"/>
    <w:rsid w:val="7A7C1B36"/>
    <w:rsid w:val="7AA27011"/>
    <w:rsid w:val="7AA36F53"/>
    <w:rsid w:val="7AAC15BC"/>
    <w:rsid w:val="7AAE02E9"/>
    <w:rsid w:val="7AC35D28"/>
    <w:rsid w:val="7ACB0C8C"/>
    <w:rsid w:val="7AD0478F"/>
    <w:rsid w:val="7AD22D9B"/>
    <w:rsid w:val="7AD462ED"/>
    <w:rsid w:val="7AE7004B"/>
    <w:rsid w:val="7AF93A7D"/>
    <w:rsid w:val="7B07710B"/>
    <w:rsid w:val="7B177B0E"/>
    <w:rsid w:val="7B2741A5"/>
    <w:rsid w:val="7B4D2E8D"/>
    <w:rsid w:val="7B500BB4"/>
    <w:rsid w:val="7B532594"/>
    <w:rsid w:val="7B61357F"/>
    <w:rsid w:val="7B873857"/>
    <w:rsid w:val="7B8B2496"/>
    <w:rsid w:val="7B921AB1"/>
    <w:rsid w:val="7BAA3C71"/>
    <w:rsid w:val="7BAB31A7"/>
    <w:rsid w:val="7BAF654B"/>
    <w:rsid w:val="7BBA694D"/>
    <w:rsid w:val="7BBB0C34"/>
    <w:rsid w:val="7BC022D3"/>
    <w:rsid w:val="7BC835EA"/>
    <w:rsid w:val="7BD07295"/>
    <w:rsid w:val="7BD62CF2"/>
    <w:rsid w:val="7BD63CE5"/>
    <w:rsid w:val="7BDA7822"/>
    <w:rsid w:val="7BDB227A"/>
    <w:rsid w:val="7BDE569D"/>
    <w:rsid w:val="7BFB56F9"/>
    <w:rsid w:val="7BFE3366"/>
    <w:rsid w:val="7C07631C"/>
    <w:rsid w:val="7C0D26F0"/>
    <w:rsid w:val="7C1253D0"/>
    <w:rsid w:val="7C375C38"/>
    <w:rsid w:val="7C3C1032"/>
    <w:rsid w:val="7C520FE8"/>
    <w:rsid w:val="7C59604A"/>
    <w:rsid w:val="7C6D6844"/>
    <w:rsid w:val="7C701AAE"/>
    <w:rsid w:val="7C7A29F6"/>
    <w:rsid w:val="7C841869"/>
    <w:rsid w:val="7C844FB4"/>
    <w:rsid w:val="7C864C2D"/>
    <w:rsid w:val="7CAD173F"/>
    <w:rsid w:val="7CAD2D3A"/>
    <w:rsid w:val="7CB37CC9"/>
    <w:rsid w:val="7CB93D35"/>
    <w:rsid w:val="7CBE0FDC"/>
    <w:rsid w:val="7CCB08AA"/>
    <w:rsid w:val="7CD23552"/>
    <w:rsid w:val="7CDB557E"/>
    <w:rsid w:val="7CE72358"/>
    <w:rsid w:val="7CF075D1"/>
    <w:rsid w:val="7CF740BC"/>
    <w:rsid w:val="7CFA2CBF"/>
    <w:rsid w:val="7CFB35EA"/>
    <w:rsid w:val="7CFB4E09"/>
    <w:rsid w:val="7CFC09DB"/>
    <w:rsid w:val="7D0B5ACC"/>
    <w:rsid w:val="7D1260AD"/>
    <w:rsid w:val="7D242BF8"/>
    <w:rsid w:val="7D264C68"/>
    <w:rsid w:val="7D3B4814"/>
    <w:rsid w:val="7D405040"/>
    <w:rsid w:val="7D524168"/>
    <w:rsid w:val="7D572099"/>
    <w:rsid w:val="7D58191F"/>
    <w:rsid w:val="7D5F4678"/>
    <w:rsid w:val="7D6153E7"/>
    <w:rsid w:val="7D636A25"/>
    <w:rsid w:val="7D655140"/>
    <w:rsid w:val="7D764102"/>
    <w:rsid w:val="7D7658C8"/>
    <w:rsid w:val="7D882EB1"/>
    <w:rsid w:val="7D932F0B"/>
    <w:rsid w:val="7DA516CA"/>
    <w:rsid w:val="7DAE2738"/>
    <w:rsid w:val="7DAF609F"/>
    <w:rsid w:val="7DB61057"/>
    <w:rsid w:val="7DCB648F"/>
    <w:rsid w:val="7DF10584"/>
    <w:rsid w:val="7DFE5501"/>
    <w:rsid w:val="7E015272"/>
    <w:rsid w:val="7E0B42F0"/>
    <w:rsid w:val="7E1507BE"/>
    <w:rsid w:val="7E19259A"/>
    <w:rsid w:val="7E1F1D8A"/>
    <w:rsid w:val="7E366B3F"/>
    <w:rsid w:val="7E3B216C"/>
    <w:rsid w:val="7E4007EB"/>
    <w:rsid w:val="7E4B40A7"/>
    <w:rsid w:val="7E4D71B2"/>
    <w:rsid w:val="7E5E4287"/>
    <w:rsid w:val="7E5E4554"/>
    <w:rsid w:val="7E6D14F9"/>
    <w:rsid w:val="7E7109D1"/>
    <w:rsid w:val="7E83377A"/>
    <w:rsid w:val="7E8B7478"/>
    <w:rsid w:val="7E977C1D"/>
    <w:rsid w:val="7EB6548E"/>
    <w:rsid w:val="7EBC5E20"/>
    <w:rsid w:val="7ECC5345"/>
    <w:rsid w:val="7ECF3528"/>
    <w:rsid w:val="7ED4710A"/>
    <w:rsid w:val="7EEA4640"/>
    <w:rsid w:val="7F025096"/>
    <w:rsid w:val="7F113FD5"/>
    <w:rsid w:val="7F203C91"/>
    <w:rsid w:val="7F215641"/>
    <w:rsid w:val="7F3D1DB2"/>
    <w:rsid w:val="7F4326E3"/>
    <w:rsid w:val="7F434FF0"/>
    <w:rsid w:val="7F4A18BF"/>
    <w:rsid w:val="7F4D1556"/>
    <w:rsid w:val="7F4D53F3"/>
    <w:rsid w:val="7F513196"/>
    <w:rsid w:val="7F5D3660"/>
    <w:rsid w:val="7F600FB5"/>
    <w:rsid w:val="7F633B03"/>
    <w:rsid w:val="7F684C60"/>
    <w:rsid w:val="7F7D1BED"/>
    <w:rsid w:val="7F854741"/>
    <w:rsid w:val="7F876EA8"/>
    <w:rsid w:val="7F963221"/>
    <w:rsid w:val="7F992676"/>
    <w:rsid w:val="7F9E4871"/>
    <w:rsid w:val="7FA818B9"/>
    <w:rsid w:val="7FAD359D"/>
    <w:rsid w:val="7FB60D60"/>
    <w:rsid w:val="7FBC3B27"/>
    <w:rsid w:val="7FC94A02"/>
    <w:rsid w:val="7FCC21EC"/>
    <w:rsid w:val="7FCC75D6"/>
    <w:rsid w:val="7FDD2BEE"/>
    <w:rsid w:val="7FE913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5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Normal Indent" w:qFormat="1"/>
    <w:lsdException w:name="footnote text" w:semiHidden="1" w:unhideWhenUsed="1"/>
    <w:lsdException w:name="annotation text" w:qFormat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qFormat="1"/>
    <w:lsdException w:name="Note Heading" w:semiHidden="1" w:unhideWhenUsed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uiPriority="99" w:unhideWhenUsed="1" w:qFormat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rsid w:val="006D729E"/>
    <w:pPr>
      <w:widowControl w:val="0"/>
      <w:jc w:val="both"/>
    </w:pPr>
    <w:rPr>
      <w:rFonts w:ascii="Calibri" w:hAnsi="Calibri"/>
      <w:kern w:val="2"/>
      <w:sz w:val="24"/>
      <w:szCs w:val="22"/>
    </w:rPr>
  </w:style>
  <w:style w:type="paragraph" w:styleId="1">
    <w:name w:val="heading 1"/>
    <w:basedOn w:val="a"/>
    <w:next w:val="a"/>
    <w:link w:val="1Char"/>
    <w:qFormat/>
    <w:rsid w:val="006D729E"/>
    <w:pPr>
      <w:keepNext/>
      <w:spacing w:line="360" w:lineRule="auto"/>
      <w:jc w:val="left"/>
      <w:outlineLvl w:val="0"/>
    </w:pPr>
    <w:rPr>
      <w:rFonts w:ascii="宋体" w:hAnsi="宋体"/>
      <w:b/>
      <w:bCs/>
      <w:kern w:val="0"/>
      <w:sz w:val="32"/>
      <w:szCs w:val="32"/>
    </w:rPr>
  </w:style>
  <w:style w:type="paragraph" w:styleId="2">
    <w:name w:val="heading 2"/>
    <w:basedOn w:val="a"/>
    <w:next w:val="a1"/>
    <w:link w:val="2Char"/>
    <w:qFormat/>
    <w:rsid w:val="006D729E"/>
    <w:pPr>
      <w:keepNext/>
      <w:keepLines/>
      <w:spacing w:line="360" w:lineRule="auto"/>
      <w:outlineLvl w:val="1"/>
    </w:pPr>
    <w:rPr>
      <w:rFonts w:ascii="宋体" w:hAnsi="宋体"/>
      <w:b/>
      <w:bCs/>
      <w:kern w:val="0"/>
      <w:sz w:val="30"/>
      <w:szCs w:val="30"/>
    </w:rPr>
  </w:style>
  <w:style w:type="paragraph" w:styleId="3">
    <w:name w:val="heading 3"/>
    <w:basedOn w:val="a"/>
    <w:next w:val="a"/>
    <w:link w:val="3Char"/>
    <w:qFormat/>
    <w:rsid w:val="006D729E"/>
    <w:pPr>
      <w:keepNext/>
      <w:keepLines/>
      <w:spacing w:line="360" w:lineRule="auto"/>
      <w:outlineLvl w:val="2"/>
    </w:pPr>
    <w:rPr>
      <w:rFonts w:ascii="宋体" w:hAnsi="宋体"/>
      <w:b/>
      <w:bCs/>
      <w:kern w:val="0"/>
      <w:sz w:val="28"/>
      <w:szCs w:val="28"/>
    </w:rPr>
  </w:style>
  <w:style w:type="paragraph" w:styleId="4">
    <w:name w:val="heading 4"/>
    <w:basedOn w:val="a"/>
    <w:next w:val="a"/>
    <w:qFormat/>
    <w:rsid w:val="006D729E"/>
    <w:pPr>
      <w:keepNext/>
      <w:keepLines/>
      <w:tabs>
        <w:tab w:val="left" w:pos="864"/>
      </w:tabs>
      <w:adjustRightInd w:val="0"/>
      <w:spacing w:before="280" w:after="290" w:line="196" w:lineRule="atLeast"/>
      <w:ind w:left="862" w:hanging="862"/>
      <w:textAlignment w:val="baseline"/>
      <w:outlineLvl w:val="3"/>
    </w:pPr>
    <w:rPr>
      <w:rFonts w:ascii="Arial" w:eastAsia="黑体" w:hAnsi="Arial"/>
      <w:b/>
      <w:kern w:val="0"/>
      <w:sz w:val="28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0">
    <w:name w:val="Body Text"/>
    <w:basedOn w:val="a"/>
    <w:next w:val="a"/>
    <w:qFormat/>
    <w:rsid w:val="006D729E"/>
    <w:pPr>
      <w:spacing w:before="43"/>
      <w:ind w:left="140"/>
    </w:pPr>
    <w:rPr>
      <w:rFonts w:ascii="宋体" w:hAnsi="宋体"/>
      <w:szCs w:val="24"/>
    </w:rPr>
  </w:style>
  <w:style w:type="paragraph" w:styleId="a1">
    <w:name w:val="Normal Indent"/>
    <w:basedOn w:val="a"/>
    <w:qFormat/>
    <w:rsid w:val="006D729E"/>
    <w:pPr>
      <w:ind w:firstLine="420"/>
    </w:pPr>
    <w:rPr>
      <w:rFonts w:ascii="宋体" w:hAnsi="宋体"/>
    </w:rPr>
  </w:style>
  <w:style w:type="paragraph" w:styleId="7">
    <w:name w:val="toc 7"/>
    <w:basedOn w:val="a"/>
    <w:next w:val="a"/>
    <w:qFormat/>
    <w:rsid w:val="006D729E"/>
    <w:pPr>
      <w:ind w:leftChars="1200" w:left="2520"/>
    </w:pPr>
  </w:style>
  <w:style w:type="paragraph" w:styleId="a5">
    <w:name w:val="annotation text"/>
    <w:basedOn w:val="a"/>
    <w:link w:val="Char"/>
    <w:qFormat/>
    <w:rsid w:val="006D729E"/>
    <w:pPr>
      <w:jc w:val="left"/>
    </w:pPr>
    <w:rPr>
      <w:sz w:val="21"/>
    </w:rPr>
  </w:style>
  <w:style w:type="paragraph" w:styleId="30">
    <w:name w:val="Body Text 3"/>
    <w:basedOn w:val="a"/>
    <w:qFormat/>
    <w:rsid w:val="006D729E"/>
    <w:rPr>
      <w:szCs w:val="24"/>
    </w:rPr>
  </w:style>
  <w:style w:type="paragraph" w:styleId="a6">
    <w:name w:val="Body Text Indent"/>
    <w:basedOn w:val="a"/>
    <w:qFormat/>
    <w:rsid w:val="006D729E"/>
    <w:pPr>
      <w:spacing w:line="360" w:lineRule="auto"/>
      <w:ind w:firstLineChars="200" w:firstLine="480"/>
    </w:pPr>
    <w:rPr>
      <w:rFonts w:ascii="宋体" w:hAnsi="宋体"/>
      <w:szCs w:val="24"/>
    </w:rPr>
  </w:style>
  <w:style w:type="paragraph" w:styleId="a7">
    <w:name w:val="Block Text"/>
    <w:basedOn w:val="a"/>
    <w:uiPriority w:val="99"/>
    <w:unhideWhenUsed/>
    <w:qFormat/>
    <w:rsid w:val="006D729E"/>
    <w:pPr>
      <w:ind w:left="480" w:right="-1414"/>
      <w:jc w:val="left"/>
    </w:pPr>
    <w:rPr>
      <w:rFonts w:ascii="仿宋_GB2312"/>
    </w:rPr>
  </w:style>
  <w:style w:type="paragraph" w:styleId="5">
    <w:name w:val="toc 5"/>
    <w:basedOn w:val="a"/>
    <w:next w:val="a"/>
    <w:qFormat/>
    <w:rsid w:val="006D729E"/>
    <w:pPr>
      <w:ind w:leftChars="800" w:left="1680"/>
    </w:pPr>
  </w:style>
  <w:style w:type="paragraph" w:styleId="31">
    <w:name w:val="toc 3"/>
    <w:basedOn w:val="a"/>
    <w:next w:val="a"/>
    <w:qFormat/>
    <w:rsid w:val="006D729E"/>
    <w:pPr>
      <w:ind w:leftChars="400" w:left="840"/>
    </w:pPr>
  </w:style>
  <w:style w:type="paragraph" w:styleId="a8">
    <w:name w:val="Plain Text"/>
    <w:basedOn w:val="a"/>
    <w:qFormat/>
    <w:rsid w:val="006D729E"/>
    <w:rPr>
      <w:rFonts w:ascii="宋体" w:eastAsia="仿宋_GB2312" w:hAnsi="Courier New"/>
      <w:sz w:val="28"/>
    </w:rPr>
  </w:style>
  <w:style w:type="paragraph" w:styleId="8">
    <w:name w:val="toc 8"/>
    <w:basedOn w:val="a"/>
    <w:next w:val="a"/>
    <w:qFormat/>
    <w:rsid w:val="006D729E"/>
    <w:pPr>
      <w:ind w:leftChars="1400" w:left="2940"/>
    </w:pPr>
  </w:style>
  <w:style w:type="paragraph" w:styleId="20">
    <w:name w:val="Body Text Indent 2"/>
    <w:basedOn w:val="a"/>
    <w:qFormat/>
    <w:rsid w:val="006D729E"/>
    <w:pPr>
      <w:spacing w:after="120" w:line="480" w:lineRule="auto"/>
      <w:ind w:leftChars="200" w:left="420"/>
    </w:pPr>
  </w:style>
  <w:style w:type="paragraph" w:styleId="a9">
    <w:name w:val="Balloon Text"/>
    <w:basedOn w:val="a"/>
    <w:link w:val="Char0"/>
    <w:qFormat/>
    <w:rsid w:val="006D729E"/>
    <w:rPr>
      <w:sz w:val="18"/>
      <w:szCs w:val="18"/>
    </w:rPr>
  </w:style>
  <w:style w:type="paragraph" w:styleId="aa">
    <w:name w:val="footer"/>
    <w:basedOn w:val="a"/>
    <w:next w:val="a"/>
    <w:link w:val="Char1"/>
    <w:qFormat/>
    <w:rsid w:val="006D72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qFormat/>
    <w:rsid w:val="006D72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right"/>
    </w:pPr>
    <w:rPr>
      <w:rFonts w:ascii="宋体" w:hAnsi="宋体"/>
      <w:sz w:val="18"/>
      <w:szCs w:val="18"/>
    </w:rPr>
  </w:style>
  <w:style w:type="paragraph" w:styleId="10">
    <w:name w:val="toc 1"/>
    <w:basedOn w:val="a"/>
    <w:next w:val="a"/>
    <w:uiPriority w:val="39"/>
    <w:qFormat/>
    <w:rsid w:val="006D729E"/>
  </w:style>
  <w:style w:type="paragraph" w:styleId="40">
    <w:name w:val="toc 4"/>
    <w:basedOn w:val="a"/>
    <w:next w:val="a"/>
    <w:qFormat/>
    <w:rsid w:val="006D729E"/>
    <w:pPr>
      <w:ind w:leftChars="600" w:left="1260"/>
    </w:pPr>
  </w:style>
  <w:style w:type="paragraph" w:styleId="ac">
    <w:name w:val="Subtitle"/>
    <w:basedOn w:val="a"/>
    <w:next w:val="a"/>
    <w:qFormat/>
    <w:rsid w:val="006D729E"/>
    <w:pPr>
      <w:spacing w:before="240" w:after="60" w:line="312" w:lineRule="auto"/>
      <w:jc w:val="center"/>
      <w:outlineLvl w:val="1"/>
    </w:pPr>
    <w:rPr>
      <w:rFonts w:ascii="Calibri Light" w:hAnsi="Calibri Light"/>
      <w:b/>
      <w:bCs/>
      <w:kern w:val="28"/>
      <w:sz w:val="32"/>
      <w:szCs w:val="32"/>
    </w:rPr>
  </w:style>
  <w:style w:type="paragraph" w:styleId="ad">
    <w:name w:val="List"/>
    <w:basedOn w:val="a"/>
    <w:qFormat/>
    <w:rsid w:val="006D729E"/>
    <w:pPr>
      <w:ind w:left="200" w:hangingChars="200" w:hanging="200"/>
    </w:pPr>
    <w:rPr>
      <w:rFonts w:ascii="Times New Roman" w:hAnsi="Times New Roman"/>
      <w:szCs w:val="24"/>
    </w:rPr>
  </w:style>
  <w:style w:type="paragraph" w:styleId="6">
    <w:name w:val="toc 6"/>
    <w:basedOn w:val="a"/>
    <w:next w:val="a"/>
    <w:qFormat/>
    <w:rsid w:val="006D729E"/>
    <w:pPr>
      <w:ind w:leftChars="1000" w:left="2100"/>
    </w:pPr>
  </w:style>
  <w:style w:type="paragraph" w:styleId="32">
    <w:name w:val="Body Text Indent 3"/>
    <w:basedOn w:val="a"/>
    <w:qFormat/>
    <w:rsid w:val="006D729E"/>
    <w:pPr>
      <w:spacing w:line="540" w:lineRule="exact"/>
      <w:ind w:firstLineChars="200" w:firstLine="640"/>
    </w:pPr>
    <w:rPr>
      <w:rFonts w:ascii="仿宋_GB2312" w:eastAsia="仿宋_GB2312"/>
      <w:sz w:val="32"/>
    </w:rPr>
  </w:style>
  <w:style w:type="paragraph" w:styleId="21">
    <w:name w:val="toc 2"/>
    <w:basedOn w:val="a"/>
    <w:next w:val="a"/>
    <w:uiPriority w:val="39"/>
    <w:qFormat/>
    <w:rsid w:val="006D729E"/>
    <w:pPr>
      <w:ind w:leftChars="200" w:left="420"/>
    </w:pPr>
  </w:style>
  <w:style w:type="paragraph" w:styleId="9">
    <w:name w:val="toc 9"/>
    <w:basedOn w:val="a"/>
    <w:next w:val="a"/>
    <w:qFormat/>
    <w:rsid w:val="006D729E"/>
    <w:pPr>
      <w:ind w:leftChars="1600" w:left="3360"/>
    </w:pPr>
  </w:style>
  <w:style w:type="paragraph" w:styleId="22">
    <w:name w:val="Body Text 2"/>
    <w:basedOn w:val="a"/>
    <w:qFormat/>
    <w:rsid w:val="006D729E"/>
    <w:pPr>
      <w:jc w:val="center"/>
    </w:pPr>
  </w:style>
  <w:style w:type="paragraph" w:styleId="ae">
    <w:name w:val="Normal (Web)"/>
    <w:basedOn w:val="a"/>
    <w:uiPriority w:val="99"/>
    <w:qFormat/>
    <w:rsid w:val="006D729E"/>
    <w:pPr>
      <w:spacing w:before="100" w:beforeAutospacing="1" w:after="100" w:afterAutospacing="1"/>
      <w:jc w:val="left"/>
    </w:pPr>
    <w:rPr>
      <w:kern w:val="0"/>
    </w:rPr>
  </w:style>
  <w:style w:type="paragraph" w:styleId="11">
    <w:name w:val="index 1"/>
    <w:basedOn w:val="a"/>
    <w:next w:val="a"/>
    <w:qFormat/>
    <w:rsid w:val="006D729E"/>
    <w:pPr>
      <w:jc w:val="center"/>
    </w:pPr>
  </w:style>
  <w:style w:type="paragraph" w:styleId="af">
    <w:name w:val="annotation subject"/>
    <w:basedOn w:val="a5"/>
    <w:next w:val="a5"/>
    <w:link w:val="Char2"/>
    <w:semiHidden/>
    <w:unhideWhenUsed/>
    <w:qFormat/>
    <w:rsid w:val="006D729E"/>
    <w:rPr>
      <w:b/>
      <w:bCs/>
      <w:sz w:val="24"/>
    </w:rPr>
  </w:style>
  <w:style w:type="paragraph" w:styleId="23">
    <w:name w:val="Body Text First Indent 2"/>
    <w:basedOn w:val="a6"/>
    <w:qFormat/>
    <w:rsid w:val="006D729E"/>
    <w:pPr>
      <w:spacing w:after="120"/>
      <w:ind w:leftChars="200" w:left="420"/>
    </w:pPr>
  </w:style>
  <w:style w:type="table" w:styleId="af0">
    <w:name w:val="Table Grid"/>
    <w:basedOn w:val="a3"/>
    <w:qFormat/>
    <w:rsid w:val="006D729E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Strong"/>
    <w:basedOn w:val="a2"/>
    <w:qFormat/>
    <w:rsid w:val="006D729E"/>
    <w:rPr>
      <w:b/>
    </w:rPr>
  </w:style>
  <w:style w:type="character" w:styleId="af2">
    <w:name w:val="page number"/>
    <w:basedOn w:val="a2"/>
    <w:qFormat/>
    <w:rsid w:val="006D729E"/>
  </w:style>
  <w:style w:type="character" w:styleId="af3">
    <w:name w:val="Emphasis"/>
    <w:basedOn w:val="a2"/>
    <w:uiPriority w:val="20"/>
    <w:qFormat/>
    <w:rsid w:val="006D729E"/>
    <w:rPr>
      <w:i/>
      <w:iCs/>
    </w:rPr>
  </w:style>
  <w:style w:type="character" w:styleId="af4">
    <w:name w:val="annotation reference"/>
    <w:basedOn w:val="a2"/>
    <w:semiHidden/>
    <w:unhideWhenUsed/>
    <w:qFormat/>
    <w:rsid w:val="006D729E"/>
    <w:rPr>
      <w:sz w:val="21"/>
      <w:szCs w:val="21"/>
    </w:rPr>
  </w:style>
  <w:style w:type="paragraph" w:customStyle="1" w:styleId="Default">
    <w:name w:val="Default"/>
    <w:qFormat/>
    <w:rsid w:val="006D729E"/>
    <w:pPr>
      <w:widowControl w:val="0"/>
      <w:autoSpaceDE w:val="0"/>
      <w:autoSpaceDN w:val="0"/>
      <w:adjustRightInd w:val="0"/>
    </w:pPr>
    <w:rPr>
      <w:rFonts w:ascii="仿宋" w:eastAsia="仿宋" w:cs="仿宋"/>
      <w:color w:val="000000"/>
      <w:sz w:val="24"/>
      <w:szCs w:val="24"/>
    </w:rPr>
  </w:style>
  <w:style w:type="character" w:customStyle="1" w:styleId="1Char">
    <w:name w:val="标题 1 Char"/>
    <w:link w:val="1"/>
    <w:qFormat/>
    <w:rsid w:val="006D729E"/>
    <w:rPr>
      <w:rFonts w:ascii="宋体" w:eastAsia="宋体" w:hAnsi="宋体" w:cs="宋体"/>
      <w:b/>
      <w:bCs/>
      <w:sz w:val="32"/>
      <w:szCs w:val="32"/>
    </w:rPr>
  </w:style>
  <w:style w:type="character" w:customStyle="1" w:styleId="2Char">
    <w:name w:val="标题 2 Char"/>
    <w:link w:val="2"/>
    <w:qFormat/>
    <w:rsid w:val="006D729E"/>
    <w:rPr>
      <w:rFonts w:ascii="宋体" w:hAnsi="宋体" w:cs="宋体"/>
      <w:b/>
      <w:bCs/>
      <w:sz w:val="30"/>
      <w:szCs w:val="30"/>
    </w:rPr>
  </w:style>
  <w:style w:type="character" w:customStyle="1" w:styleId="3Char">
    <w:name w:val="标题 3 Char"/>
    <w:link w:val="3"/>
    <w:qFormat/>
    <w:rsid w:val="006D729E"/>
    <w:rPr>
      <w:rFonts w:ascii="宋体" w:eastAsia="宋体" w:hAnsi="宋体" w:cs="宋体"/>
      <w:b/>
      <w:bCs/>
      <w:sz w:val="28"/>
      <w:szCs w:val="28"/>
    </w:rPr>
  </w:style>
  <w:style w:type="character" w:customStyle="1" w:styleId="font11">
    <w:name w:val="font11"/>
    <w:basedOn w:val="a2"/>
    <w:qFormat/>
    <w:rsid w:val="006D729E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01">
    <w:name w:val="font01"/>
    <w:basedOn w:val="a2"/>
    <w:qFormat/>
    <w:rsid w:val="006D729E"/>
    <w:rPr>
      <w:rFonts w:ascii="宋体" w:eastAsia="宋体" w:hAnsi="宋体" w:cs="宋体" w:hint="eastAsia"/>
      <w:color w:val="000000"/>
      <w:sz w:val="20"/>
      <w:szCs w:val="20"/>
      <w:u w:val="none"/>
    </w:rPr>
  </w:style>
  <w:style w:type="paragraph" w:customStyle="1" w:styleId="af5">
    <w:name w:val="参加人员"/>
    <w:basedOn w:val="a"/>
    <w:qFormat/>
    <w:rsid w:val="006D729E"/>
  </w:style>
  <w:style w:type="paragraph" w:customStyle="1" w:styleId="BT4">
    <w:name w:val="BT4"/>
    <w:basedOn w:val="a"/>
    <w:qFormat/>
    <w:rsid w:val="006D729E"/>
    <w:pPr>
      <w:spacing w:line="500" w:lineRule="exact"/>
      <w:outlineLvl w:val="3"/>
    </w:pPr>
    <w:rPr>
      <w:b/>
      <w:bCs/>
      <w:kern w:val="0"/>
      <w:szCs w:val="20"/>
    </w:rPr>
  </w:style>
  <w:style w:type="paragraph" w:customStyle="1" w:styleId="af6">
    <w:name w:val="正文何黎"/>
    <w:basedOn w:val="a"/>
    <w:qFormat/>
    <w:rsid w:val="006D729E"/>
    <w:pPr>
      <w:spacing w:line="360" w:lineRule="auto"/>
      <w:ind w:firstLineChars="200" w:firstLine="480"/>
    </w:pPr>
    <w:rPr>
      <w:rFonts w:hAnsi="宋体"/>
      <w:kern w:val="0"/>
    </w:rPr>
  </w:style>
  <w:style w:type="paragraph" w:customStyle="1" w:styleId="001">
    <w:name w:val="表格001"/>
    <w:basedOn w:val="a"/>
    <w:qFormat/>
    <w:rsid w:val="006D729E"/>
    <w:pPr>
      <w:jc w:val="center"/>
    </w:pPr>
  </w:style>
  <w:style w:type="paragraph" w:customStyle="1" w:styleId="zw">
    <w:name w:val="zw"/>
    <w:basedOn w:val="a"/>
    <w:link w:val="zwChar"/>
    <w:qFormat/>
    <w:rsid w:val="006D729E"/>
    <w:pPr>
      <w:spacing w:line="500" w:lineRule="exact"/>
      <w:ind w:firstLine="480"/>
    </w:pPr>
  </w:style>
  <w:style w:type="paragraph" w:customStyle="1" w:styleId="BodyText21">
    <w:name w:val="Body Text 21"/>
    <w:basedOn w:val="a"/>
    <w:qFormat/>
    <w:rsid w:val="006D729E"/>
    <w:pPr>
      <w:adjustRightInd w:val="0"/>
      <w:textAlignment w:val="baseline"/>
    </w:pPr>
    <w:rPr>
      <w:rFonts w:eastAsia="仿宋体"/>
    </w:rPr>
  </w:style>
  <w:style w:type="paragraph" w:customStyle="1" w:styleId="12">
    <w:name w:val="1"/>
    <w:basedOn w:val="a"/>
    <w:next w:val="32"/>
    <w:qFormat/>
    <w:rsid w:val="006D729E"/>
    <w:pPr>
      <w:spacing w:line="500" w:lineRule="exact"/>
      <w:ind w:firstLineChars="200" w:firstLine="560"/>
    </w:pPr>
    <w:rPr>
      <w:rFonts w:ascii="仿宋_GB2312" w:eastAsia="仿宋_GB2312"/>
      <w:sz w:val="28"/>
    </w:rPr>
  </w:style>
  <w:style w:type="paragraph" w:customStyle="1" w:styleId="TableParagraph">
    <w:name w:val="Table Paragraph"/>
    <w:basedOn w:val="a"/>
    <w:uiPriority w:val="1"/>
    <w:qFormat/>
    <w:rsid w:val="006D729E"/>
  </w:style>
  <w:style w:type="paragraph" w:customStyle="1" w:styleId="af7">
    <w:name w:val="引言"/>
    <w:basedOn w:val="a"/>
    <w:next w:val="a"/>
    <w:qFormat/>
    <w:rsid w:val="006D729E"/>
    <w:pPr>
      <w:snapToGrid w:val="0"/>
      <w:jc w:val="center"/>
    </w:pPr>
    <w:rPr>
      <w:rFonts w:ascii="仿宋_GB2312" w:eastAsia="仿宋_GB2312"/>
      <w:color w:val="000000"/>
    </w:rPr>
  </w:style>
  <w:style w:type="paragraph" w:customStyle="1" w:styleId="p0">
    <w:name w:val="p0"/>
    <w:basedOn w:val="a"/>
    <w:qFormat/>
    <w:rsid w:val="006D729E"/>
    <w:pPr>
      <w:widowControl/>
    </w:pPr>
    <w:rPr>
      <w:rFonts w:ascii="Times New Roman" w:hAnsi="Times New Roman"/>
      <w:kern w:val="0"/>
      <w:sz w:val="21"/>
      <w:szCs w:val="21"/>
    </w:rPr>
  </w:style>
  <w:style w:type="paragraph" w:customStyle="1" w:styleId="01">
    <w:name w:val="正文01"/>
    <w:basedOn w:val="a"/>
    <w:qFormat/>
    <w:rsid w:val="006D729E"/>
    <w:pPr>
      <w:adjustRightInd w:val="0"/>
      <w:snapToGrid w:val="0"/>
      <w:spacing w:before="60" w:line="460" w:lineRule="exact"/>
      <w:ind w:firstLineChars="200" w:firstLine="200"/>
    </w:pPr>
    <w:rPr>
      <w:snapToGrid w:val="0"/>
      <w:color w:val="000000"/>
      <w:szCs w:val="24"/>
    </w:rPr>
  </w:style>
  <w:style w:type="paragraph" w:customStyle="1" w:styleId="TBT">
    <w:name w:val="TBT"/>
    <w:basedOn w:val="a"/>
    <w:qFormat/>
    <w:rsid w:val="006D729E"/>
    <w:pPr>
      <w:keepNext/>
      <w:keepLines/>
      <w:snapToGrid w:val="0"/>
      <w:spacing w:before="120" w:line="500" w:lineRule="exact"/>
      <w:jc w:val="center"/>
    </w:pPr>
    <w:rPr>
      <w:b/>
      <w:bCs/>
    </w:rPr>
  </w:style>
  <w:style w:type="paragraph" w:customStyle="1" w:styleId="af8">
    <w:name w:val="正文样式"/>
    <w:basedOn w:val="a"/>
    <w:qFormat/>
    <w:rsid w:val="006D729E"/>
    <w:pPr>
      <w:adjustRightInd w:val="0"/>
      <w:snapToGrid w:val="0"/>
      <w:spacing w:beforeLines="50" w:afterLines="50" w:line="360" w:lineRule="auto"/>
      <w:ind w:firstLine="480"/>
    </w:pPr>
    <w:rPr>
      <w:spacing w:val="10"/>
      <w:kern w:val="0"/>
      <w:szCs w:val="20"/>
    </w:rPr>
  </w:style>
  <w:style w:type="paragraph" w:customStyle="1" w:styleId="af9">
    <w:name w:val="新正文"/>
    <w:basedOn w:val="a"/>
    <w:qFormat/>
    <w:rsid w:val="006D729E"/>
    <w:pPr>
      <w:spacing w:line="460" w:lineRule="exact"/>
      <w:ind w:firstLine="454"/>
    </w:pPr>
    <w:rPr>
      <w:bCs/>
    </w:rPr>
  </w:style>
  <w:style w:type="paragraph" w:customStyle="1" w:styleId="Style2">
    <w:name w:val="_Style 2"/>
    <w:basedOn w:val="a"/>
    <w:uiPriority w:val="1"/>
    <w:qFormat/>
    <w:rsid w:val="006D729E"/>
    <w:pPr>
      <w:ind w:firstLineChars="200" w:firstLine="420"/>
    </w:pPr>
  </w:style>
  <w:style w:type="paragraph" w:customStyle="1" w:styleId="tb">
    <w:name w:val="tb"/>
    <w:basedOn w:val="a"/>
    <w:qFormat/>
    <w:rsid w:val="006D729E"/>
    <w:pPr>
      <w:snapToGrid w:val="0"/>
      <w:spacing w:line="360" w:lineRule="exact"/>
      <w:jc w:val="center"/>
    </w:pPr>
    <w:rPr>
      <w:szCs w:val="21"/>
    </w:rPr>
  </w:style>
  <w:style w:type="paragraph" w:customStyle="1" w:styleId="afa">
    <w:name w:val="表格"/>
    <w:basedOn w:val="2"/>
    <w:qFormat/>
    <w:rsid w:val="006D729E"/>
    <w:pPr>
      <w:keepNext w:val="0"/>
      <w:keepLines w:val="0"/>
      <w:spacing w:line="240" w:lineRule="auto"/>
      <w:jc w:val="center"/>
      <w:outlineLvl w:val="9"/>
    </w:pPr>
    <w:rPr>
      <w:rFonts w:ascii="Times New Roman" w:hAnsi="Times New Roman"/>
      <w:b w:val="0"/>
      <w:color w:val="000000"/>
      <w:sz w:val="24"/>
      <w:szCs w:val="24"/>
    </w:rPr>
  </w:style>
  <w:style w:type="character" w:customStyle="1" w:styleId="Char1">
    <w:name w:val="页脚 Char"/>
    <w:basedOn w:val="a2"/>
    <w:link w:val="aa"/>
    <w:qFormat/>
    <w:rsid w:val="006D729E"/>
    <w:rPr>
      <w:rFonts w:ascii="Calibri" w:hAnsi="Calibri"/>
      <w:kern w:val="2"/>
      <w:sz w:val="18"/>
      <w:szCs w:val="18"/>
    </w:rPr>
  </w:style>
  <w:style w:type="character" w:customStyle="1" w:styleId="Char0">
    <w:name w:val="批注框文本 Char"/>
    <w:basedOn w:val="a2"/>
    <w:link w:val="a9"/>
    <w:qFormat/>
    <w:rsid w:val="006D729E"/>
    <w:rPr>
      <w:rFonts w:ascii="Calibri" w:hAnsi="Calibri"/>
      <w:kern w:val="2"/>
      <w:sz w:val="18"/>
      <w:szCs w:val="18"/>
    </w:rPr>
  </w:style>
  <w:style w:type="paragraph" w:customStyle="1" w:styleId="afb">
    <w:name w:val="表格内容"/>
    <w:basedOn w:val="a"/>
    <w:qFormat/>
    <w:rsid w:val="006D729E"/>
    <w:pPr>
      <w:overflowPunct w:val="0"/>
      <w:adjustRightInd w:val="0"/>
      <w:spacing w:before="40" w:after="60" w:line="200" w:lineRule="atLeast"/>
      <w:textAlignment w:val="baseline"/>
    </w:pPr>
    <w:rPr>
      <w:rFonts w:ascii="Arial" w:eastAsia="仿宋_GB2312" w:hAnsi="Arial"/>
    </w:rPr>
  </w:style>
  <w:style w:type="paragraph" w:customStyle="1" w:styleId="afc">
    <w:name w:val="表格 首行文字"/>
    <w:qFormat/>
    <w:rsid w:val="006D729E"/>
    <w:pPr>
      <w:jc w:val="center"/>
    </w:pPr>
    <w:rPr>
      <w:rFonts w:eastAsia="仿宋_GB2312"/>
      <w:b/>
      <w:kern w:val="2"/>
      <w:sz w:val="21"/>
      <w:szCs w:val="22"/>
    </w:rPr>
  </w:style>
  <w:style w:type="paragraph" w:customStyle="1" w:styleId="afd">
    <w:name w:val="表格 普通文字"/>
    <w:qFormat/>
    <w:rsid w:val="006D729E"/>
    <w:pPr>
      <w:jc w:val="center"/>
    </w:pPr>
    <w:rPr>
      <w:rFonts w:eastAsia="仿宋_GB2312"/>
      <w:kern w:val="2"/>
      <w:sz w:val="21"/>
      <w:szCs w:val="21"/>
    </w:rPr>
  </w:style>
  <w:style w:type="paragraph" w:customStyle="1" w:styleId="afe">
    <w:name w:val="！正文"/>
    <w:basedOn w:val="a"/>
    <w:qFormat/>
    <w:rsid w:val="006D729E"/>
    <w:pPr>
      <w:ind w:firstLineChars="200" w:firstLine="200"/>
    </w:pPr>
    <w:rPr>
      <w:kern w:val="0"/>
      <w:szCs w:val="20"/>
    </w:rPr>
  </w:style>
  <w:style w:type="paragraph" w:customStyle="1" w:styleId="CharCharCharCharCharCharChar4">
    <w:name w:val="样式 样式 正文缩进正文（首行缩进两字） Char Char Char Char Char Char Char表格标题标题4文...."/>
    <w:basedOn w:val="a"/>
    <w:qFormat/>
    <w:rsid w:val="006D729E"/>
    <w:pPr>
      <w:overflowPunct w:val="0"/>
      <w:adjustRightInd w:val="0"/>
      <w:snapToGrid w:val="0"/>
      <w:spacing w:line="500" w:lineRule="exact"/>
      <w:ind w:firstLineChars="200" w:firstLine="200"/>
      <w:textAlignment w:val="baseline"/>
    </w:pPr>
    <w:rPr>
      <w:rFonts w:eastAsia="仿宋_GB2312" w:cs="宋体"/>
      <w:kern w:val="0"/>
      <w:sz w:val="28"/>
      <w:szCs w:val="20"/>
    </w:rPr>
  </w:style>
  <w:style w:type="paragraph" w:customStyle="1" w:styleId="aff">
    <w:name w:val="表格内文字"/>
    <w:basedOn w:val="a"/>
    <w:qFormat/>
    <w:rsid w:val="006D729E"/>
    <w:pPr>
      <w:kinsoku w:val="0"/>
      <w:wordWrap w:val="0"/>
      <w:overflowPunct w:val="0"/>
      <w:jc w:val="center"/>
    </w:pPr>
    <w:rPr>
      <w:snapToGrid w:val="0"/>
      <w:kern w:val="0"/>
      <w:sz w:val="21"/>
      <w:szCs w:val="20"/>
    </w:rPr>
  </w:style>
  <w:style w:type="paragraph" w:customStyle="1" w:styleId="TB0">
    <w:name w:val="TB"/>
    <w:basedOn w:val="a"/>
    <w:qFormat/>
    <w:rsid w:val="006D729E"/>
    <w:pPr>
      <w:widowControl/>
      <w:snapToGrid w:val="0"/>
      <w:spacing w:line="360" w:lineRule="exact"/>
      <w:jc w:val="center"/>
    </w:pPr>
    <w:rPr>
      <w:rFonts w:ascii="Times New Roman" w:hAnsi="Times New Roman"/>
      <w:snapToGrid w:val="0"/>
      <w:kern w:val="0"/>
      <w:sz w:val="20"/>
      <w:szCs w:val="21"/>
    </w:rPr>
  </w:style>
  <w:style w:type="paragraph" w:customStyle="1" w:styleId="ZW0">
    <w:name w:val="ZW"/>
    <w:basedOn w:val="a"/>
    <w:qFormat/>
    <w:rsid w:val="006D729E"/>
    <w:pPr>
      <w:snapToGrid w:val="0"/>
      <w:spacing w:line="500" w:lineRule="exact"/>
      <w:ind w:firstLineChars="200" w:firstLine="480"/>
    </w:pPr>
    <w:rPr>
      <w:rFonts w:ascii="Times New Roman" w:hAnsi="Times New Roman"/>
      <w:kern w:val="0"/>
      <w:szCs w:val="24"/>
    </w:rPr>
  </w:style>
  <w:style w:type="character" w:customStyle="1" w:styleId="zwChar">
    <w:name w:val="zw Char"/>
    <w:link w:val="zw"/>
    <w:qFormat/>
    <w:rsid w:val="006D729E"/>
  </w:style>
  <w:style w:type="paragraph" w:customStyle="1" w:styleId="BT3">
    <w:name w:val="BT3"/>
    <w:basedOn w:val="a"/>
    <w:qFormat/>
    <w:rsid w:val="006D729E"/>
    <w:pPr>
      <w:snapToGrid w:val="0"/>
      <w:spacing w:before="60" w:after="60" w:line="500" w:lineRule="exact"/>
      <w:outlineLvl w:val="2"/>
    </w:pPr>
    <w:rPr>
      <w:rFonts w:ascii="Times New Roman" w:hAnsi="Times New Roman"/>
      <w:b/>
      <w:kern w:val="0"/>
      <w:sz w:val="28"/>
      <w:szCs w:val="28"/>
    </w:rPr>
  </w:style>
  <w:style w:type="character" w:customStyle="1" w:styleId="Char">
    <w:name w:val="批注文字 Char"/>
    <w:basedOn w:val="a2"/>
    <w:link w:val="a5"/>
    <w:qFormat/>
    <w:rsid w:val="006D729E"/>
    <w:rPr>
      <w:rFonts w:ascii="Calibri" w:hAnsi="Calibri"/>
      <w:kern w:val="2"/>
      <w:sz w:val="21"/>
      <w:szCs w:val="22"/>
    </w:rPr>
  </w:style>
  <w:style w:type="character" w:customStyle="1" w:styleId="Char2">
    <w:name w:val="批注主题 Char"/>
    <w:basedOn w:val="Char"/>
    <w:link w:val="af"/>
    <w:semiHidden/>
    <w:qFormat/>
    <w:rsid w:val="006D729E"/>
    <w:rPr>
      <w:rFonts w:ascii="Calibri" w:hAnsi="Calibri"/>
      <w:b/>
      <w:bCs/>
      <w:kern w:val="2"/>
      <w:sz w:val="24"/>
      <w:szCs w:val="22"/>
    </w:rPr>
  </w:style>
  <w:style w:type="paragraph" w:customStyle="1" w:styleId="aff0">
    <w:name w:val="小四表文左齐"/>
    <w:basedOn w:val="a"/>
    <w:qFormat/>
    <w:rsid w:val="006D729E"/>
    <w:pPr>
      <w:adjustRightInd w:val="0"/>
      <w:snapToGrid w:val="0"/>
      <w:jc w:val="center"/>
    </w:pPr>
    <w:rPr>
      <w:rFonts w:ascii="仿宋_GB2312" w:eastAsia="仿宋_GB2312"/>
      <w:szCs w:val="24"/>
    </w:rPr>
  </w:style>
  <w:style w:type="character" w:customStyle="1" w:styleId="font71">
    <w:name w:val="font71"/>
    <w:basedOn w:val="a2"/>
    <w:qFormat/>
    <w:rsid w:val="006D729E"/>
    <w:rPr>
      <w:rFonts w:ascii="宋体" w:eastAsia="宋体" w:hAnsi="宋体" w:cs="宋体" w:hint="eastAsia"/>
      <w:color w:val="000000"/>
      <w:sz w:val="18"/>
      <w:szCs w:val="18"/>
      <w:u w:val="none"/>
    </w:rPr>
  </w:style>
  <w:style w:type="character" w:customStyle="1" w:styleId="font91">
    <w:name w:val="font91"/>
    <w:basedOn w:val="a2"/>
    <w:qFormat/>
    <w:rsid w:val="006D729E"/>
    <w:rPr>
      <w:rFonts w:ascii="Times New Roman" w:hAnsi="Times New Roman" w:cs="Times New Roman" w:hint="default"/>
      <w:color w:val="000000"/>
      <w:sz w:val="18"/>
      <w:szCs w:val="18"/>
      <w:u w:val="none"/>
      <w:vertAlign w:val="superscript"/>
    </w:rPr>
  </w:style>
  <w:style w:type="character" w:customStyle="1" w:styleId="font51">
    <w:name w:val="font51"/>
    <w:basedOn w:val="a2"/>
    <w:qFormat/>
    <w:rsid w:val="006D729E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paragraph" w:customStyle="1" w:styleId="bg">
    <w:name w:val="bg"/>
    <w:basedOn w:val="a"/>
    <w:next w:val="a1"/>
    <w:qFormat/>
    <w:rsid w:val="006D729E"/>
    <w:pPr>
      <w:adjustRightInd w:val="0"/>
      <w:snapToGrid w:val="0"/>
      <w:spacing w:line="380" w:lineRule="exact"/>
      <w:jc w:val="center"/>
      <w:textAlignment w:val="baseline"/>
    </w:pPr>
    <w:rPr>
      <w:rFonts w:ascii="宋体" w:eastAsia="Times New Roman" w:hAnsi="Alaska"/>
      <w:kern w:val="0"/>
      <w:szCs w:val="20"/>
    </w:rPr>
  </w:style>
  <w:style w:type="paragraph" w:styleId="aff1">
    <w:name w:val="List Paragraph"/>
    <w:basedOn w:val="a"/>
    <w:uiPriority w:val="1"/>
    <w:qFormat/>
    <w:rsid w:val="006D729E"/>
    <w:pPr>
      <w:ind w:left="746" w:hanging="540"/>
    </w:pPr>
    <w:rPr>
      <w:rFonts w:ascii="宋体" w:hAnsi="宋体" w:cs="宋体"/>
      <w:lang w:val="zh-CN" w:bidi="zh-CN"/>
    </w:rPr>
  </w:style>
  <w:style w:type="paragraph" w:customStyle="1" w:styleId="aff2">
    <w:name w:val="表标题"/>
    <w:basedOn w:val="a"/>
    <w:qFormat/>
    <w:rsid w:val="006D729E"/>
    <w:pPr>
      <w:spacing w:line="500" w:lineRule="exact"/>
      <w:ind w:firstLineChars="200" w:firstLine="200"/>
      <w:jc w:val="center"/>
    </w:pPr>
    <w:rPr>
      <w:rFonts w:ascii="仿宋_GB2312" w:eastAsia="仿宋_GB2312"/>
      <w:b/>
      <w:bCs/>
      <w:szCs w:val="24"/>
    </w:rPr>
  </w:style>
  <w:style w:type="paragraph" w:customStyle="1" w:styleId="aff3">
    <w:name w:val="表格字体"/>
    <w:basedOn w:val="a1"/>
    <w:qFormat/>
    <w:rsid w:val="006D729E"/>
    <w:pPr>
      <w:spacing w:line="360" w:lineRule="auto"/>
      <w:ind w:firstLine="0"/>
      <w:jc w:val="center"/>
    </w:pPr>
    <w:rPr>
      <w:szCs w:val="24"/>
    </w:rPr>
  </w:style>
  <w:style w:type="paragraph" w:customStyle="1" w:styleId="LD">
    <w:name w:val="LD正文"/>
    <w:basedOn w:val="a"/>
    <w:qFormat/>
    <w:rsid w:val="006D729E"/>
    <w:pPr>
      <w:adjustRightInd w:val="0"/>
      <w:snapToGrid w:val="0"/>
    </w:pPr>
    <w:rPr>
      <w:color w:val="0000FF"/>
      <w:kern w:val="0"/>
      <w:szCs w:val="21"/>
    </w:rPr>
  </w:style>
  <w:style w:type="paragraph" w:customStyle="1" w:styleId="WPSOffice1">
    <w:name w:val="WPSOffice手动目录 1"/>
    <w:qFormat/>
    <w:rsid w:val="006D729E"/>
  </w:style>
  <w:style w:type="paragraph" w:customStyle="1" w:styleId="WPSOffice2">
    <w:name w:val="WPSOffice手动目录 2"/>
    <w:qFormat/>
    <w:rsid w:val="006D729E"/>
    <w:pPr>
      <w:ind w:leftChars="200" w:left="200"/>
    </w:pPr>
  </w:style>
  <w:style w:type="paragraph" w:customStyle="1" w:styleId="13">
    <w:name w:val="普通(网站)1"/>
    <w:basedOn w:val="a"/>
    <w:qFormat/>
    <w:rsid w:val="006D729E"/>
    <w:pPr>
      <w:spacing w:before="100" w:beforeAutospacing="1" w:after="100" w:afterAutospacing="1"/>
    </w:pPr>
    <w:rPr>
      <w:rFonts w:ascii="宋体" w:hAnsi="宋体" w:cs="宋体"/>
      <w:szCs w:val="24"/>
    </w:rPr>
  </w:style>
  <w:style w:type="paragraph" w:customStyle="1" w:styleId="aff4">
    <w:name w:val="评价正文"/>
    <w:basedOn w:val="a"/>
    <w:qFormat/>
    <w:rsid w:val="006D729E"/>
    <w:pPr>
      <w:tabs>
        <w:tab w:val="left" w:pos="0"/>
      </w:tabs>
      <w:spacing w:line="480" w:lineRule="exact"/>
      <w:ind w:firstLineChars="200" w:firstLine="560"/>
      <w:jc w:val="left"/>
    </w:pPr>
    <w:rPr>
      <w:rFonts w:ascii="Times New Roman" w:eastAsia="仿宋_GB2312" w:hAnsi="Times New Roman"/>
      <w:color w:val="000000"/>
      <w:sz w:val="28"/>
      <w:szCs w:val="30"/>
    </w:rPr>
  </w:style>
  <w:style w:type="character" w:styleId="aff5">
    <w:name w:val="Hyperlink"/>
    <w:basedOn w:val="a2"/>
    <w:uiPriority w:val="99"/>
    <w:unhideWhenUsed/>
    <w:rsid w:val="00F82C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5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C60369067621B74F84F51EBC600FA323" ma:contentTypeVersion="1" ma:contentTypeDescription="新建文档。" ma:contentTypeScope="" ma:versionID="7b7e8680288efc45e091bf4e6ff3243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100"/>
  </customShpExts>
</s:customDat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FF6C900-2CA3-4C55-BF4C-6018E79BBFB2}"/>
</file>

<file path=customXml/itemProps2.xml><?xml version="1.0" encoding="utf-8"?>
<ds:datastoreItem xmlns:ds="http://schemas.openxmlformats.org/officeDocument/2006/customXml" ds:itemID="{B4FFB432-FF21-4C8B-9E95-16FEC629C02D}"/>
</file>

<file path=customXml/itemProps3.xml><?xml version="1.0" encoding="utf-8"?>
<ds:datastoreItem xmlns:ds="http://schemas.openxmlformats.org/officeDocument/2006/customXml" ds:itemID="{28E848B5-7CA7-4781-9C6B-7114C64E74A1}"/>
</file>

<file path=customXml/itemProps4.xml><?xml version="1.0" encoding="utf-8"?>
<ds:datastoreItem xmlns:ds="http://schemas.openxmlformats.org/officeDocument/2006/customXml" ds:itemID="{B1977F7D-205B-4081-913C-38D41E755F92}"/>
</file>

<file path=customXml/itemProps5.xml><?xml version="1.0" encoding="utf-8"?>
<ds:datastoreItem xmlns:ds="http://schemas.openxmlformats.org/officeDocument/2006/customXml" ds:itemID="{08822C5A-BB50-41AF-9041-A57FE8A99AD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13</Pages>
  <Words>863</Words>
  <Characters>4921</Characters>
  <Application>Microsoft Office Word</Application>
  <DocSecurity>0</DocSecurity>
  <Lines>41</Lines>
  <Paragraphs>11</Paragraphs>
  <ScaleCrop>false</ScaleCrop>
  <Company>micresoft.com</Company>
  <LinksUpToDate>false</LinksUpToDate>
  <CharactersWithSpaces>5773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EB35537486</dc:creator>
  <cp:lastModifiedBy>朱功海</cp:lastModifiedBy>
  <cp:revision>5</cp:revision>
  <cp:lastPrinted>2019-02-14T09:22:00Z</cp:lastPrinted>
  <dcterms:created xsi:type="dcterms:W3CDTF">2020-12-24T08:07:00Z</dcterms:created>
  <dcterms:modified xsi:type="dcterms:W3CDTF">2020-12-24T08:30:00Z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  <property fmtid="{D5CDD505-2E9C-101B-9397-08002B2CF9AE}" pid="3" name="ContentTypeId">
    <vt:lpwstr>0x010100C60369067621B74F84F51EBC600FA323</vt:lpwstr>
  </property>
</Properties>
</file>