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  <w:t>关于《BDO部马来酸酐装置2万吨/年增容改造项目环境影响报告书》全本公示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30"/>
          <w:szCs w:val="30"/>
          <w:lang w:val="en-US" w:eastAsia="zh-CN" w:bidi="ar"/>
        </w:rPr>
        <w:t>删除内容及理由说明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根据环境保护部《环境影响评价公众参与办法》(生态环境部令第4号)相关要求，我公司对《BDO部马来酸酐装置2万吨/年增容改造项目环境影响报告书》予以公示。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在此次公示中，我公司按照要求删除或模糊处理其中涉及公司技术秘密、商业秘密等内容。现将删除或模糊处理内容说明如下：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1、公示内容不包含环境监测详细数据，仅保留评价结果；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原因：现状调查详细数据涉及监测单位和评价单位商业秘密，不便对外公示。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2、删除主要设备清单及设备参数、生产工艺、物料平衡和附件；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原因：此部分内容属于商业秘密和工程涉密</w:t>
      </w:r>
      <w:bookmarkStart w:id="0" w:name="_GoBack"/>
      <w:bookmarkEnd w:id="0"/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内容，不便对外公示。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3、删除主要能源消耗一览表、清洁生产水平表、碳排放核算过程；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原因：此部分内容属于商业秘密，不便对外公示。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4、删除总量平衡方案；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原因：此部分内容属于商业秘密，不便对外公示。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中国石化仪征化纤有限责任公司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宋体"/>
          <w:color w:val="000000"/>
          <w:kern w:val="0"/>
          <w:sz w:val="28"/>
          <w:szCs w:val="28"/>
          <w:lang w:val="en-US" w:eastAsia="zh-CN" w:bidi="ar"/>
        </w:rPr>
        <w:t>2021年3月25日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D33BE"/>
    <w:rsid w:val="08D22A89"/>
    <w:rsid w:val="19607100"/>
    <w:rsid w:val="36C31AA2"/>
    <w:rsid w:val="62FD33BE"/>
    <w:rsid w:val="6C9C5534"/>
    <w:rsid w:val="6F44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99"/>
    <w:pPr>
      <w:autoSpaceDE w:val="0"/>
      <w:autoSpaceDN w:val="0"/>
      <w:adjustRightInd w:val="0"/>
      <w:textAlignment w:val="baseline"/>
    </w:pPr>
    <w:rPr>
      <w:rFonts w:ascii="宋体"/>
      <w:szCs w:val="20"/>
    </w:rPr>
  </w:style>
  <w:style w:type="paragraph" w:styleId="4">
    <w:name w:val="Body Text"/>
    <w:basedOn w:val="1"/>
    <w:next w:val="1"/>
    <w:qFormat/>
    <w:uiPriority w:val="0"/>
    <w:pPr>
      <w:widowControl/>
      <w:snapToGrid w:val="0"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5">
    <w:name w:val="Body Text First Indent"/>
    <w:basedOn w:val="4"/>
    <w:next w:val="1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4.xml"/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60369067621B74F84F51EBC600FA323" ma:contentTypeVersion="1" ma:contentTypeDescription="新建文档。" ma:contentTypeScope="" ma:versionID="7b7e8680288efc45e091bf4e6ff3243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EEE87F9-7A47-477E-BB0C-A54020414B87}"/>
</file>

<file path=customXml/itemProps2.xml><?xml version="1.0" encoding="utf-8"?>
<ds:datastoreItem xmlns:ds="http://schemas.openxmlformats.org/officeDocument/2006/customXml" ds:itemID="{F7CD9CF3-E88D-4207-AAE5-821D0908A7C0}"/>
</file>

<file path=customXml/itemProps3.xml><?xml version="1.0" encoding="utf-8"?>
<ds:datastoreItem xmlns:ds="http://schemas.openxmlformats.org/officeDocument/2006/customXml" ds:itemID="{B1977F7D-205B-4081-913C-38D41E755F92}"/>
</file>

<file path=customXml/itemProps4.xml><?xml version="1.0" encoding="utf-8"?>
<ds:datastoreItem xmlns:ds="http://schemas.openxmlformats.org/officeDocument/2006/customXml" ds:itemID="{C7275BD0-DB32-4057-933E-5DB5DF09CE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399</Characters>
  <Lines>0</Lines>
  <Paragraphs>0</Paragraphs>
  <TotalTime>2</TotalTime>
  <ScaleCrop>false</ScaleCrop>
  <LinksUpToDate>false</LinksUpToDate>
  <CharactersWithSpaces>399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1</cp:revision>
  <dcterms:created xsi:type="dcterms:W3CDTF">2021-09-14T07:20:00Z</dcterms:created>
  <dcterms:modified xsi:type="dcterms:W3CDTF">2022-03-25T06:12:51Z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C75CB1B6EB064B19B9406019040BED79</vt:lpwstr>
  </property>
  <property fmtid="{D5CDD505-2E9C-101B-9397-08002B2CF9AE}" pid="4" name="ContentTypeId">
    <vt:lpwstr>0x010100C60369067621B74F84F51EBC600FA323</vt:lpwstr>
  </property>
</Properties>
</file>