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65B9" w:rsidRDefault="006665B9"/>
    <w:tbl>
      <w:tblPr>
        <w:tblW w:w="4900" w:type="pct"/>
        <w:tblInd w:w="150" w:type="dxa"/>
        <w:tblCellMar>
          <w:left w:w="0" w:type="dxa"/>
          <w:right w:w="0" w:type="dxa"/>
        </w:tblCellMar>
        <w:tblLook w:val="04A0" w:firstRow="1" w:lastRow="0" w:firstColumn="1" w:lastColumn="0" w:noHBand="0" w:noVBand="1"/>
      </w:tblPr>
      <w:tblGrid>
        <w:gridCol w:w="8140"/>
      </w:tblGrid>
      <w:tr w:rsidR="006665B9">
        <w:trPr>
          <w:trHeight w:val="420"/>
        </w:trPr>
        <w:tc>
          <w:tcPr>
            <w:tcW w:w="0" w:type="auto"/>
            <w:vAlign w:val="center"/>
          </w:tcPr>
          <w:p w:rsidR="006665B9" w:rsidRDefault="00D84047" w:rsidP="00D84047">
            <w:pPr>
              <w:jc w:val="center"/>
              <w:rPr>
                <w:rFonts w:ascii="Times New Roman" w:eastAsia="仿宋_GB2312" w:hAnsi="Times New Roman" w:cs="Times New Roman"/>
                <w:b/>
                <w:bCs/>
                <w:color w:val="000000"/>
                <w:sz w:val="32"/>
                <w:szCs w:val="24"/>
              </w:rPr>
            </w:pPr>
            <w:r w:rsidRPr="00D84047">
              <w:rPr>
                <w:rFonts w:ascii="仿宋" w:eastAsia="仿宋" w:hAnsi="仿宋" w:cs="仿宋" w:hint="eastAsia"/>
                <w:b/>
                <w:bCs/>
                <w:color w:val="000000"/>
                <w:sz w:val="32"/>
                <w:szCs w:val="24"/>
              </w:rPr>
              <w:t>仪征化纤PBT产品2023年竞拍销售邀请书</w:t>
            </w:r>
          </w:p>
        </w:tc>
      </w:tr>
      <w:tr w:rsidR="006665B9">
        <w:tc>
          <w:tcPr>
            <w:tcW w:w="0" w:type="auto"/>
            <w:vAlign w:val="center"/>
          </w:tcPr>
          <w:p w:rsidR="006665B9" w:rsidRDefault="006665B9">
            <w:pPr>
              <w:widowControl/>
              <w:spacing w:line="360" w:lineRule="auto"/>
              <w:jc w:val="left"/>
              <w:rPr>
                <w:rFonts w:ascii="宋体" w:eastAsia="宋体" w:hAnsi="宋体" w:cs="宋体"/>
                <w:kern w:val="0"/>
                <w:sz w:val="18"/>
                <w:szCs w:val="18"/>
              </w:rPr>
            </w:pPr>
          </w:p>
          <w:p w:rsidR="006665B9" w:rsidRDefault="000E2DE2">
            <w:pPr>
              <w:spacing w:line="360" w:lineRule="auto"/>
              <w:ind w:firstLine="540"/>
              <w:rPr>
                <w:rFonts w:ascii="仿宋" w:eastAsia="仿宋" w:hAnsi="仿宋" w:cs="仿宋"/>
                <w:sz w:val="28"/>
                <w:szCs w:val="28"/>
              </w:rPr>
            </w:pPr>
            <w:r>
              <w:rPr>
                <w:rFonts w:ascii="仿宋" w:eastAsia="仿宋" w:hAnsi="仿宋" w:cs="仿宋" w:hint="eastAsia"/>
                <w:sz w:val="28"/>
                <w:szCs w:val="28"/>
              </w:rPr>
              <w:t>为确保我公司产品公平销售，同时维护所有客户的权益，经研究决定对我公司</w:t>
            </w:r>
            <w:r w:rsidR="00D84047">
              <w:rPr>
                <w:rFonts w:ascii="仿宋" w:eastAsia="仿宋" w:hAnsi="仿宋" w:cs="仿宋" w:hint="eastAsia"/>
                <w:sz w:val="28"/>
                <w:szCs w:val="28"/>
              </w:rPr>
              <w:t>库存部分待销售P</w:t>
            </w:r>
            <w:r w:rsidR="00D84047">
              <w:rPr>
                <w:rFonts w:ascii="仿宋" w:eastAsia="仿宋" w:hAnsi="仿宋" w:cs="仿宋"/>
                <w:sz w:val="28"/>
                <w:szCs w:val="28"/>
              </w:rPr>
              <w:t>BT产品进行</w:t>
            </w:r>
            <w:r w:rsidR="00D84047">
              <w:rPr>
                <w:rFonts w:ascii="仿宋" w:eastAsia="仿宋" w:hAnsi="仿宋" w:cs="仿宋" w:hint="eastAsia"/>
                <w:sz w:val="28"/>
                <w:szCs w:val="28"/>
              </w:rPr>
              <w:t>2</w:t>
            </w:r>
            <w:r w:rsidR="00D84047">
              <w:rPr>
                <w:rFonts w:ascii="仿宋" w:eastAsia="仿宋" w:hAnsi="仿宋" w:cs="仿宋"/>
                <w:sz w:val="28"/>
                <w:szCs w:val="28"/>
              </w:rPr>
              <w:t>023年</w:t>
            </w:r>
            <w:r w:rsidR="00D84047">
              <w:rPr>
                <w:rFonts w:ascii="仿宋" w:eastAsia="仿宋" w:hAnsi="仿宋" w:cs="仿宋" w:hint="eastAsia"/>
                <w:sz w:val="28"/>
                <w:szCs w:val="28"/>
              </w:rPr>
              <w:t>竞拍</w:t>
            </w:r>
            <w:r>
              <w:rPr>
                <w:rFonts w:ascii="仿宋" w:eastAsia="仿宋" w:hAnsi="仿宋" w:cs="仿宋" w:hint="eastAsia"/>
                <w:sz w:val="28"/>
                <w:szCs w:val="28"/>
              </w:rPr>
              <w:t>销售。本次</w:t>
            </w:r>
            <w:r w:rsidR="00D84047">
              <w:rPr>
                <w:rFonts w:ascii="仿宋" w:eastAsia="仿宋" w:hAnsi="仿宋" w:cs="仿宋" w:hint="eastAsia"/>
                <w:sz w:val="28"/>
                <w:szCs w:val="28"/>
              </w:rPr>
              <w:t>竞拍</w:t>
            </w:r>
            <w:r>
              <w:rPr>
                <w:rFonts w:ascii="仿宋" w:eastAsia="仿宋" w:hAnsi="仿宋" w:cs="仿宋" w:hint="eastAsia"/>
                <w:sz w:val="28"/>
                <w:szCs w:val="28"/>
              </w:rPr>
              <w:t>销售具体实施方案如下：</w:t>
            </w:r>
          </w:p>
          <w:p w:rsidR="006665B9" w:rsidRDefault="000E2DE2">
            <w:pPr>
              <w:spacing w:line="360" w:lineRule="auto"/>
              <w:ind w:firstLineChars="225" w:firstLine="630"/>
              <w:rPr>
                <w:rFonts w:ascii="仿宋" w:eastAsia="仿宋" w:hAnsi="仿宋" w:cs="仿宋"/>
                <w:sz w:val="28"/>
                <w:szCs w:val="28"/>
              </w:rPr>
            </w:pPr>
            <w:r>
              <w:rPr>
                <w:rFonts w:ascii="仿宋" w:eastAsia="仿宋" w:hAnsi="仿宋" w:cs="仿宋" w:hint="eastAsia"/>
                <w:sz w:val="28"/>
                <w:szCs w:val="28"/>
              </w:rPr>
              <w:t>1</w:t>
            </w:r>
            <w:r>
              <w:rPr>
                <w:rFonts w:ascii="仿宋" w:eastAsia="仿宋" w:hAnsi="仿宋" w:cs="仿宋" w:hint="eastAsia"/>
                <w:sz w:val="28"/>
                <w:szCs w:val="28"/>
              </w:rPr>
              <w:t>、</w:t>
            </w:r>
            <w:r>
              <w:rPr>
                <w:rFonts w:ascii="仿宋" w:eastAsia="仿宋" w:hAnsi="仿宋" w:cs="仿宋" w:hint="eastAsia"/>
                <w:sz w:val="28"/>
                <w:szCs w:val="28"/>
              </w:rPr>
              <w:t>202</w:t>
            </w:r>
            <w:r w:rsidR="00F66B48">
              <w:rPr>
                <w:rFonts w:ascii="仿宋" w:eastAsia="仿宋" w:hAnsi="仿宋" w:cs="仿宋"/>
                <w:sz w:val="28"/>
                <w:szCs w:val="28"/>
              </w:rPr>
              <w:t>3</w:t>
            </w:r>
            <w:r>
              <w:rPr>
                <w:rFonts w:ascii="仿宋" w:eastAsia="仿宋" w:hAnsi="仿宋" w:cs="仿宋" w:hint="eastAsia"/>
                <w:sz w:val="28"/>
                <w:szCs w:val="28"/>
              </w:rPr>
              <w:t>年</w:t>
            </w:r>
            <w:r>
              <w:rPr>
                <w:rFonts w:ascii="仿宋" w:eastAsia="仿宋" w:hAnsi="仿宋" w:cs="仿宋" w:hint="eastAsia"/>
                <w:sz w:val="28"/>
                <w:szCs w:val="28"/>
              </w:rPr>
              <w:t>12</w:t>
            </w:r>
            <w:r>
              <w:rPr>
                <w:rFonts w:ascii="仿宋" w:eastAsia="仿宋" w:hAnsi="仿宋" w:cs="仿宋" w:hint="eastAsia"/>
                <w:sz w:val="28"/>
                <w:szCs w:val="28"/>
              </w:rPr>
              <w:t>月</w:t>
            </w:r>
            <w:r w:rsidR="00F66B48">
              <w:rPr>
                <w:rFonts w:ascii="仿宋" w:eastAsia="仿宋" w:hAnsi="仿宋" w:cs="仿宋" w:hint="eastAsia"/>
                <w:sz w:val="28"/>
                <w:szCs w:val="28"/>
              </w:rPr>
              <w:t>8</w:t>
            </w:r>
            <w:r>
              <w:rPr>
                <w:rFonts w:ascii="仿宋" w:eastAsia="仿宋" w:hAnsi="仿宋" w:cs="仿宋" w:hint="eastAsia"/>
                <w:sz w:val="28"/>
                <w:szCs w:val="28"/>
              </w:rPr>
              <w:t>日发放</w:t>
            </w:r>
            <w:r>
              <w:rPr>
                <w:rFonts w:ascii="仿宋" w:eastAsia="仿宋" w:hAnsi="仿宋" w:cs="仿宋" w:hint="eastAsia"/>
                <w:sz w:val="28"/>
                <w:szCs w:val="28"/>
              </w:rPr>
              <w:t>招标</w:t>
            </w:r>
            <w:r>
              <w:rPr>
                <w:rFonts w:ascii="仿宋" w:eastAsia="仿宋" w:hAnsi="仿宋" w:cs="仿宋" w:hint="eastAsia"/>
                <w:sz w:val="28"/>
                <w:szCs w:val="28"/>
              </w:rPr>
              <w:t>邀请书及产品招标报价</w:t>
            </w:r>
            <w:proofErr w:type="gramStart"/>
            <w:r>
              <w:rPr>
                <w:rFonts w:ascii="仿宋" w:eastAsia="仿宋" w:hAnsi="仿宋" w:cs="仿宋" w:hint="eastAsia"/>
                <w:sz w:val="28"/>
                <w:szCs w:val="28"/>
              </w:rPr>
              <w:t>书至仪化</w:t>
            </w:r>
            <w:proofErr w:type="gramEnd"/>
            <w:r>
              <w:rPr>
                <w:rFonts w:ascii="仿宋" w:eastAsia="仿宋" w:hAnsi="仿宋" w:cs="仿宋" w:hint="eastAsia"/>
                <w:sz w:val="28"/>
                <w:szCs w:val="28"/>
              </w:rPr>
              <w:t>公司网站（</w:t>
            </w:r>
            <w:r>
              <w:rPr>
                <w:rFonts w:ascii="仿宋" w:eastAsia="仿宋" w:hAnsi="仿宋" w:cs="仿宋" w:hint="eastAsia"/>
                <w:sz w:val="28"/>
                <w:szCs w:val="28"/>
              </w:rPr>
              <w:t>www.ycfc.com</w:t>
            </w:r>
            <w:r>
              <w:rPr>
                <w:rFonts w:ascii="仿宋" w:eastAsia="仿宋" w:hAnsi="仿宋" w:cs="仿宋" w:hint="eastAsia"/>
                <w:sz w:val="28"/>
                <w:szCs w:val="28"/>
              </w:rPr>
              <w:t>）业务信息</w:t>
            </w:r>
            <w:proofErr w:type="gramStart"/>
            <w:r>
              <w:rPr>
                <w:rFonts w:ascii="仿宋" w:eastAsia="仿宋" w:hAnsi="仿宋" w:cs="仿宋" w:hint="eastAsia"/>
                <w:sz w:val="28"/>
                <w:szCs w:val="28"/>
              </w:rPr>
              <w:t>版块</w:t>
            </w:r>
            <w:proofErr w:type="gramEnd"/>
            <w:r>
              <w:rPr>
                <w:rFonts w:ascii="仿宋" w:eastAsia="仿宋" w:hAnsi="仿宋" w:cs="仿宋" w:hint="eastAsia"/>
                <w:sz w:val="28"/>
                <w:szCs w:val="28"/>
              </w:rPr>
              <w:t>。</w:t>
            </w:r>
          </w:p>
          <w:p w:rsidR="006665B9" w:rsidRDefault="000E2DE2">
            <w:pPr>
              <w:spacing w:line="360" w:lineRule="auto"/>
              <w:ind w:firstLineChars="225" w:firstLine="630"/>
              <w:rPr>
                <w:rFonts w:ascii="仿宋" w:eastAsia="仿宋" w:hAnsi="仿宋" w:cs="仿宋"/>
                <w:sz w:val="28"/>
                <w:szCs w:val="28"/>
              </w:rPr>
            </w:pPr>
            <w:r>
              <w:rPr>
                <w:rFonts w:ascii="仿宋" w:eastAsia="仿宋" w:hAnsi="仿宋" w:cs="仿宋" w:hint="eastAsia"/>
                <w:sz w:val="28"/>
                <w:szCs w:val="28"/>
              </w:rPr>
              <w:t>2</w:t>
            </w:r>
            <w:r>
              <w:rPr>
                <w:rFonts w:ascii="仿宋" w:eastAsia="仿宋" w:hAnsi="仿宋" w:cs="仿宋" w:hint="eastAsia"/>
                <w:sz w:val="28"/>
                <w:szCs w:val="28"/>
              </w:rPr>
              <w:t>、</w:t>
            </w:r>
            <w:r w:rsidR="00F66B48" w:rsidRPr="00F66B48">
              <w:rPr>
                <w:rFonts w:ascii="仿宋" w:eastAsia="仿宋" w:hAnsi="仿宋" w:cs="仿宋" w:hint="eastAsia"/>
                <w:sz w:val="28"/>
                <w:szCs w:val="28"/>
              </w:rPr>
              <w:t>竞拍单位对产品清单上有购买意向的产品填写最高成交价格并加盖公章，在1</w:t>
            </w:r>
            <w:r w:rsidR="00F66B48">
              <w:rPr>
                <w:rFonts w:ascii="仿宋" w:eastAsia="仿宋" w:hAnsi="仿宋" w:cs="仿宋"/>
                <w:sz w:val="28"/>
                <w:szCs w:val="28"/>
              </w:rPr>
              <w:t>2</w:t>
            </w:r>
            <w:r w:rsidR="00F66B48" w:rsidRPr="00F66B48">
              <w:rPr>
                <w:rFonts w:ascii="仿宋" w:eastAsia="仿宋" w:hAnsi="仿宋" w:cs="仿宋" w:hint="eastAsia"/>
                <w:sz w:val="28"/>
                <w:szCs w:val="28"/>
              </w:rPr>
              <w:t>月</w:t>
            </w:r>
            <w:r w:rsidR="00F66B48">
              <w:rPr>
                <w:rFonts w:ascii="仿宋" w:eastAsia="仿宋" w:hAnsi="仿宋" w:cs="仿宋" w:hint="eastAsia"/>
                <w:sz w:val="28"/>
                <w:szCs w:val="28"/>
              </w:rPr>
              <w:t>1</w:t>
            </w:r>
            <w:r w:rsidR="00F66B48">
              <w:rPr>
                <w:rFonts w:ascii="仿宋" w:eastAsia="仿宋" w:hAnsi="仿宋" w:cs="仿宋"/>
                <w:sz w:val="28"/>
                <w:szCs w:val="28"/>
              </w:rPr>
              <w:t>4</w:t>
            </w:r>
            <w:r w:rsidR="00F66B48" w:rsidRPr="00F66B48">
              <w:rPr>
                <w:rFonts w:ascii="仿宋" w:eastAsia="仿宋" w:hAnsi="仿宋" w:cs="仿宋" w:hint="eastAsia"/>
                <w:sz w:val="28"/>
                <w:szCs w:val="28"/>
              </w:rPr>
              <w:t>日17时之前将密封后的标书送至或快递至仪征化纤公司</w:t>
            </w:r>
            <w:r w:rsidR="00F66B48">
              <w:rPr>
                <w:rFonts w:ascii="仿宋" w:eastAsia="仿宋" w:hAnsi="仿宋" w:cs="仿宋" w:hint="eastAsia"/>
                <w:sz w:val="28"/>
                <w:szCs w:val="28"/>
              </w:rPr>
              <w:t>P</w:t>
            </w:r>
            <w:r w:rsidR="00F66B48">
              <w:rPr>
                <w:rFonts w:ascii="仿宋" w:eastAsia="仿宋" w:hAnsi="仿宋" w:cs="仿宋"/>
                <w:sz w:val="28"/>
                <w:szCs w:val="28"/>
              </w:rPr>
              <w:t>BT部</w:t>
            </w:r>
            <w:r w:rsidR="00F66B48" w:rsidRPr="00F66B48">
              <w:rPr>
                <w:rFonts w:ascii="仿宋" w:eastAsia="仿宋" w:hAnsi="仿宋" w:cs="仿宋" w:hint="eastAsia"/>
                <w:sz w:val="28"/>
                <w:szCs w:val="28"/>
              </w:rPr>
              <w:t>（0514-8323</w:t>
            </w:r>
            <w:r w:rsidR="00F66B48">
              <w:rPr>
                <w:rFonts w:ascii="仿宋" w:eastAsia="仿宋" w:hAnsi="仿宋" w:cs="仿宋"/>
                <w:sz w:val="28"/>
                <w:szCs w:val="28"/>
              </w:rPr>
              <w:t>7326雷国平</w:t>
            </w:r>
            <w:r w:rsidR="00F66B48" w:rsidRPr="00F66B48">
              <w:rPr>
                <w:rFonts w:ascii="仿宋" w:eastAsia="仿宋" w:hAnsi="仿宋" w:cs="仿宋" w:hint="eastAsia"/>
                <w:sz w:val="28"/>
                <w:szCs w:val="28"/>
              </w:rPr>
              <w:t>收）。仪征化纤现有客户要确保账户上有</w:t>
            </w:r>
            <w:r w:rsidR="00F66B48">
              <w:rPr>
                <w:rFonts w:ascii="仿宋" w:eastAsia="仿宋" w:hAnsi="仿宋" w:cs="仿宋"/>
                <w:sz w:val="28"/>
                <w:szCs w:val="28"/>
              </w:rPr>
              <w:t>1</w:t>
            </w:r>
            <w:r w:rsidR="00F66B48" w:rsidRPr="00F66B48">
              <w:rPr>
                <w:rFonts w:ascii="仿宋" w:eastAsia="仿宋" w:hAnsi="仿宋" w:cs="仿宋" w:hint="eastAsia"/>
                <w:sz w:val="28"/>
                <w:szCs w:val="28"/>
              </w:rPr>
              <w:t>万元作为保证金，非仪征化纤现有客户需在开标前带来</w:t>
            </w:r>
            <w:r w:rsidR="00F66B48">
              <w:rPr>
                <w:rFonts w:ascii="仿宋" w:eastAsia="仿宋" w:hAnsi="仿宋" w:cs="仿宋"/>
                <w:sz w:val="28"/>
                <w:szCs w:val="28"/>
              </w:rPr>
              <w:t>1</w:t>
            </w:r>
            <w:r w:rsidR="00F66B48" w:rsidRPr="00F66B48">
              <w:rPr>
                <w:rFonts w:ascii="仿宋" w:eastAsia="仿宋" w:hAnsi="仿宋" w:cs="仿宋" w:hint="eastAsia"/>
                <w:sz w:val="28"/>
                <w:szCs w:val="28"/>
              </w:rPr>
              <w:t>万元的银行汇票或现金</w:t>
            </w:r>
            <w:proofErr w:type="gramStart"/>
            <w:r w:rsidR="00F66B48" w:rsidRPr="00F66B48">
              <w:rPr>
                <w:rFonts w:ascii="仿宋" w:eastAsia="仿宋" w:hAnsi="仿宋" w:cs="仿宋" w:hint="eastAsia"/>
                <w:sz w:val="28"/>
                <w:szCs w:val="28"/>
              </w:rPr>
              <w:t>做为</w:t>
            </w:r>
            <w:proofErr w:type="gramEnd"/>
            <w:r w:rsidR="00F66B48" w:rsidRPr="00F66B48">
              <w:rPr>
                <w:rFonts w:ascii="仿宋" w:eastAsia="仿宋" w:hAnsi="仿宋" w:cs="仿宋" w:hint="eastAsia"/>
                <w:sz w:val="28"/>
                <w:szCs w:val="28"/>
              </w:rPr>
              <w:t>保证金。</w:t>
            </w:r>
          </w:p>
          <w:p w:rsidR="006665B9" w:rsidRDefault="000E2DE2">
            <w:pPr>
              <w:spacing w:line="360" w:lineRule="auto"/>
              <w:ind w:firstLineChars="225" w:firstLine="630"/>
              <w:rPr>
                <w:rFonts w:ascii="仿宋" w:eastAsia="仿宋" w:hAnsi="仿宋" w:cs="仿宋"/>
                <w:sz w:val="28"/>
                <w:szCs w:val="28"/>
              </w:rPr>
            </w:pPr>
            <w:r>
              <w:rPr>
                <w:rFonts w:ascii="仿宋" w:eastAsia="仿宋" w:hAnsi="仿宋" w:cs="仿宋" w:hint="eastAsia"/>
                <w:sz w:val="28"/>
                <w:szCs w:val="28"/>
              </w:rPr>
              <w:t>3</w:t>
            </w:r>
            <w:r>
              <w:rPr>
                <w:rFonts w:ascii="仿宋" w:eastAsia="仿宋" w:hAnsi="仿宋" w:cs="仿宋" w:hint="eastAsia"/>
                <w:sz w:val="28"/>
                <w:szCs w:val="28"/>
              </w:rPr>
              <w:t>、</w:t>
            </w:r>
            <w:r w:rsidR="00F66B48" w:rsidRPr="00F66B48">
              <w:rPr>
                <w:rFonts w:ascii="仿宋" w:eastAsia="仿宋" w:hAnsi="仿宋" w:cs="仿宋" w:hint="eastAsia"/>
                <w:sz w:val="28"/>
                <w:szCs w:val="28"/>
              </w:rPr>
              <w:t>1</w:t>
            </w:r>
            <w:r w:rsidR="00F66B48">
              <w:rPr>
                <w:rFonts w:ascii="仿宋" w:eastAsia="仿宋" w:hAnsi="仿宋" w:cs="仿宋"/>
                <w:sz w:val="28"/>
                <w:szCs w:val="28"/>
              </w:rPr>
              <w:t>2</w:t>
            </w:r>
            <w:r w:rsidR="00F66B48" w:rsidRPr="00F66B48">
              <w:rPr>
                <w:rFonts w:ascii="仿宋" w:eastAsia="仿宋" w:hAnsi="仿宋" w:cs="仿宋" w:hint="eastAsia"/>
                <w:sz w:val="28"/>
                <w:szCs w:val="28"/>
              </w:rPr>
              <w:t>月</w:t>
            </w:r>
            <w:r w:rsidR="00F66B48">
              <w:rPr>
                <w:rFonts w:ascii="仿宋" w:eastAsia="仿宋" w:hAnsi="仿宋" w:cs="仿宋"/>
                <w:sz w:val="28"/>
                <w:szCs w:val="28"/>
              </w:rPr>
              <w:t>15</w:t>
            </w:r>
            <w:r w:rsidR="00F66B48" w:rsidRPr="00F66B48">
              <w:rPr>
                <w:rFonts w:ascii="仿宋" w:eastAsia="仿宋" w:hAnsi="仿宋" w:cs="仿宋" w:hint="eastAsia"/>
                <w:sz w:val="28"/>
                <w:szCs w:val="28"/>
              </w:rPr>
              <w:t>日</w:t>
            </w:r>
            <w:r w:rsidR="00F66B48">
              <w:rPr>
                <w:rFonts w:ascii="仿宋" w:eastAsia="仿宋" w:hAnsi="仿宋" w:cs="仿宋"/>
                <w:sz w:val="28"/>
                <w:szCs w:val="28"/>
              </w:rPr>
              <w:t>10：</w:t>
            </w:r>
            <w:r w:rsidR="00F66B48">
              <w:rPr>
                <w:rFonts w:ascii="仿宋" w:eastAsia="仿宋" w:hAnsi="仿宋" w:cs="仿宋" w:hint="eastAsia"/>
                <w:sz w:val="28"/>
                <w:szCs w:val="28"/>
              </w:rPr>
              <w:t>0</w:t>
            </w:r>
            <w:r w:rsidR="00F66B48">
              <w:rPr>
                <w:rFonts w:ascii="仿宋" w:eastAsia="仿宋" w:hAnsi="仿宋" w:cs="仿宋"/>
                <w:sz w:val="28"/>
                <w:szCs w:val="28"/>
              </w:rPr>
              <w:t>0</w:t>
            </w:r>
            <w:r w:rsidR="00F66B48" w:rsidRPr="00F66B48">
              <w:rPr>
                <w:rFonts w:ascii="仿宋" w:eastAsia="仿宋" w:hAnsi="仿宋" w:cs="仿宋" w:hint="eastAsia"/>
                <w:sz w:val="28"/>
                <w:szCs w:val="28"/>
              </w:rPr>
              <w:t>按竞拍流程开标，当场统计结果后，于当日公布结果并通知各产品中标单位。</w:t>
            </w:r>
          </w:p>
          <w:p w:rsidR="00F66B48" w:rsidRDefault="000E2DE2">
            <w:pPr>
              <w:spacing w:line="360" w:lineRule="auto"/>
              <w:ind w:firstLineChars="225" w:firstLine="630"/>
              <w:rPr>
                <w:rFonts w:ascii="仿宋" w:eastAsia="仿宋" w:hAnsi="仿宋" w:cs="仿宋"/>
                <w:sz w:val="28"/>
                <w:szCs w:val="28"/>
              </w:rPr>
            </w:pPr>
            <w:r>
              <w:rPr>
                <w:rFonts w:ascii="仿宋" w:eastAsia="仿宋" w:hAnsi="仿宋" w:cs="仿宋" w:hint="eastAsia"/>
                <w:sz w:val="28"/>
                <w:szCs w:val="28"/>
              </w:rPr>
              <w:t>4</w:t>
            </w:r>
            <w:r>
              <w:rPr>
                <w:rFonts w:ascii="仿宋" w:eastAsia="仿宋" w:hAnsi="仿宋" w:cs="仿宋" w:hint="eastAsia"/>
                <w:sz w:val="28"/>
                <w:szCs w:val="28"/>
              </w:rPr>
              <w:t>、</w:t>
            </w:r>
            <w:r w:rsidR="00F66B48" w:rsidRPr="00F66B48">
              <w:rPr>
                <w:rFonts w:ascii="仿宋" w:eastAsia="仿宋" w:hAnsi="仿宋" w:cs="仿宋" w:hint="eastAsia"/>
                <w:sz w:val="28"/>
                <w:szCs w:val="28"/>
              </w:rPr>
              <w:t>中标单位在接到中标通知后必须在</w:t>
            </w:r>
            <w:r w:rsidR="00F66B48">
              <w:rPr>
                <w:rFonts w:ascii="仿宋" w:eastAsia="仿宋" w:hAnsi="仿宋" w:cs="仿宋" w:hint="eastAsia"/>
                <w:sz w:val="28"/>
                <w:szCs w:val="28"/>
              </w:rPr>
              <w:t>本月内按中标价格购回库存中现有的中标产品</w:t>
            </w:r>
            <w:r w:rsidR="00F66B48" w:rsidRPr="00F66B48">
              <w:rPr>
                <w:rFonts w:ascii="仿宋" w:eastAsia="仿宋" w:hAnsi="仿宋" w:cs="仿宋" w:hint="eastAsia"/>
                <w:sz w:val="28"/>
                <w:szCs w:val="28"/>
              </w:rPr>
              <w:t>，如果在规定时间内未能购买中标产品，本公司将取消此单位本次及以后所有的竞拍资格，并没收</w:t>
            </w:r>
            <w:r w:rsidR="00F66B48">
              <w:rPr>
                <w:rFonts w:ascii="仿宋" w:eastAsia="仿宋" w:hAnsi="仿宋" w:cs="仿宋"/>
                <w:sz w:val="28"/>
                <w:szCs w:val="28"/>
              </w:rPr>
              <w:t>1</w:t>
            </w:r>
            <w:r w:rsidR="00F66B48" w:rsidRPr="00F66B48">
              <w:rPr>
                <w:rFonts w:ascii="仿宋" w:eastAsia="仿宋" w:hAnsi="仿宋" w:cs="仿宋" w:hint="eastAsia"/>
                <w:sz w:val="28"/>
                <w:szCs w:val="28"/>
              </w:rPr>
              <w:t>万元保证金。</w:t>
            </w:r>
          </w:p>
          <w:p w:rsidR="00F66B48" w:rsidRDefault="00F66B48" w:rsidP="00F66B48">
            <w:pPr>
              <w:spacing w:line="360" w:lineRule="auto"/>
              <w:ind w:firstLineChars="225" w:firstLine="630"/>
              <w:rPr>
                <w:rFonts w:ascii="仿宋_GB2312" w:eastAsia="仿宋_GB2312" w:hAnsi="华文楷体" w:cs="Times New Roman"/>
                <w:sz w:val="28"/>
                <w:szCs w:val="28"/>
              </w:rPr>
            </w:pPr>
            <w:r w:rsidRPr="00193B98">
              <w:rPr>
                <w:rFonts w:ascii="仿宋_GB2312" w:eastAsia="仿宋_GB2312" w:hAnsi="华文楷体" w:cs="Times New Roman" w:hint="eastAsia"/>
                <w:sz w:val="28"/>
                <w:szCs w:val="28"/>
              </w:rPr>
              <w:t>5、所有产品的成交价均为仪征现款自提价，款到发货。</w:t>
            </w:r>
            <w:r>
              <w:rPr>
                <w:rFonts w:ascii="仿宋_GB2312" w:eastAsia="仿宋_GB2312" w:hAnsi="华文楷体" w:cs="Times New Roman" w:hint="eastAsia"/>
                <w:sz w:val="28"/>
                <w:szCs w:val="28"/>
              </w:rPr>
              <w:t>不计</w:t>
            </w:r>
            <w:proofErr w:type="gramStart"/>
            <w:r>
              <w:rPr>
                <w:rFonts w:ascii="仿宋_GB2312" w:eastAsia="仿宋_GB2312" w:hAnsi="华文楷体" w:cs="Times New Roman" w:hint="eastAsia"/>
                <w:sz w:val="28"/>
                <w:szCs w:val="28"/>
              </w:rPr>
              <w:t>入合同</w:t>
            </w:r>
            <w:proofErr w:type="gramEnd"/>
            <w:r>
              <w:rPr>
                <w:rFonts w:ascii="仿宋_GB2312" w:eastAsia="仿宋_GB2312" w:hAnsi="华文楷体" w:cs="Times New Roman" w:hint="eastAsia"/>
                <w:sz w:val="28"/>
                <w:szCs w:val="28"/>
              </w:rPr>
              <w:t>用户的合同量。</w:t>
            </w:r>
          </w:p>
          <w:p w:rsidR="003F63E7" w:rsidRDefault="003F63E7" w:rsidP="003F63E7">
            <w:pPr>
              <w:spacing w:line="360" w:lineRule="auto"/>
              <w:ind w:firstLineChars="225" w:firstLine="630"/>
              <w:rPr>
                <w:rFonts w:ascii="仿宋_GB2312" w:eastAsia="仿宋_GB2312" w:hAnsi="华文楷体" w:cs="Times New Roman"/>
                <w:sz w:val="28"/>
                <w:szCs w:val="28"/>
              </w:rPr>
            </w:pPr>
            <w:r w:rsidRPr="00193B98">
              <w:rPr>
                <w:rFonts w:ascii="仿宋_GB2312" w:eastAsia="仿宋_GB2312" w:hAnsi="华文楷体" w:cs="Times New Roman" w:hint="eastAsia"/>
                <w:sz w:val="28"/>
                <w:szCs w:val="28"/>
              </w:rPr>
              <w:t>6、请参加单位必须加盖公章，</w:t>
            </w:r>
            <w:proofErr w:type="gramStart"/>
            <w:r w:rsidRPr="00193B98">
              <w:rPr>
                <w:rFonts w:ascii="仿宋_GB2312" w:eastAsia="仿宋_GB2312" w:hAnsi="华文楷体" w:cs="Times New Roman" w:hint="eastAsia"/>
                <w:sz w:val="28"/>
                <w:szCs w:val="28"/>
              </w:rPr>
              <w:t>价格按元</w:t>
            </w:r>
            <w:proofErr w:type="gramEnd"/>
            <w:r w:rsidRPr="00193B98">
              <w:rPr>
                <w:rFonts w:ascii="仿宋_GB2312" w:eastAsia="仿宋_GB2312" w:hAnsi="华文楷体" w:cs="Times New Roman" w:hint="eastAsia"/>
                <w:sz w:val="28"/>
                <w:szCs w:val="28"/>
              </w:rPr>
              <w:t>/吨填写。</w:t>
            </w:r>
            <w:r>
              <w:rPr>
                <w:rFonts w:ascii="仿宋_GB2312" w:eastAsia="仿宋_GB2312" w:hAnsi="华文楷体" w:cs="Times New Roman" w:hint="eastAsia"/>
                <w:sz w:val="28"/>
                <w:szCs w:val="28"/>
              </w:rPr>
              <w:t>出价基数为</w:t>
            </w:r>
            <w:r w:rsidR="001C76EE">
              <w:rPr>
                <w:rFonts w:ascii="仿宋_GB2312" w:eastAsia="仿宋_GB2312" w:hAnsi="华文楷体" w:cs="Times New Roman" w:hint="eastAsia"/>
                <w:sz w:val="28"/>
                <w:szCs w:val="28"/>
              </w:rPr>
              <w:t>5</w:t>
            </w:r>
            <w:r w:rsidR="001C76EE">
              <w:rPr>
                <w:rFonts w:ascii="仿宋_GB2312" w:eastAsia="仿宋_GB2312" w:hAnsi="华文楷体" w:cs="Times New Roman"/>
                <w:sz w:val="28"/>
                <w:szCs w:val="28"/>
              </w:rPr>
              <w:t>0</w:t>
            </w:r>
            <w:r>
              <w:rPr>
                <w:rFonts w:ascii="仿宋_GB2312" w:eastAsia="仿宋_GB2312" w:hAnsi="华文楷体" w:cs="Times New Roman" w:hint="eastAsia"/>
                <w:sz w:val="28"/>
                <w:szCs w:val="28"/>
              </w:rPr>
              <w:t>元/吨以上，不得低于</w:t>
            </w:r>
            <w:r w:rsidR="001C76EE">
              <w:rPr>
                <w:rFonts w:ascii="仿宋_GB2312" w:eastAsia="仿宋_GB2312" w:hAnsi="华文楷体" w:cs="Times New Roman" w:hint="eastAsia"/>
                <w:sz w:val="28"/>
                <w:szCs w:val="28"/>
              </w:rPr>
              <w:t>5</w:t>
            </w:r>
            <w:r w:rsidR="001C76EE">
              <w:rPr>
                <w:rFonts w:ascii="仿宋_GB2312" w:eastAsia="仿宋_GB2312" w:hAnsi="华文楷体" w:cs="Times New Roman"/>
                <w:sz w:val="28"/>
                <w:szCs w:val="28"/>
              </w:rPr>
              <w:t>0</w:t>
            </w:r>
            <w:r>
              <w:rPr>
                <w:rFonts w:ascii="仿宋_GB2312" w:eastAsia="仿宋_GB2312" w:hAnsi="华文楷体" w:cs="Times New Roman" w:hint="eastAsia"/>
                <w:sz w:val="28"/>
                <w:szCs w:val="28"/>
              </w:rPr>
              <w:t>元/</w:t>
            </w:r>
            <w:r>
              <w:rPr>
                <w:rFonts w:ascii="仿宋_GB2312" w:eastAsia="仿宋_GB2312" w:hAnsi="华文楷体" w:cs="Times New Roman"/>
                <w:sz w:val="28"/>
                <w:szCs w:val="28"/>
              </w:rPr>
              <w:t>吨，否则一律</w:t>
            </w:r>
            <w:proofErr w:type="gramStart"/>
            <w:r>
              <w:rPr>
                <w:rFonts w:ascii="仿宋_GB2312" w:eastAsia="仿宋_GB2312" w:hAnsi="华文楷体" w:cs="Times New Roman"/>
                <w:sz w:val="28"/>
                <w:szCs w:val="28"/>
              </w:rPr>
              <w:t>按废标处理</w:t>
            </w:r>
            <w:proofErr w:type="gramEnd"/>
            <w:r>
              <w:rPr>
                <w:rFonts w:ascii="仿宋_GB2312" w:eastAsia="仿宋_GB2312" w:hAnsi="华文楷体" w:cs="Times New Roman"/>
                <w:sz w:val="28"/>
                <w:szCs w:val="28"/>
              </w:rPr>
              <w:t>。</w:t>
            </w:r>
          </w:p>
          <w:p w:rsidR="006665B9" w:rsidRDefault="000E2DE2" w:rsidP="003F63E7">
            <w:pPr>
              <w:spacing w:line="360" w:lineRule="auto"/>
              <w:ind w:firstLineChars="200" w:firstLine="560"/>
              <w:rPr>
                <w:rFonts w:ascii="仿宋" w:eastAsia="仿宋" w:hAnsi="仿宋" w:cs="仿宋"/>
                <w:sz w:val="28"/>
                <w:szCs w:val="28"/>
              </w:rPr>
            </w:pPr>
            <w:r>
              <w:rPr>
                <w:rFonts w:ascii="仿宋" w:eastAsia="仿宋" w:hAnsi="仿宋" w:cs="仿宋" w:hint="eastAsia"/>
                <w:sz w:val="28"/>
                <w:szCs w:val="28"/>
              </w:rPr>
              <w:t>遵循以上竞拍原则，诚邀各相关单位积极参加本次招标活动，认真填写标书，并在规定时间交到指定地点。如有任何问题请拨打电话：</w:t>
            </w:r>
            <w:r>
              <w:rPr>
                <w:rFonts w:ascii="仿宋" w:eastAsia="仿宋" w:hAnsi="仿宋" w:cs="仿宋" w:hint="eastAsia"/>
                <w:sz w:val="28"/>
                <w:szCs w:val="28"/>
              </w:rPr>
              <w:t>0514-83237326</w:t>
            </w:r>
            <w:r w:rsidR="00DB7E9A">
              <w:rPr>
                <w:rFonts w:ascii="仿宋" w:eastAsia="仿宋" w:hAnsi="仿宋" w:cs="仿宋"/>
                <w:sz w:val="28"/>
                <w:szCs w:val="28"/>
              </w:rPr>
              <w:t xml:space="preserve"> </w:t>
            </w:r>
            <w:r w:rsidR="00DB7E9A">
              <w:rPr>
                <w:rFonts w:ascii="仿宋" w:eastAsia="仿宋" w:hAnsi="仿宋" w:cs="仿宋"/>
                <w:sz w:val="28"/>
                <w:szCs w:val="28"/>
              </w:rPr>
              <w:t>雷国平</w:t>
            </w:r>
            <w:r>
              <w:rPr>
                <w:rFonts w:ascii="仿宋" w:eastAsia="仿宋" w:hAnsi="仿宋" w:cs="仿宋" w:hint="eastAsia"/>
                <w:sz w:val="28"/>
                <w:szCs w:val="28"/>
              </w:rPr>
              <w:t>。</w:t>
            </w:r>
          </w:p>
          <w:p w:rsidR="006665B9" w:rsidRDefault="006665B9">
            <w:pPr>
              <w:spacing w:line="360" w:lineRule="auto"/>
              <w:ind w:firstLineChars="225" w:firstLine="630"/>
              <w:rPr>
                <w:rFonts w:ascii="仿宋" w:eastAsia="仿宋" w:hAnsi="仿宋" w:cs="仿宋"/>
                <w:sz w:val="28"/>
                <w:szCs w:val="28"/>
              </w:rPr>
            </w:pPr>
          </w:p>
          <w:p w:rsidR="006665B9" w:rsidRDefault="001C76EE">
            <w:pPr>
              <w:spacing w:line="360" w:lineRule="auto"/>
              <w:rPr>
                <w:rFonts w:ascii="仿宋" w:eastAsia="仿宋" w:hAnsi="仿宋" w:cs="仿宋"/>
                <w:sz w:val="28"/>
                <w:szCs w:val="28"/>
              </w:rPr>
            </w:pPr>
            <w:r w:rsidRPr="001C76EE">
              <w:rPr>
                <w:rFonts w:ascii="仿宋" w:eastAsia="仿宋" w:hAnsi="仿宋" w:cs="仿宋" w:hint="eastAsia"/>
                <w:sz w:val="28"/>
                <w:szCs w:val="28"/>
              </w:rPr>
              <w:t>附件1：2023</w:t>
            </w:r>
            <w:r>
              <w:rPr>
                <w:rFonts w:ascii="仿宋" w:eastAsia="仿宋" w:hAnsi="仿宋" w:cs="仿宋" w:hint="eastAsia"/>
                <w:sz w:val="28"/>
                <w:szCs w:val="28"/>
              </w:rPr>
              <w:t>年</w:t>
            </w:r>
            <w:r w:rsidRPr="001C76EE">
              <w:rPr>
                <w:rFonts w:ascii="仿宋" w:eastAsia="仿宋" w:hAnsi="仿宋" w:cs="仿宋" w:hint="eastAsia"/>
                <w:sz w:val="28"/>
                <w:szCs w:val="28"/>
              </w:rPr>
              <w:t>竞拍PBT产品清单</w:t>
            </w:r>
            <w:r w:rsidR="000E2DE2">
              <w:rPr>
                <w:rFonts w:ascii="仿宋" w:eastAsia="仿宋" w:hAnsi="仿宋" w:cs="仿宋" w:hint="eastAsia"/>
                <w:sz w:val="28"/>
                <w:szCs w:val="28"/>
              </w:rPr>
              <w:t>及报价书</w:t>
            </w:r>
            <w:bookmarkStart w:id="0" w:name="_GoBack"/>
            <w:bookmarkEnd w:id="0"/>
            <w:r w:rsidR="000E2DE2">
              <w:rPr>
                <w:rFonts w:ascii="仿宋" w:eastAsia="仿宋" w:hAnsi="仿宋" w:cs="仿宋" w:hint="eastAsia"/>
                <w:sz w:val="28"/>
                <w:szCs w:val="28"/>
              </w:rPr>
              <w:t> </w:t>
            </w:r>
          </w:p>
          <w:p w:rsidR="006665B9" w:rsidRDefault="006665B9">
            <w:pPr>
              <w:spacing w:line="360" w:lineRule="auto"/>
              <w:ind w:firstLineChars="250" w:firstLine="700"/>
              <w:rPr>
                <w:rFonts w:ascii="仿宋" w:eastAsia="仿宋" w:hAnsi="仿宋" w:cs="仿宋"/>
                <w:sz w:val="28"/>
                <w:szCs w:val="28"/>
              </w:rPr>
            </w:pPr>
          </w:p>
          <w:p w:rsidR="006665B9" w:rsidRDefault="006665B9">
            <w:pPr>
              <w:spacing w:line="360" w:lineRule="auto"/>
              <w:ind w:firstLineChars="250" w:firstLine="800"/>
              <w:rPr>
                <w:rFonts w:ascii="Times New Roman" w:eastAsia="仿宋_GB2312" w:hAnsi="Times New Roman" w:cs="Times New Roman"/>
                <w:sz w:val="32"/>
                <w:szCs w:val="24"/>
              </w:rPr>
            </w:pPr>
          </w:p>
          <w:p w:rsidR="006665B9" w:rsidRDefault="000E2DE2">
            <w:pPr>
              <w:spacing w:line="360" w:lineRule="auto"/>
              <w:jc w:val="right"/>
              <w:rPr>
                <w:rFonts w:ascii="Times New Roman" w:eastAsia="仿宋_GB2312" w:hAnsi="Times New Roman" w:cs="Times New Roman"/>
                <w:sz w:val="32"/>
                <w:szCs w:val="24"/>
              </w:rPr>
            </w:pPr>
            <w:r>
              <w:rPr>
                <w:rFonts w:ascii="仿宋_GB2312" w:eastAsia="仿宋_GB2312" w:hAnsi="华文楷体" w:cs="Times New Roman" w:hint="eastAsia"/>
                <w:sz w:val="28"/>
                <w:szCs w:val="28"/>
              </w:rPr>
              <w:t>中国石化仪征化纤有限责任公司</w:t>
            </w:r>
            <w:r>
              <w:rPr>
                <w:rFonts w:ascii="仿宋_GB2312" w:eastAsia="仿宋_GB2312" w:hAnsi="华文楷体" w:cs="Times New Roman" w:hint="eastAsia"/>
                <w:sz w:val="28"/>
                <w:szCs w:val="28"/>
              </w:rPr>
              <w:t>P</w:t>
            </w:r>
            <w:r>
              <w:rPr>
                <w:rFonts w:ascii="仿宋_GB2312" w:eastAsia="仿宋_GB2312" w:hAnsi="华文楷体" w:cs="Times New Roman"/>
                <w:sz w:val="28"/>
                <w:szCs w:val="28"/>
              </w:rPr>
              <w:t>BT</w:t>
            </w:r>
            <w:r>
              <w:rPr>
                <w:rFonts w:ascii="仿宋_GB2312" w:eastAsia="仿宋_GB2312" w:hAnsi="华文楷体" w:cs="Times New Roman"/>
                <w:sz w:val="28"/>
                <w:szCs w:val="28"/>
              </w:rPr>
              <w:t>部</w:t>
            </w:r>
          </w:p>
          <w:p w:rsidR="006665B9" w:rsidRDefault="000E2DE2">
            <w:pPr>
              <w:spacing w:line="360" w:lineRule="auto"/>
              <w:ind w:firstLineChars="225" w:firstLine="630"/>
              <w:rPr>
                <w:rFonts w:ascii="Times New Roman" w:eastAsia="仿宋_GB2312" w:hAnsi="Times New Roman" w:cs="Times New Roman"/>
                <w:sz w:val="32"/>
                <w:szCs w:val="24"/>
              </w:rPr>
            </w:pPr>
            <w:r>
              <w:rPr>
                <w:rFonts w:ascii="仿宋_GB2312" w:eastAsia="仿宋_GB2312" w:hAnsi="华文楷体" w:cs="Times New Roman" w:hint="eastAsia"/>
                <w:sz w:val="28"/>
                <w:szCs w:val="28"/>
              </w:rPr>
              <w:t xml:space="preserve">　</w:t>
            </w:r>
            <w:r>
              <w:rPr>
                <w:rFonts w:ascii="仿宋_GB2312" w:eastAsia="仿宋_GB2312" w:hAnsi="华文楷体" w:cs="Times New Roman" w:hint="eastAsia"/>
                <w:sz w:val="28"/>
                <w:szCs w:val="28"/>
              </w:rPr>
              <w:t xml:space="preserve">　　　　　　　　　　　</w:t>
            </w:r>
            <w:r>
              <w:rPr>
                <w:rFonts w:ascii="仿宋_GB2312" w:eastAsia="仿宋_GB2312" w:hAnsi="华文楷体" w:cs="Times New Roman" w:hint="eastAsia"/>
                <w:sz w:val="28"/>
                <w:szCs w:val="28"/>
              </w:rPr>
              <w:t xml:space="preserve"> </w:t>
            </w:r>
            <w:r w:rsidR="00193B7F">
              <w:rPr>
                <w:rFonts w:ascii="仿宋_GB2312" w:eastAsia="仿宋_GB2312" w:hAnsi="华文楷体" w:cs="Times New Roman"/>
                <w:sz w:val="28"/>
                <w:szCs w:val="28"/>
              </w:rPr>
              <w:t xml:space="preserve"> </w:t>
            </w:r>
            <w:r>
              <w:rPr>
                <w:rFonts w:ascii="仿宋_GB2312" w:eastAsia="仿宋_GB2312" w:hAnsi="华文楷体" w:cs="Times New Roman" w:hint="eastAsia"/>
                <w:sz w:val="28"/>
                <w:szCs w:val="28"/>
              </w:rPr>
              <w:t>二零二</w:t>
            </w:r>
            <w:r w:rsidR="001C76EE">
              <w:rPr>
                <w:rFonts w:ascii="仿宋_GB2312" w:eastAsia="仿宋_GB2312" w:hAnsi="华文楷体" w:cs="Times New Roman" w:hint="eastAsia"/>
                <w:sz w:val="28"/>
                <w:szCs w:val="28"/>
              </w:rPr>
              <w:t>三</w:t>
            </w:r>
            <w:r>
              <w:rPr>
                <w:rFonts w:ascii="仿宋_GB2312" w:eastAsia="仿宋_GB2312" w:hAnsi="华文楷体" w:cs="Times New Roman" w:hint="eastAsia"/>
                <w:sz w:val="28"/>
                <w:szCs w:val="28"/>
              </w:rPr>
              <w:t>年十二月</w:t>
            </w:r>
            <w:r w:rsidR="001C76EE">
              <w:rPr>
                <w:rFonts w:ascii="仿宋_GB2312" w:eastAsia="仿宋_GB2312" w:hAnsi="华文楷体" w:cs="Times New Roman" w:hint="eastAsia"/>
                <w:sz w:val="28"/>
                <w:szCs w:val="28"/>
              </w:rPr>
              <w:t>八日</w:t>
            </w:r>
          </w:p>
        </w:tc>
      </w:tr>
      <w:tr w:rsidR="003F63E7">
        <w:tc>
          <w:tcPr>
            <w:tcW w:w="0" w:type="auto"/>
            <w:vAlign w:val="center"/>
          </w:tcPr>
          <w:p w:rsidR="003F63E7" w:rsidRDefault="003F63E7">
            <w:pPr>
              <w:widowControl/>
              <w:spacing w:line="360" w:lineRule="auto"/>
              <w:jc w:val="left"/>
              <w:rPr>
                <w:rFonts w:ascii="宋体" w:eastAsia="宋体" w:hAnsi="宋体" w:cs="宋体"/>
                <w:kern w:val="0"/>
                <w:sz w:val="18"/>
                <w:szCs w:val="18"/>
              </w:rPr>
            </w:pPr>
          </w:p>
        </w:tc>
      </w:tr>
    </w:tbl>
    <w:p w:rsidR="006665B9" w:rsidRDefault="006665B9"/>
    <w:sectPr w:rsidR="006665B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华文楷体">
    <w:altName w:val="宋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8F1BB4"/>
    <w:rsid w:val="00021839"/>
    <w:rsid w:val="0007350F"/>
    <w:rsid w:val="000A1BA8"/>
    <w:rsid w:val="000B1C9D"/>
    <w:rsid w:val="000B3488"/>
    <w:rsid w:val="000D62EA"/>
    <w:rsid w:val="000E2DE2"/>
    <w:rsid w:val="00131F5F"/>
    <w:rsid w:val="00172B59"/>
    <w:rsid w:val="00193B7F"/>
    <w:rsid w:val="001C0CCC"/>
    <w:rsid w:val="001C76EE"/>
    <w:rsid w:val="0020367E"/>
    <w:rsid w:val="00247893"/>
    <w:rsid w:val="0026251D"/>
    <w:rsid w:val="00265901"/>
    <w:rsid w:val="002F3665"/>
    <w:rsid w:val="003254D9"/>
    <w:rsid w:val="00357FB4"/>
    <w:rsid w:val="00380551"/>
    <w:rsid w:val="003F1157"/>
    <w:rsid w:val="003F370A"/>
    <w:rsid w:val="003F63E7"/>
    <w:rsid w:val="004227B3"/>
    <w:rsid w:val="00473EA0"/>
    <w:rsid w:val="00565803"/>
    <w:rsid w:val="00584C0F"/>
    <w:rsid w:val="00636338"/>
    <w:rsid w:val="006665B9"/>
    <w:rsid w:val="00670867"/>
    <w:rsid w:val="00680C81"/>
    <w:rsid w:val="00684904"/>
    <w:rsid w:val="00695ADE"/>
    <w:rsid w:val="006A5DDB"/>
    <w:rsid w:val="006E2A13"/>
    <w:rsid w:val="008034CD"/>
    <w:rsid w:val="00813A2E"/>
    <w:rsid w:val="0083754A"/>
    <w:rsid w:val="00857494"/>
    <w:rsid w:val="0085749C"/>
    <w:rsid w:val="008613EC"/>
    <w:rsid w:val="00870C9F"/>
    <w:rsid w:val="008A1C0C"/>
    <w:rsid w:val="008C6A55"/>
    <w:rsid w:val="008F1BB4"/>
    <w:rsid w:val="00910842"/>
    <w:rsid w:val="00951644"/>
    <w:rsid w:val="009F2F6B"/>
    <w:rsid w:val="009F504E"/>
    <w:rsid w:val="00A079FE"/>
    <w:rsid w:val="00A62FDA"/>
    <w:rsid w:val="00A64126"/>
    <w:rsid w:val="00A7315B"/>
    <w:rsid w:val="00AA34B6"/>
    <w:rsid w:val="00AA5FDA"/>
    <w:rsid w:val="00AD65CA"/>
    <w:rsid w:val="00BB3928"/>
    <w:rsid w:val="00BC37F5"/>
    <w:rsid w:val="00BD6F85"/>
    <w:rsid w:val="00BF7DB4"/>
    <w:rsid w:val="00C37CA9"/>
    <w:rsid w:val="00C77DED"/>
    <w:rsid w:val="00CB5E19"/>
    <w:rsid w:val="00D13EB4"/>
    <w:rsid w:val="00D84047"/>
    <w:rsid w:val="00DB7E9A"/>
    <w:rsid w:val="00DE14A6"/>
    <w:rsid w:val="00E148F5"/>
    <w:rsid w:val="00E47A2F"/>
    <w:rsid w:val="00E854DE"/>
    <w:rsid w:val="00E97108"/>
    <w:rsid w:val="00EB1823"/>
    <w:rsid w:val="00EC7812"/>
    <w:rsid w:val="00EE336D"/>
    <w:rsid w:val="00F30F4B"/>
    <w:rsid w:val="00F66B48"/>
    <w:rsid w:val="00FD717F"/>
    <w:rsid w:val="00FE4A62"/>
    <w:rsid w:val="051B1B9F"/>
    <w:rsid w:val="0C803912"/>
    <w:rsid w:val="11F12EFC"/>
    <w:rsid w:val="14FE0980"/>
    <w:rsid w:val="1C8369A5"/>
    <w:rsid w:val="1E335C4F"/>
    <w:rsid w:val="28A605BD"/>
    <w:rsid w:val="39D15C66"/>
    <w:rsid w:val="3ABD23EC"/>
    <w:rsid w:val="3BC64E1D"/>
    <w:rsid w:val="473C746D"/>
    <w:rsid w:val="4A2410AF"/>
    <w:rsid w:val="4D952989"/>
    <w:rsid w:val="4E8812E3"/>
    <w:rsid w:val="4F9C11AB"/>
    <w:rsid w:val="50CD4DA0"/>
    <w:rsid w:val="51A02B7A"/>
    <w:rsid w:val="5456436D"/>
    <w:rsid w:val="560378AC"/>
    <w:rsid w:val="56630BCA"/>
    <w:rsid w:val="5C1E5B2C"/>
    <w:rsid w:val="613D377C"/>
    <w:rsid w:val="620948E3"/>
    <w:rsid w:val="64A331EF"/>
    <w:rsid w:val="67141E2D"/>
    <w:rsid w:val="6DBF1F1C"/>
    <w:rsid w:val="6E0B43A6"/>
    <w:rsid w:val="6E6A45B3"/>
    <w:rsid w:val="70BB3E83"/>
    <w:rsid w:val="746945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5714A9D-2AAE-47E6-80E2-9A65357E7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Pr>
      <w:sz w:val="18"/>
      <w:szCs w:val="18"/>
    </w:rPr>
  </w:style>
  <w:style w:type="paragraph" w:styleId="a4">
    <w:name w:val="footer"/>
    <w:basedOn w:val="a"/>
    <w:link w:val="Char0"/>
    <w:uiPriority w:val="99"/>
    <w:semiHidden/>
    <w:unhideWhenUsed/>
    <w:pPr>
      <w:tabs>
        <w:tab w:val="center" w:pos="4153"/>
        <w:tab w:val="right" w:pos="8306"/>
      </w:tabs>
      <w:snapToGrid w:val="0"/>
      <w:jc w:val="left"/>
    </w:pPr>
    <w:rPr>
      <w:sz w:val="18"/>
      <w:szCs w:val="18"/>
    </w:rPr>
  </w:style>
  <w:style w:type="paragraph" w:styleId="a5">
    <w:name w:val="header"/>
    <w:basedOn w:val="a"/>
    <w:link w:val="Char1"/>
    <w:uiPriority w:val="99"/>
    <w:semiHidden/>
    <w:unhideWhenUsed/>
    <w:pPr>
      <w:pBdr>
        <w:bottom w:val="single" w:sz="6" w:space="1" w:color="auto"/>
      </w:pBdr>
      <w:tabs>
        <w:tab w:val="center" w:pos="4153"/>
        <w:tab w:val="right" w:pos="8306"/>
      </w:tabs>
      <w:snapToGrid w:val="0"/>
      <w:jc w:val="center"/>
    </w:pPr>
    <w:rPr>
      <w:sz w:val="18"/>
      <w:szCs w:val="18"/>
    </w:rPr>
  </w:style>
  <w:style w:type="character" w:styleId="a6">
    <w:name w:val="Strong"/>
    <w:basedOn w:val="a0"/>
    <w:uiPriority w:val="22"/>
    <w:qFormat/>
    <w:rPr>
      <w:b/>
      <w:bCs/>
    </w:rPr>
  </w:style>
  <w:style w:type="character" w:styleId="a7">
    <w:name w:val="Hyperlink"/>
    <w:basedOn w:val="a0"/>
    <w:uiPriority w:val="99"/>
    <w:unhideWhenUsed/>
    <w:rPr>
      <w:color w:val="6D6D6D"/>
      <w:sz w:val="18"/>
      <w:szCs w:val="18"/>
      <w:u w:val="none"/>
    </w:rPr>
  </w:style>
  <w:style w:type="character" w:customStyle="1" w:styleId="Char">
    <w:name w:val="批注框文本 Char"/>
    <w:basedOn w:val="a0"/>
    <w:link w:val="a3"/>
    <w:uiPriority w:val="99"/>
    <w:semiHidden/>
    <w:rPr>
      <w:sz w:val="18"/>
      <w:szCs w:val="18"/>
    </w:rPr>
  </w:style>
  <w:style w:type="character" w:customStyle="1" w:styleId="Char1">
    <w:name w:val="页眉 Char"/>
    <w:basedOn w:val="a0"/>
    <w:link w:val="a5"/>
    <w:uiPriority w:val="99"/>
    <w:semiHidden/>
    <w:rPr>
      <w:sz w:val="18"/>
      <w:szCs w:val="18"/>
    </w:rPr>
  </w:style>
  <w:style w:type="character" w:customStyle="1" w:styleId="Char0">
    <w:name w:val="页脚 Char"/>
    <w:basedOn w:val="a0"/>
    <w:link w:val="a4"/>
    <w:uiPriority w:val="99"/>
    <w:semiHidden/>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文档" ma:contentTypeID="0x0101009B850C2263FFBA4AA997F4BE382C49A8" ma:contentTypeVersion="1" ma:contentTypeDescription="新建文档。" ma:contentTypeScope="" ma:versionID="69ce4fbc614ab0465b166a80269acde7">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D8C5567-410D-4A43-BCE0-13BA4D4BD0DD}">
  <ds:schemaRefs>
    <ds:schemaRef ds:uri="http://schemas.microsoft.com/sharepoint/v3/contenttype/forms"/>
  </ds:schemaRefs>
</ds:datastoreItem>
</file>

<file path=customXml/itemProps2.xml><?xml version="1.0" encoding="utf-8"?>
<ds:datastoreItem xmlns:ds="http://schemas.openxmlformats.org/officeDocument/2006/customXml" ds:itemID="{0C224DCC-8961-4CC7-8833-A035C2531723}">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2CFC6720-9550-496C-A87E-3461A8F5B9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2</Pages>
  <Words>102</Words>
  <Characters>584</Characters>
  <Application>Microsoft Office Word</Application>
  <DocSecurity>0</DocSecurity>
  <Lines>4</Lines>
  <Paragraphs>1</Paragraphs>
  <ScaleCrop>false</ScaleCrop>
  <Company>专业系统定制</Company>
  <LinksUpToDate>false</LinksUpToDate>
  <CharactersWithSpaces>685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www.6-6.cn</dc:creator>
  <cp:lastModifiedBy>Microsoft 帐户</cp:lastModifiedBy>
  <cp:revision>17</cp:revision>
  <dcterms:created xsi:type="dcterms:W3CDTF">2016-12-12T03:05:00Z</dcterms:created>
  <dcterms:modified xsi:type="dcterms:W3CDTF">2023-12-07T01:58:00Z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B1F733FB9AB94A48871F99CEE1BE4B34</vt:lpwstr>
  </property>
  <property fmtid="{D5CDD505-2E9C-101B-9397-08002B2CF9AE}" pid="4" name="ContentTypeId">
    <vt:lpwstr>0x0101009B850C2263FFBA4AA997F4BE382C49A8</vt:lpwstr>
  </property>
</Properties>
</file>