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6.xml" ContentType="application/vnd.openxmlformats-officedocument.wordprocessingml.footer+xml"/>
  <Override PartName="/word/footer15.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1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1A6" w:rsidRDefault="00BB21A6">
      <w:pPr>
        <w:spacing w:line="396" w:lineRule="auto"/>
        <w:jc w:val="center"/>
        <w:rPr>
          <w:rFonts w:ascii="黑体" w:eastAsia="黑体" w:hAnsi="黑体" w:cs="黑体"/>
          <w:b/>
          <w:bCs/>
          <w:spacing w:val="-2"/>
          <w:sz w:val="48"/>
          <w:szCs w:val="48"/>
          <w:lang w:eastAsia="zh-CN"/>
        </w:rPr>
      </w:pPr>
    </w:p>
    <w:p w:rsidR="00BB21A6" w:rsidRDefault="00BB21A6">
      <w:pPr>
        <w:spacing w:line="396" w:lineRule="auto"/>
        <w:jc w:val="center"/>
        <w:rPr>
          <w:rFonts w:ascii="黑体" w:eastAsia="黑体" w:hAnsi="黑体" w:cs="黑体"/>
          <w:b/>
          <w:bCs/>
          <w:spacing w:val="-2"/>
          <w:sz w:val="48"/>
          <w:szCs w:val="48"/>
          <w:lang w:eastAsia="zh-CN"/>
        </w:rPr>
      </w:pPr>
    </w:p>
    <w:p w:rsidR="00BB21A6" w:rsidRDefault="00BB21A6">
      <w:pPr>
        <w:spacing w:line="396" w:lineRule="auto"/>
        <w:jc w:val="center"/>
        <w:rPr>
          <w:rFonts w:ascii="黑体" w:eastAsia="黑体" w:hAnsi="黑体" w:cs="黑体"/>
          <w:b/>
          <w:bCs/>
          <w:spacing w:val="-2"/>
          <w:sz w:val="48"/>
          <w:szCs w:val="48"/>
          <w:lang w:eastAsia="zh-CN"/>
        </w:rPr>
      </w:pPr>
    </w:p>
    <w:p w:rsidR="00BB21A6" w:rsidRDefault="00BB21A6">
      <w:pPr>
        <w:jc w:val="center"/>
        <w:rPr>
          <w:rFonts w:ascii="黑体" w:eastAsia="黑体" w:hAnsi="黑体" w:cs="黑体"/>
          <w:b/>
          <w:bCs/>
          <w:spacing w:val="-2"/>
          <w:sz w:val="44"/>
          <w:szCs w:val="44"/>
          <w:lang w:eastAsia="zh-CN"/>
        </w:rPr>
      </w:pPr>
    </w:p>
    <w:p w:rsidR="00BB21A6" w:rsidRDefault="00325721">
      <w:pPr>
        <w:jc w:val="center"/>
        <w:rPr>
          <w:rFonts w:ascii="黑体" w:eastAsia="黑体" w:hAnsi="黑体" w:cs="黑体"/>
          <w:b/>
          <w:bCs/>
          <w:spacing w:val="-2"/>
          <w:sz w:val="52"/>
          <w:szCs w:val="52"/>
          <w:lang w:eastAsia="zh-CN"/>
        </w:rPr>
      </w:pPr>
      <w:r>
        <w:rPr>
          <w:rFonts w:ascii="黑体" w:eastAsia="黑体" w:hAnsi="黑体" w:cs="黑体" w:hint="eastAsia"/>
          <w:b/>
          <w:bCs/>
          <w:spacing w:val="-2"/>
          <w:sz w:val="52"/>
          <w:szCs w:val="52"/>
          <w:lang w:eastAsia="zh-CN"/>
        </w:rPr>
        <w:t>中国石化仪征化纤有限责任公司</w:t>
      </w:r>
    </w:p>
    <w:p w:rsidR="00BB21A6" w:rsidRDefault="00325721">
      <w:pPr>
        <w:jc w:val="center"/>
        <w:rPr>
          <w:rFonts w:ascii="黑体" w:eastAsia="黑体" w:hAnsi="黑体" w:cs="黑体"/>
          <w:sz w:val="52"/>
          <w:szCs w:val="52"/>
          <w:lang w:eastAsia="zh-CN"/>
        </w:rPr>
      </w:pPr>
      <w:r>
        <w:rPr>
          <w:rFonts w:ascii="黑体" w:eastAsia="黑体" w:hAnsi="黑体" w:cs="黑体" w:hint="eastAsia"/>
          <w:b/>
          <w:bCs/>
          <w:spacing w:val="4"/>
          <w:sz w:val="52"/>
          <w:szCs w:val="52"/>
          <w:lang w:eastAsia="zh-CN"/>
        </w:rPr>
        <w:t>液体顺</w:t>
      </w:r>
      <w:proofErr w:type="gramStart"/>
      <w:r>
        <w:rPr>
          <w:rFonts w:ascii="黑体" w:eastAsia="黑体" w:hAnsi="黑体" w:cs="黑体" w:hint="eastAsia"/>
          <w:b/>
          <w:bCs/>
          <w:spacing w:val="4"/>
          <w:sz w:val="52"/>
          <w:szCs w:val="52"/>
          <w:lang w:eastAsia="zh-CN"/>
        </w:rPr>
        <w:t>酐</w:t>
      </w:r>
      <w:proofErr w:type="gramEnd"/>
      <w:r>
        <w:rPr>
          <w:rFonts w:ascii="黑体" w:eastAsia="黑体" w:hAnsi="黑体" w:cs="黑体" w:hint="eastAsia"/>
          <w:b/>
          <w:bCs/>
          <w:spacing w:val="4"/>
          <w:sz w:val="52"/>
          <w:szCs w:val="52"/>
          <w:lang w:eastAsia="zh-CN"/>
        </w:rPr>
        <w:t>公路运输项目</w:t>
      </w:r>
    </w:p>
    <w:p w:rsidR="00BB21A6" w:rsidRDefault="00BB21A6">
      <w:pPr>
        <w:spacing w:before="221" w:line="219" w:lineRule="auto"/>
        <w:ind w:left="2953"/>
        <w:rPr>
          <w:rFonts w:ascii="黑体" w:eastAsia="黑体" w:hAnsi="黑体" w:cs="黑体"/>
          <w:b/>
          <w:bCs/>
          <w:spacing w:val="-3"/>
          <w:sz w:val="52"/>
          <w:szCs w:val="52"/>
          <w:lang w:eastAsia="zh-CN"/>
        </w:rPr>
      </w:pPr>
    </w:p>
    <w:p w:rsidR="00BB21A6" w:rsidRDefault="00325721">
      <w:pPr>
        <w:spacing w:before="221" w:line="360" w:lineRule="auto"/>
        <w:ind w:left="2953"/>
        <w:rPr>
          <w:rFonts w:asciiTheme="majorEastAsia" w:eastAsiaTheme="majorEastAsia" w:hAnsiTheme="majorEastAsia" w:cstheme="majorEastAsia"/>
          <w:sz w:val="52"/>
          <w:szCs w:val="52"/>
          <w:lang w:eastAsia="zh-CN"/>
        </w:rPr>
      </w:pPr>
      <w:r>
        <w:rPr>
          <w:rFonts w:asciiTheme="majorEastAsia" w:eastAsiaTheme="majorEastAsia" w:hAnsiTheme="majorEastAsia" w:cstheme="majorEastAsia" w:hint="eastAsia"/>
          <w:b/>
          <w:bCs/>
          <w:spacing w:val="-3"/>
          <w:sz w:val="52"/>
          <w:szCs w:val="52"/>
          <w:lang w:eastAsia="zh-CN"/>
        </w:rPr>
        <w:t>招标文件</w:t>
      </w:r>
    </w:p>
    <w:p w:rsidR="00BB21A6" w:rsidRDefault="00BB21A6">
      <w:pPr>
        <w:pStyle w:val="a3"/>
        <w:spacing w:line="360" w:lineRule="auto"/>
        <w:rPr>
          <w:lang w:eastAsia="zh-CN"/>
        </w:rPr>
      </w:pPr>
    </w:p>
    <w:p w:rsidR="00BB21A6" w:rsidRDefault="00BB21A6">
      <w:pPr>
        <w:pStyle w:val="a3"/>
        <w:spacing w:line="360" w:lineRule="auto"/>
        <w:rPr>
          <w:lang w:eastAsia="zh-CN"/>
        </w:rPr>
      </w:pPr>
    </w:p>
    <w:p w:rsidR="00BB21A6" w:rsidRDefault="00BB21A6">
      <w:pPr>
        <w:spacing w:before="95" w:line="360" w:lineRule="auto"/>
        <w:ind w:left="1817" w:firstLineChars="100" w:firstLine="319"/>
        <w:rPr>
          <w:rFonts w:ascii="黑体" w:eastAsia="黑体" w:hAnsi="黑体" w:cs="黑体"/>
          <w:b/>
          <w:bCs/>
          <w:spacing w:val="-1"/>
          <w:sz w:val="32"/>
          <w:szCs w:val="32"/>
          <w:lang w:eastAsia="zh-CN"/>
        </w:rPr>
      </w:pPr>
    </w:p>
    <w:p w:rsidR="00BB21A6" w:rsidRDefault="00BB21A6">
      <w:pPr>
        <w:spacing w:before="95" w:line="360" w:lineRule="auto"/>
        <w:ind w:left="1817" w:firstLineChars="100" w:firstLine="319"/>
        <w:rPr>
          <w:rFonts w:ascii="黑体" w:eastAsia="黑体" w:hAnsi="黑体" w:cs="黑体"/>
          <w:b/>
          <w:bCs/>
          <w:spacing w:val="-1"/>
          <w:sz w:val="32"/>
          <w:szCs w:val="32"/>
          <w:lang w:eastAsia="zh-CN"/>
        </w:rPr>
      </w:pPr>
    </w:p>
    <w:p w:rsidR="00BB21A6" w:rsidRDefault="00BB21A6">
      <w:pPr>
        <w:spacing w:before="95" w:line="360" w:lineRule="auto"/>
        <w:ind w:left="1817" w:firstLineChars="100" w:firstLine="319"/>
        <w:rPr>
          <w:rFonts w:ascii="黑体" w:eastAsia="黑体" w:hAnsi="黑体" w:cs="黑体"/>
          <w:b/>
          <w:bCs/>
          <w:spacing w:val="-1"/>
          <w:sz w:val="32"/>
          <w:szCs w:val="32"/>
          <w:lang w:eastAsia="zh-CN"/>
        </w:rPr>
      </w:pPr>
    </w:p>
    <w:p w:rsidR="00BB21A6" w:rsidRDefault="00BB21A6">
      <w:pPr>
        <w:spacing w:before="95" w:line="360" w:lineRule="auto"/>
        <w:ind w:left="1817" w:firstLineChars="100" w:firstLine="319"/>
        <w:rPr>
          <w:rFonts w:ascii="黑体" w:eastAsia="黑体" w:hAnsi="黑体" w:cs="黑体"/>
          <w:b/>
          <w:bCs/>
          <w:spacing w:val="-1"/>
          <w:sz w:val="32"/>
          <w:szCs w:val="32"/>
          <w:lang w:eastAsia="zh-CN"/>
        </w:rPr>
      </w:pPr>
    </w:p>
    <w:p w:rsidR="00BB21A6" w:rsidRDefault="00BB21A6">
      <w:pPr>
        <w:spacing w:before="95" w:line="360" w:lineRule="auto"/>
        <w:ind w:left="1817" w:firstLineChars="100" w:firstLine="319"/>
        <w:rPr>
          <w:rFonts w:ascii="黑体" w:eastAsia="黑体" w:hAnsi="黑体" w:cs="黑体"/>
          <w:b/>
          <w:bCs/>
          <w:spacing w:val="-1"/>
          <w:sz w:val="32"/>
          <w:szCs w:val="32"/>
          <w:lang w:eastAsia="zh-CN"/>
        </w:rPr>
      </w:pPr>
    </w:p>
    <w:p w:rsidR="00BB21A6" w:rsidRDefault="00BB21A6">
      <w:pPr>
        <w:spacing w:before="95" w:line="360" w:lineRule="auto"/>
        <w:ind w:left="1817" w:firstLineChars="100" w:firstLine="319"/>
        <w:rPr>
          <w:rFonts w:ascii="黑体" w:eastAsia="黑体" w:hAnsi="黑体" w:cs="黑体"/>
          <w:b/>
          <w:bCs/>
          <w:spacing w:val="-1"/>
          <w:sz w:val="32"/>
          <w:szCs w:val="32"/>
          <w:lang w:eastAsia="zh-CN"/>
        </w:rPr>
      </w:pPr>
    </w:p>
    <w:p w:rsidR="00BB21A6" w:rsidRDefault="00325721">
      <w:pPr>
        <w:spacing w:before="95" w:line="221" w:lineRule="auto"/>
        <w:ind w:left="1817" w:firstLineChars="100" w:firstLine="319"/>
        <w:rPr>
          <w:rFonts w:ascii="仿宋_GB2312" w:eastAsia="仿宋_GB2312" w:hAnsi="仿宋_GB2312" w:cs="仿宋_GB2312"/>
          <w:sz w:val="32"/>
          <w:szCs w:val="32"/>
          <w:lang w:eastAsia="zh-CN"/>
        </w:rPr>
      </w:pPr>
      <w:r>
        <w:rPr>
          <w:rFonts w:ascii="仿宋_GB2312" w:eastAsia="仿宋_GB2312" w:hAnsi="仿宋_GB2312" w:cs="仿宋_GB2312" w:hint="eastAsia"/>
          <w:b/>
          <w:bCs/>
          <w:spacing w:val="-1"/>
          <w:sz w:val="32"/>
          <w:szCs w:val="32"/>
          <w:lang w:eastAsia="zh-CN"/>
        </w:rPr>
        <w:t>中国石化仪征化纤有限责任公司</w:t>
      </w:r>
    </w:p>
    <w:p w:rsidR="00BB21A6" w:rsidRDefault="00BB21A6">
      <w:pPr>
        <w:pStyle w:val="a3"/>
        <w:spacing w:line="310" w:lineRule="auto"/>
        <w:rPr>
          <w:rFonts w:ascii="仿宋_GB2312" w:eastAsia="仿宋_GB2312" w:hAnsi="仿宋_GB2312" w:cs="仿宋_GB2312"/>
          <w:sz w:val="32"/>
          <w:szCs w:val="32"/>
          <w:lang w:eastAsia="zh-CN"/>
        </w:rPr>
      </w:pPr>
    </w:p>
    <w:p w:rsidR="00BB21A6" w:rsidRDefault="00325721">
      <w:pPr>
        <w:pStyle w:val="a3"/>
        <w:spacing w:before="94" w:line="223" w:lineRule="auto"/>
        <w:ind w:firstLineChars="900" w:firstLine="2855"/>
        <w:rPr>
          <w:rFonts w:ascii="仿宋_GB2312" w:eastAsia="仿宋_GB2312" w:hAnsi="仿宋_GB2312" w:cs="仿宋_GB2312"/>
          <w:sz w:val="32"/>
          <w:szCs w:val="32"/>
          <w:lang w:eastAsia="zh-CN"/>
        </w:rPr>
      </w:pPr>
      <w:r>
        <w:rPr>
          <w:rFonts w:ascii="仿宋_GB2312" w:eastAsia="仿宋_GB2312" w:hAnsi="仿宋_GB2312" w:cs="仿宋_GB2312" w:hint="eastAsia"/>
          <w:b/>
          <w:bCs/>
          <w:spacing w:val="-2"/>
          <w:sz w:val="32"/>
          <w:szCs w:val="32"/>
          <w:lang w:eastAsia="zh-CN"/>
        </w:rPr>
        <w:t>二〇二五年十一月</w:t>
      </w:r>
    </w:p>
    <w:p w:rsidR="00BB21A6" w:rsidRDefault="00BB21A6">
      <w:pPr>
        <w:spacing w:line="223" w:lineRule="auto"/>
        <w:rPr>
          <w:rFonts w:ascii="仿宋_GB2312" w:eastAsia="仿宋_GB2312" w:hAnsi="仿宋_GB2312" w:cs="仿宋_GB2312"/>
          <w:sz w:val="32"/>
          <w:szCs w:val="32"/>
          <w:lang w:eastAsia="zh-CN"/>
        </w:rPr>
        <w:sectPr w:rsidR="00BB21A6">
          <w:pgSz w:w="11910" w:h="16840"/>
          <w:pgMar w:top="1440" w:right="1803" w:bottom="1440" w:left="1803" w:header="0" w:footer="1281" w:gutter="0"/>
          <w:cols w:space="720"/>
        </w:sectPr>
      </w:pPr>
    </w:p>
    <w:p w:rsidR="00BB21A6" w:rsidRDefault="00325721">
      <w:pPr>
        <w:spacing w:before="136" w:line="590" w:lineRule="exact"/>
        <w:jc w:val="center"/>
        <w:rPr>
          <w:rFonts w:ascii="仿宋_GB2312" w:eastAsia="仿宋_GB2312" w:hAnsi="仿宋_GB2312" w:cs="仿宋_GB2312"/>
          <w:spacing w:val="16"/>
          <w:sz w:val="32"/>
          <w:szCs w:val="32"/>
          <w:lang w:eastAsia="zh-CN"/>
        </w:rPr>
      </w:pPr>
      <w:r>
        <w:rPr>
          <w:rFonts w:ascii="黑体" w:eastAsia="黑体" w:hAnsi="黑体" w:cs="黑体" w:hint="eastAsia"/>
          <w:b/>
          <w:bCs/>
          <w:spacing w:val="-5"/>
          <w:sz w:val="32"/>
          <w:szCs w:val="32"/>
          <w:lang w:eastAsia="zh-CN"/>
        </w:rPr>
        <w:lastRenderedPageBreak/>
        <w:t>第一部分  招标告示</w:t>
      </w:r>
    </w:p>
    <w:p w:rsidR="00BB21A6" w:rsidRDefault="00325721">
      <w:pPr>
        <w:spacing w:before="97" w:line="590" w:lineRule="exact"/>
        <w:ind w:left="3" w:right="2" w:firstLine="590"/>
        <w:rPr>
          <w:rFonts w:ascii="仿宋_GB2312" w:eastAsia="仿宋_GB2312" w:hAnsi="仿宋_GB2312" w:cs="仿宋_GB2312"/>
          <w:sz w:val="32"/>
          <w:szCs w:val="32"/>
          <w:lang w:eastAsia="zh-CN"/>
        </w:rPr>
      </w:pPr>
      <w:r>
        <w:rPr>
          <w:rFonts w:ascii="仿宋_GB2312" w:eastAsia="仿宋_GB2312" w:hAnsi="仿宋_GB2312" w:cs="仿宋_GB2312" w:hint="eastAsia"/>
          <w:spacing w:val="16"/>
          <w:sz w:val="32"/>
          <w:szCs w:val="32"/>
          <w:lang w:eastAsia="zh-CN"/>
        </w:rPr>
        <w:t>根据经营需要，拟于2025年</w:t>
      </w:r>
      <w:r w:rsidR="000C3AD9">
        <w:rPr>
          <w:rFonts w:ascii="仿宋_GB2312" w:eastAsia="仿宋_GB2312" w:hAnsi="仿宋_GB2312" w:cs="仿宋_GB2312"/>
          <w:spacing w:val="16"/>
          <w:sz w:val="32"/>
          <w:szCs w:val="32"/>
          <w:lang w:eastAsia="zh-CN"/>
        </w:rPr>
        <w:t>12</w:t>
      </w:r>
      <w:r>
        <w:rPr>
          <w:rFonts w:ascii="仿宋_GB2312" w:eastAsia="仿宋_GB2312" w:hAnsi="仿宋_GB2312" w:cs="仿宋_GB2312" w:hint="eastAsia"/>
          <w:spacing w:val="16"/>
          <w:sz w:val="32"/>
          <w:szCs w:val="32"/>
          <w:lang w:eastAsia="zh-CN"/>
        </w:rPr>
        <w:t>月</w:t>
      </w:r>
      <w:r w:rsidR="000C3AD9">
        <w:rPr>
          <w:rFonts w:ascii="仿宋_GB2312" w:eastAsia="仿宋_GB2312" w:hAnsi="仿宋_GB2312" w:cs="仿宋_GB2312" w:hint="eastAsia"/>
          <w:spacing w:val="16"/>
          <w:sz w:val="32"/>
          <w:szCs w:val="32"/>
          <w:lang w:eastAsia="zh-CN"/>
        </w:rPr>
        <w:t>9日1</w:t>
      </w:r>
      <w:r w:rsidR="000C3AD9">
        <w:rPr>
          <w:rFonts w:ascii="仿宋_GB2312" w:eastAsia="仿宋_GB2312" w:hAnsi="仿宋_GB2312" w:cs="仿宋_GB2312"/>
          <w:spacing w:val="16"/>
          <w:sz w:val="32"/>
          <w:szCs w:val="32"/>
          <w:lang w:eastAsia="zh-CN"/>
        </w:rPr>
        <w:t>4</w:t>
      </w:r>
      <w:r w:rsidR="000C3AD9">
        <w:rPr>
          <w:rFonts w:ascii="仿宋_GB2312" w:eastAsia="仿宋_GB2312" w:hAnsi="仿宋_GB2312" w:cs="仿宋_GB2312" w:hint="eastAsia"/>
          <w:spacing w:val="16"/>
          <w:sz w:val="32"/>
          <w:szCs w:val="32"/>
          <w:lang w:eastAsia="zh-CN"/>
        </w:rPr>
        <w:t>:0</w:t>
      </w:r>
      <w:r w:rsidR="000C3AD9">
        <w:rPr>
          <w:rFonts w:ascii="仿宋_GB2312" w:eastAsia="仿宋_GB2312" w:hAnsi="仿宋_GB2312" w:cs="仿宋_GB2312"/>
          <w:spacing w:val="16"/>
          <w:sz w:val="32"/>
          <w:szCs w:val="32"/>
          <w:lang w:eastAsia="zh-CN"/>
        </w:rPr>
        <w:t>0</w:t>
      </w:r>
      <w:r>
        <w:rPr>
          <w:rFonts w:ascii="仿宋_GB2312" w:eastAsia="仿宋_GB2312" w:hAnsi="仿宋_GB2312" w:cs="仿宋_GB2312" w:hint="eastAsia"/>
          <w:spacing w:val="16"/>
          <w:sz w:val="32"/>
          <w:szCs w:val="32"/>
          <w:lang w:eastAsia="zh-CN"/>
        </w:rPr>
        <w:t>在仪征化纤有限责任公司组织液体顺</w:t>
      </w:r>
      <w:proofErr w:type="gramStart"/>
      <w:r>
        <w:rPr>
          <w:rFonts w:ascii="仿宋_GB2312" w:eastAsia="仿宋_GB2312" w:hAnsi="仿宋_GB2312" w:cs="仿宋_GB2312" w:hint="eastAsia"/>
          <w:spacing w:val="16"/>
          <w:sz w:val="32"/>
          <w:szCs w:val="32"/>
          <w:lang w:eastAsia="zh-CN"/>
        </w:rPr>
        <w:t>酐</w:t>
      </w:r>
      <w:proofErr w:type="gramEnd"/>
      <w:r>
        <w:rPr>
          <w:rFonts w:ascii="仿宋_GB2312" w:eastAsia="仿宋_GB2312" w:hAnsi="仿宋_GB2312" w:cs="仿宋_GB2312" w:hint="eastAsia"/>
          <w:spacing w:val="16"/>
          <w:sz w:val="32"/>
          <w:szCs w:val="32"/>
          <w:lang w:eastAsia="zh-CN"/>
        </w:rPr>
        <w:t>公路运输</w:t>
      </w:r>
      <w:r>
        <w:rPr>
          <w:rFonts w:ascii="仿宋_GB2312" w:eastAsia="仿宋_GB2312" w:hAnsi="仿宋_GB2312" w:cs="仿宋_GB2312" w:hint="eastAsia"/>
          <w:spacing w:val="1"/>
          <w:sz w:val="32"/>
          <w:szCs w:val="32"/>
          <w:lang w:eastAsia="zh-CN"/>
        </w:rPr>
        <w:t>物流业务招标</w:t>
      </w:r>
      <w:r w:rsidR="000C3AD9">
        <w:rPr>
          <w:rFonts w:ascii="仿宋_GB2312" w:eastAsia="仿宋_GB2312" w:hAnsi="仿宋_GB2312" w:cs="仿宋_GB2312" w:hint="eastAsia"/>
          <w:spacing w:val="1"/>
          <w:sz w:val="32"/>
          <w:szCs w:val="32"/>
          <w:lang w:eastAsia="zh-CN"/>
        </w:rPr>
        <w:t>（招标编号：</w:t>
      </w:r>
      <w:r w:rsidR="000C3AD9" w:rsidRPr="000C3AD9">
        <w:rPr>
          <w:rFonts w:ascii="仿宋_GB2312" w:eastAsia="仿宋_GB2312" w:hAnsi="仿宋_GB2312" w:cs="仿宋_GB2312"/>
          <w:spacing w:val="1"/>
          <w:sz w:val="32"/>
          <w:szCs w:val="32"/>
          <w:lang w:eastAsia="zh-CN"/>
        </w:rPr>
        <w:t>YH20251209-QT-079</w:t>
      </w:r>
      <w:r w:rsidR="000C3AD9">
        <w:rPr>
          <w:rFonts w:ascii="仿宋_GB2312" w:eastAsia="仿宋_GB2312" w:hAnsi="仿宋_GB2312" w:cs="仿宋_GB2312" w:hint="eastAsia"/>
          <w:spacing w:val="1"/>
          <w:sz w:val="32"/>
          <w:szCs w:val="32"/>
          <w:lang w:eastAsia="zh-CN"/>
        </w:rPr>
        <w:t>）</w:t>
      </w:r>
      <w:r>
        <w:rPr>
          <w:rFonts w:ascii="仿宋_GB2312" w:eastAsia="仿宋_GB2312" w:hAnsi="仿宋_GB2312" w:cs="仿宋_GB2312" w:hint="eastAsia"/>
          <w:spacing w:val="1"/>
          <w:sz w:val="32"/>
          <w:szCs w:val="32"/>
          <w:lang w:eastAsia="zh-CN"/>
        </w:rPr>
        <w:t>，在</w:t>
      </w:r>
      <w:r w:rsidR="000C3AD9">
        <w:rPr>
          <w:rFonts w:ascii="仿宋_GB2312" w:eastAsia="仿宋_GB2312" w:hAnsi="仿宋_GB2312" w:cs="仿宋_GB2312" w:hint="eastAsia"/>
          <w:spacing w:val="1"/>
          <w:sz w:val="32"/>
          <w:szCs w:val="32"/>
          <w:lang w:eastAsia="zh-CN"/>
        </w:rPr>
        <w:t>物资采购中心招标投标中心</w:t>
      </w:r>
      <w:r>
        <w:rPr>
          <w:rFonts w:ascii="仿宋_GB2312" w:eastAsia="仿宋_GB2312" w:hAnsi="仿宋_GB2312" w:cs="仿宋_GB2312" w:hint="eastAsia"/>
          <w:spacing w:val="1"/>
          <w:sz w:val="32"/>
          <w:szCs w:val="32"/>
          <w:lang w:eastAsia="zh-CN"/>
        </w:rPr>
        <w:t>组织</w:t>
      </w:r>
      <w:r w:rsidR="000C3AD9">
        <w:rPr>
          <w:rFonts w:ascii="仿宋_GB2312" w:eastAsia="仿宋_GB2312" w:hAnsi="仿宋_GB2312" w:cs="仿宋_GB2312" w:hint="eastAsia"/>
          <w:spacing w:val="1"/>
          <w:sz w:val="32"/>
          <w:szCs w:val="32"/>
          <w:lang w:eastAsia="zh-CN"/>
        </w:rPr>
        <w:t>公开</w:t>
      </w:r>
      <w:r>
        <w:rPr>
          <w:rFonts w:ascii="仿宋_GB2312" w:eastAsia="仿宋_GB2312" w:hAnsi="仿宋_GB2312" w:cs="仿宋_GB2312" w:hint="eastAsia"/>
          <w:spacing w:val="1"/>
          <w:sz w:val="32"/>
          <w:szCs w:val="32"/>
          <w:lang w:eastAsia="zh-CN"/>
        </w:rPr>
        <w:t>招标。</w:t>
      </w:r>
    </w:p>
    <w:p w:rsidR="00BB21A6" w:rsidRDefault="00325721">
      <w:pPr>
        <w:spacing w:before="4" w:line="590" w:lineRule="exact"/>
        <w:ind w:left="3" w:firstLine="590"/>
        <w:jc w:val="both"/>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希望贵招标参与方高度重视本次招标活动，仔细阅读招</w:t>
      </w:r>
      <w:r>
        <w:rPr>
          <w:rFonts w:ascii="仿宋_GB2312" w:eastAsia="仿宋_GB2312" w:hAnsi="仿宋_GB2312" w:cs="仿宋_GB2312" w:hint="eastAsia"/>
          <w:sz w:val="32"/>
          <w:szCs w:val="32"/>
          <w:lang w:eastAsia="zh-CN"/>
        </w:rPr>
        <w:t>标文件，认</w:t>
      </w:r>
      <w:r>
        <w:rPr>
          <w:rFonts w:ascii="仿宋_GB2312" w:eastAsia="仿宋_GB2312" w:hAnsi="仿宋_GB2312" w:cs="仿宋_GB2312" w:hint="eastAsia"/>
          <w:spacing w:val="10"/>
          <w:sz w:val="32"/>
          <w:szCs w:val="32"/>
          <w:lang w:eastAsia="zh-CN"/>
        </w:rPr>
        <w:t>真进行线路分析和价格测算，按照招标文件的要求提交相关资</w:t>
      </w:r>
      <w:r>
        <w:rPr>
          <w:rFonts w:ascii="仿宋_GB2312" w:eastAsia="仿宋_GB2312" w:hAnsi="仿宋_GB2312" w:cs="仿宋_GB2312" w:hint="eastAsia"/>
          <w:spacing w:val="13"/>
          <w:sz w:val="32"/>
          <w:szCs w:val="32"/>
          <w:lang w:eastAsia="zh-CN"/>
        </w:rPr>
        <w:t>料。投标文件应于2025年</w:t>
      </w:r>
      <w:r w:rsidR="000C3AD9">
        <w:rPr>
          <w:rFonts w:ascii="仿宋_GB2312" w:eastAsia="仿宋_GB2312" w:hAnsi="仿宋_GB2312" w:cs="仿宋_GB2312"/>
          <w:spacing w:val="13"/>
          <w:sz w:val="32"/>
          <w:szCs w:val="32"/>
          <w:lang w:eastAsia="zh-CN"/>
        </w:rPr>
        <w:t>12</w:t>
      </w:r>
      <w:r>
        <w:rPr>
          <w:rFonts w:ascii="仿宋_GB2312" w:eastAsia="仿宋_GB2312" w:hAnsi="仿宋_GB2312" w:cs="仿宋_GB2312" w:hint="eastAsia"/>
          <w:spacing w:val="13"/>
          <w:sz w:val="32"/>
          <w:szCs w:val="32"/>
          <w:lang w:eastAsia="zh-CN"/>
        </w:rPr>
        <w:t>月</w:t>
      </w:r>
      <w:r w:rsidR="000C3AD9">
        <w:rPr>
          <w:rFonts w:ascii="仿宋_GB2312" w:eastAsia="仿宋_GB2312" w:hAnsi="仿宋_GB2312" w:cs="仿宋_GB2312" w:hint="eastAsia"/>
          <w:spacing w:val="13"/>
          <w:sz w:val="32"/>
          <w:szCs w:val="32"/>
          <w:lang w:eastAsia="zh-CN"/>
        </w:rPr>
        <w:t>9</w:t>
      </w:r>
      <w:r>
        <w:rPr>
          <w:rFonts w:ascii="仿宋_GB2312" w:eastAsia="仿宋_GB2312" w:hAnsi="仿宋_GB2312" w:cs="仿宋_GB2312" w:hint="eastAsia"/>
          <w:spacing w:val="13"/>
          <w:sz w:val="32"/>
          <w:szCs w:val="32"/>
          <w:lang w:eastAsia="zh-CN"/>
        </w:rPr>
        <w:t>日</w:t>
      </w:r>
      <w:r w:rsidR="000C3AD9">
        <w:rPr>
          <w:rFonts w:ascii="仿宋_GB2312" w:eastAsia="仿宋_GB2312" w:hAnsi="仿宋_GB2312" w:cs="仿宋_GB2312" w:hint="eastAsia"/>
          <w:spacing w:val="13"/>
          <w:sz w:val="32"/>
          <w:szCs w:val="32"/>
          <w:lang w:eastAsia="zh-CN"/>
        </w:rPr>
        <w:t>1</w:t>
      </w:r>
      <w:r w:rsidR="000C3AD9">
        <w:rPr>
          <w:rFonts w:ascii="仿宋_GB2312" w:eastAsia="仿宋_GB2312" w:hAnsi="仿宋_GB2312" w:cs="仿宋_GB2312"/>
          <w:spacing w:val="13"/>
          <w:sz w:val="32"/>
          <w:szCs w:val="32"/>
          <w:lang w:eastAsia="zh-CN"/>
        </w:rPr>
        <w:t>4</w:t>
      </w:r>
      <w:r>
        <w:rPr>
          <w:rFonts w:ascii="仿宋_GB2312" w:eastAsia="仿宋_GB2312" w:hAnsi="仿宋_GB2312" w:cs="仿宋_GB2312" w:hint="eastAsia"/>
          <w:spacing w:val="13"/>
          <w:sz w:val="32"/>
          <w:szCs w:val="32"/>
          <w:lang w:eastAsia="zh-CN"/>
        </w:rPr>
        <w:t>:00</w:t>
      </w:r>
      <w:r w:rsidR="000C3AD9">
        <w:rPr>
          <w:rFonts w:ascii="仿宋_GB2312" w:eastAsia="仿宋_GB2312" w:hAnsi="仿宋_GB2312" w:cs="仿宋_GB2312" w:hint="eastAsia"/>
          <w:spacing w:val="13"/>
          <w:sz w:val="32"/>
          <w:szCs w:val="32"/>
          <w:lang w:eastAsia="zh-CN"/>
        </w:rPr>
        <w:t>前</w:t>
      </w:r>
      <w:r>
        <w:rPr>
          <w:rFonts w:ascii="仿宋_GB2312" w:eastAsia="仿宋_GB2312" w:hAnsi="仿宋_GB2312" w:cs="仿宋_GB2312" w:hint="eastAsia"/>
          <w:spacing w:val="13"/>
          <w:sz w:val="32"/>
          <w:szCs w:val="32"/>
          <w:lang w:eastAsia="zh-CN"/>
        </w:rPr>
        <w:t>，专人送</w:t>
      </w:r>
      <w:r>
        <w:rPr>
          <w:rFonts w:ascii="仿宋_GB2312" w:eastAsia="仿宋_GB2312" w:hAnsi="仿宋_GB2312" w:cs="仿宋_GB2312" w:hint="eastAsia"/>
          <w:spacing w:val="2"/>
          <w:sz w:val="32"/>
          <w:szCs w:val="32"/>
          <w:lang w:eastAsia="zh-CN"/>
        </w:rPr>
        <w:t>达指定地点，逾期或不符合规定的投标文件恕不接受。</w:t>
      </w:r>
    </w:p>
    <w:p w:rsidR="00BB21A6" w:rsidRDefault="00325721">
      <w:pPr>
        <w:spacing w:before="4" w:line="590" w:lineRule="exact"/>
        <w:ind w:left="3" w:right="6" w:firstLine="56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让我们共同遵守“公开、公平、公正、诚实信用”的招标</w:t>
      </w:r>
      <w:r>
        <w:rPr>
          <w:rFonts w:ascii="仿宋_GB2312" w:eastAsia="仿宋_GB2312" w:hAnsi="仿宋_GB2312" w:cs="仿宋_GB2312" w:hint="eastAsia"/>
          <w:sz w:val="32"/>
          <w:szCs w:val="32"/>
          <w:lang w:eastAsia="zh-CN"/>
        </w:rPr>
        <w:t>原则，做好本次物流招投标工作。</w:t>
      </w:r>
    </w:p>
    <w:p w:rsidR="00BB21A6" w:rsidRDefault="00325721">
      <w:pPr>
        <w:spacing w:before="6" w:line="590" w:lineRule="exact"/>
        <w:ind w:left="543"/>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祝商祺!</w:t>
      </w:r>
    </w:p>
    <w:p w:rsidR="00BB21A6" w:rsidRDefault="00BB21A6">
      <w:pPr>
        <w:spacing w:before="98" w:line="590" w:lineRule="exact"/>
        <w:rPr>
          <w:rFonts w:ascii="仿宋_GB2312" w:eastAsia="仿宋_GB2312" w:hAnsi="仿宋_GB2312" w:cs="仿宋_GB2312"/>
          <w:spacing w:val="3"/>
          <w:sz w:val="32"/>
          <w:szCs w:val="32"/>
          <w:lang w:eastAsia="zh-CN"/>
        </w:rPr>
      </w:pPr>
    </w:p>
    <w:p w:rsidR="00BB21A6" w:rsidRDefault="00BB21A6">
      <w:pPr>
        <w:spacing w:before="98" w:line="590" w:lineRule="exact"/>
        <w:ind w:firstLineChars="800" w:firstLine="2608"/>
        <w:rPr>
          <w:rFonts w:ascii="仿宋_GB2312" w:eastAsia="仿宋_GB2312" w:hAnsi="仿宋_GB2312" w:cs="仿宋_GB2312"/>
          <w:spacing w:val="3"/>
          <w:sz w:val="32"/>
          <w:szCs w:val="32"/>
          <w:lang w:eastAsia="zh-CN"/>
        </w:rPr>
      </w:pPr>
    </w:p>
    <w:p w:rsidR="00BB21A6" w:rsidRDefault="00325721">
      <w:pPr>
        <w:spacing w:before="98" w:line="590" w:lineRule="exact"/>
        <w:ind w:firstLineChars="800" w:firstLine="2608"/>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中国石化仪征化纤有限责任公司</w:t>
      </w:r>
    </w:p>
    <w:p w:rsidR="00BB21A6" w:rsidRDefault="00325721">
      <w:pPr>
        <w:spacing w:before="164" w:line="590" w:lineRule="exact"/>
        <w:ind w:firstLineChars="900" w:firstLine="3474"/>
        <w:rPr>
          <w:rFonts w:ascii="仿宋_GB2312" w:eastAsia="仿宋_GB2312" w:hAnsi="仿宋_GB2312" w:cs="仿宋_GB2312"/>
          <w:sz w:val="32"/>
          <w:szCs w:val="32"/>
          <w:lang w:eastAsia="zh-CN"/>
        </w:rPr>
      </w:pPr>
      <w:r>
        <w:rPr>
          <w:rFonts w:ascii="仿宋_GB2312" w:eastAsia="仿宋_GB2312" w:hAnsi="仿宋_GB2312" w:cs="仿宋_GB2312" w:hint="eastAsia"/>
          <w:spacing w:val="33"/>
          <w:sz w:val="32"/>
          <w:szCs w:val="32"/>
          <w:lang w:eastAsia="zh-CN"/>
        </w:rPr>
        <w:t>2025年11月</w:t>
      </w:r>
      <w:r w:rsidR="000C3AD9">
        <w:rPr>
          <w:rFonts w:ascii="仿宋_GB2312" w:eastAsia="仿宋_GB2312" w:hAnsi="仿宋_GB2312" w:cs="仿宋_GB2312" w:hint="eastAsia"/>
          <w:spacing w:val="33"/>
          <w:sz w:val="32"/>
          <w:szCs w:val="32"/>
          <w:lang w:eastAsia="zh-CN"/>
        </w:rPr>
        <w:t>2</w:t>
      </w:r>
      <w:r w:rsidR="000C3AD9">
        <w:rPr>
          <w:rFonts w:ascii="仿宋_GB2312" w:eastAsia="仿宋_GB2312" w:hAnsi="仿宋_GB2312" w:cs="仿宋_GB2312"/>
          <w:spacing w:val="33"/>
          <w:sz w:val="32"/>
          <w:szCs w:val="32"/>
          <w:lang w:eastAsia="zh-CN"/>
        </w:rPr>
        <w:t>6</w:t>
      </w:r>
      <w:r>
        <w:rPr>
          <w:rFonts w:ascii="仿宋_GB2312" w:eastAsia="仿宋_GB2312" w:hAnsi="仿宋_GB2312" w:cs="仿宋_GB2312" w:hint="eastAsia"/>
          <w:spacing w:val="33"/>
          <w:sz w:val="32"/>
          <w:szCs w:val="32"/>
          <w:lang w:eastAsia="zh-CN"/>
        </w:rPr>
        <w:t>日</w:t>
      </w:r>
    </w:p>
    <w:p w:rsidR="00BB21A6" w:rsidRDefault="00BB21A6">
      <w:pPr>
        <w:spacing w:line="400" w:lineRule="exact"/>
        <w:rPr>
          <w:rFonts w:ascii="仿宋_GB2312" w:eastAsia="仿宋_GB2312" w:hAnsi="仿宋_GB2312" w:cs="仿宋_GB2312"/>
          <w:sz w:val="32"/>
          <w:szCs w:val="32"/>
          <w:lang w:eastAsia="zh-CN"/>
        </w:rPr>
        <w:sectPr w:rsidR="00BB21A6">
          <w:footerReference w:type="default" r:id="rId7"/>
          <w:pgSz w:w="11910" w:h="16840"/>
          <w:pgMar w:top="1440" w:right="1803" w:bottom="1440" w:left="1803" w:header="0" w:footer="1239" w:gutter="0"/>
          <w:cols w:space="720"/>
        </w:sectPr>
      </w:pPr>
    </w:p>
    <w:p w:rsidR="00BB21A6" w:rsidRDefault="00325721">
      <w:pPr>
        <w:spacing w:before="139" w:line="219" w:lineRule="auto"/>
        <w:jc w:val="center"/>
        <w:rPr>
          <w:rFonts w:ascii="黑体" w:eastAsia="黑体" w:hAnsi="黑体" w:cs="黑体"/>
          <w:sz w:val="30"/>
          <w:szCs w:val="30"/>
          <w:lang w:eastAsia="zh-CN"/>
        </w:rPr>
      </w:pPr>
      <w:r>
        <w:rPr>
          <w:rFonts w:ascii="黑体" w:eastAsia="黑体" w:hAnsi="黑体" w:cs="黑体" w:hint="eastAsia"/>
          <w:b/>
          <w:bCs/>
          <w:spacing w:val="-12"/>
          <w:sz w:val="32"/>
          <w:szCs w:val="32"/>
          <w:lang w:eastAsia="zh-CN"/>
        </w:rPr>
        <w:lastRenderedPageBreak/>
        <w:t>第二部分  投标方须知</w:t>
      </w:r>
    </w:p>
    <w:p w:rsidR="00BB21A6" w:rsidRDefault="00BB21A6">
      <w:pPr>
        <w:pStyle w:val="a3"/>
        <w:spacing w:line="254" w:lineRule="auto"/>
        <w:rPr>
          <w:lang w:eastAsia="zh-CN"/>
        </w:rPr>
      </w:pPr>
    </w:p>
    <w:p w:rsidR="00BB21A6" w:rsidRDefault="00BB21A6">
      <w:pPr>
        <w:pStyle w:val="a3"/>
        <w:spacing w:line="255" w:lineRule="auto"/>
        <w:rPr>
          <w:lang w:eastAsia="zh-CN"/>
        </w:rPr>
      </w:pPr>
    </w:p>
    <w:p w:rsidR="00BB21A6" w:rsidRDefault="00325721">
      <w:pPr>
        <w:spacing w:before="101" w:line="221" w:lineRule="auto"/>
        <w:ind w:firstLineChars="1200" w:firstLine="3350"/>
        <w:rPr>
          <w:rFonts w:asciiTheme="minorEastAsia" w:eastAsiaTheme="minorEastAsia" w:hAnsiTheme="minorEastAsia" w:cs="黑体"/>
          <w:b/>
          <w:bCs/>
          <w:spacing w:val="-11"/>
          <w:sz w:val="30"/>
          <w:szCs w:val="30"/>
        </w:rPr>
      </w:pPr>
      <w:proofErr w:type="gramStart"/>
      <w:r>
        <w:rPr>
          <w:rFonts w:asciiTheme="minorEastAsia" w:eastAsiaTheme="minorEastAsia" w:hAnsiTheme="minorEastAsia" w:cs="Times New Roman"/>
          <w:b/>
          <w:bCs/>
          <w:spacing w:val="-11"/>
          <w:sz w:val="30"/>
          <w:szCs w:val="30"/>
        </w:rPr>
        <w:t>A</w:t>
      </w:r>
      <w:r>
        <w:rPr>
          <w:rFonts w:asciiTheme="minorEastAsia" w:eastAsiaTheme="minorEastAsia" w:hAnsiTheme="minorEastAsia" w:cs="Times New Roman" w:hint="eastAsia"/>
          <w:b/>
          <w:bCs/>
          <w:spacing w:val="-11"/>
          <w:sz w:val="30"/>
          <w:szCs w:val="30"/>
          <w:lang w:eastAsia="zh-CN"/>
        </w:rPr>
        <w:t xml:space="preserve">  </w:t>
      </w:r>
      <w:proofErr w:type="spellStart"/>
      <w:r>
        <w:rPr>
          <w:rFonts w:asciiTheme="minorEastAsia" w:eastAsiaTheme="minorEastAsia" w:hAnsiTheme="minorEastAsia" w:cs="黑体"/>
          <w:b/>
          <w:bCs/>
          <w:spacing w:val="-11"/>
          <w:sz w:val="30"/>
          <w:szCs w:val="30"/>
        </w:rPr>
        <w:t>须知附表</w:t>
      </w:r>
      <w:proofErr w:type="spellEnd"/>
      <w:proofErr w:type="gramEnd"/>
    </w:p>
    <w:p w:rsidR="00BB21A6" w:rsidRDefault="00BB21A6">
      <w:pPr>
        <w:spacing w:before="101" w:line="221" w:lineRule="auto"/>
        <w:ind w:firstLineChars="1100" w:firstLine="3071"/>
        <w:rPr>
          <w:rFonts w:asciiTheme="minorEastAsia" w:eastAsiaTheme="minorEastAsia" w:hAnsiTheme="minorEastAsia" w:cs="黑体"/>
          <w:b/>
          <w:bCs/>
          <w:spacing w:val="-11"/>
          <w:sz w:val="30"/>
          <w:szCs w:val="30"/>
        </w:rPr>
      </w:pPr>
    </w:p>
    <w:tbl>
      <w:tblPr>
        <w:tblStyle w:val="TableNormal"/>
        <w:tblpPr w:leftFromText="180" w:rightFromText="180" w:vertAnchor="text" w:horzAnchor="page" w:tblpX="2044" w:tblpY="79"/>
        <w:tblOverlap w:val="never"/>
        <w:tblW w:w="7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4"/>
        <w:gridCol w:w="7271"/>
      </w:tblGrid>
      <w:tr w:rsidR="00BB21A6">
        <w:trPr>
          <w:trHeight w:val="535"/>
        </w:trPr>
        <w:tc>
          <w:tcPr>
            <w:tcW w:w="714" w:type="dxa"/>
          </w:tcPr>
          <w:p w:rsidR="00BB21A6" w:rsidRDefault="00325721">
            <w:pPr>
              <w:pStyle w:val="TableText"/>
              <w:spacing w:before="134" w:line="221" w:lineRule="auto"/>
              <w:ind w:left="49"/>
              <w:jc w:val="center"/>
              <w:rPr>
                <w:rFonts w:ascii="仿宋_GB2312" w:eastAsia="仿宋_GB2312" w:hAnsi="仿宋_GB2312" w:cs="仿宋_GB2312"/>
                <w:sz w:val="24"/>
                <w:szCs w:val="24"/>
              </w:rPr>
            </w:pPr>
            <w:proofErr w:type="spellStart"/>
            <w:r>
              <w:rPr>
                <w:rFonts w:ascii="仿宋_GB2312" w:eastAsia="仿宋_GB2312" w:hAnsi="仿宋_GB2312" w:cs="仿宋_GB2312" w:hint="eastAsia"/>
                <w:b/>
                <w:bCs/>
                <w:spacing w:val="-6"/>
                <w:sz w:val="24"/>
                <w:szCs w:val="24"/>
              </w:rPr>
              <w:t>序号</w:t>
            </w:r>
            <w:proofErr w:type="spellEnd"/>
          </w:p>
        </w:tc>
        <w:tc>
          <w:tcPr>
            <w:tcW w:w="7271" w:type="dxa"/>
          </w:tcPr>
          <w:p w:rsidR="00BB21A6" w:rsidRDefault="00325721">
            <w:pPr>
              <w:pStyle w:val="TableText"/>
              <w:spacing w:before="132" w:line="219" w:lineRule="auto"/>
              <w:ind w:firstLineChars="1500" w:firstLine="2834"/>
              <w:jc w:val="both"/>
              <w:rPr>
                <w:rFonts w:ascii="仿宋_GB2312" w:eastAsia="仿宋_GB2312" w:hAnsi="仿宋_GB2312" w:cs="仿宋_GB2312"/>
                <w:sz w:val="24"/>
                <w:szCs w:val="24"/>
              </w:rPr>
            </w:pPr>
            <w:r>
              <w:rPr>
                <w:rFonts w:ascii="仿宋_GB2312" w:eastAsia="仿宋_GB2312" w:hAnsi="仿宋_GB2312" w:cs="仿宋_GB2312" w:hint="eastAsia"/>
                <w:b/>
                <w:bCs/>
                <w:spacing w:val="-26"/>
                <w:sz w:val="24"/>
                <w:szCs w:val="24"/>
              </w:rPr>
              <w:t>内</w:t>
            </w:r>
            <w:r>
              <w:rPr>
                <w:rFonts w:ascii="仿宋_GB2312" w:eastAsia="仿宋_GB2312" w:hAnsi="仿宋_GB2312" w:cs="仿宋_GB2312" w:hint="eastAsia"/>
                <w:spacing w:val="65"/>
                <w:sz w:val="24"/>
                <w:szCs w:val="24"/>
              </w:rPr>
              <w:t xml:space="preserve"> </w:t>
            </w:r>
            <w:r>
              <w:rPr>
                <w:rFonts w:ascii="仿宋_GB2312" w:eastAsia="仿宋_GB2312" w:hAnsi="仿宋_GB2312" w:cs="仿宋_GB2312" w:hint="eastAsia"/>
                <w:b/>
                <w:bCs/>
                <w:spacing w:val="-26"/>
                <w:sz w:val="24"/>
                <w:szCs w:val="24"/>
              </w:rPr>
              <w:t>容</w:t>
            </w:r>
          </w:p>
        </w:tc>
      </w:tr>
      <w:tr w:rsidR="00BB21A6">
        <w:trPr>
          <w:trHeight w:val="724"/>
        </w:trPr>
        <w:tc>
          <w:tcPr>
            <w:tcW w:w="714" w:type="dxa"/>
            <w:vAlign w:val="center"/>
          </w:tcPr>
          <w:p w:rsidR="00BB21A6" w:rsidRDefault="00325721">
            <w:pPr>
              <w:pStyle w:val="TableText"/>
              <w:spacing w:before="239" w:line="178" w:lineRule="auto"/>
              <w:ind w:left="145"/>
              <w:jc w:val="center"/>
              <w:rPr>
                <w:rFonts w:ascii="仿宋_GB2312" w:eastAsia="仿宋_GB2312" w:hAnsi="仿宋_GB2312" w:cs="仿宋_GB2312"/>
                <w:sz w:val="24"/>
                <w:szCs w:val="24"/>
              </w:rPr>
            </w:pPr>
            <w:r>
              <w:rPr>
                <w:rFonts w:ascii="仿宋_GB2312" w:eastAsia="仿宋_GB2312" w:hAnsi="仿宋_GB2312" w:cs="仿宋_GB2312" w:hint="eastAsia"/>
                <w:spacing w:val="-8"/>
                <w:sz w:val="24"/>
                <w:szCs w:val="24"/>
              </w:rPr>
              <w:t>1</w:t>
            </w:r>
          </w:p>
        </w:tc>
        <w:tc>
          <w:tcPr>
            <w:tcW w:w="7271" w:type="dxa"/>
            <w:vAlign w:val="center"/>
          </w:tcPr>
          <w:p w:rsidR="00BB21A6" w:rsidRDefault="00325721">
            <w:pPr>
              <w:pStyle w:val="TableText"/>
              <w:spacing w:before="178" w:line="218" w:lineRule="auto"/>
              <w:ind w:left="5"/>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1"/>
                <w:sz w:val="24"/>
                <w:szCs w:val="24"/>
                <w:lang w:eastAsia="zh-CN"/>
              </w:rPr>
              <w:t>招标项目：</w:t>
            </w:r>
            <w:r>
              <w:rPr>
                <w:rFonts w:ascii="仿宋_GB2312" w:eastAsia="仿宋_GB2312" w:hAnsi="仿宋_GB2312" w:cs="仿宋_GB2312" w:hint="eastAsia"/>
                <w:spacing w:val="-1"/>
                <w:sz w:val="24"/>
                <w:szCs w:val="24"/>
                <w:lang w:eastAsia="zh-CN"/>
              </w:rPr>
              <w:t>液体顺</w:t>
            </w:r>
            <w:proofErr w:type="gramStart"/>
            <w:r>
              <w:rPr>
                <w:rFonts w:ascii="仿宋_GB2312" w:eastAsia="仿宋_GB2312" w:hAnsi="仿宋_GB2312" w:cs="仿宋_GB2312" w:hint="eastAsia"/>
                <w:spacing w:val="-1"/>
                <w:sz w:val="24"/>
                <w:szCs w:val="24"/>
                <w:lang w:eastAsia="zh-CN"/>
              </w:rPr>
              <w:t>酐</w:t>
            </w:r>
            <w:proofErr w:type="gramEnd"/>
            <w:r>
              <w:rPr>
                <w:rFonts w:ascii="仿宋_GB2312" w:eastAsia="仿宋_GB2312" w:hAnsi="仿宋_GB2312" w:cs="仿宋_GB2312" w:hint="eastAsia"/>
                <w:spacing w:val="-1"/>
                <w:sz w:val="24"/>
                <w:szCs w:val="24"/>
                <w:lang w:eastAsia="zh-CN"/>
              </w:rPr>
              <w:t>公路运输业务</w:t>
            </w:r>
          </w:p>
        </w:tc>
      </w:tr>
      <w:tr w:rsidR="00BB21A6">
        <w:trPr>
          <w:trHeight w:val="779"/>
        </w:trPr>
        <w:tc>
          <w:tcPr>
            <w:tcW w:w="714" w:type="dxa"/>
            <w:vAlign w:val="center"/>
          </w:tcPr>
          <w:p w:rsidR="00BB21A6" w:rsidRDefault="00325721">
            <w:pPr>
              <w:pStyle w:val="TableText"/>
              <w:spacing w:before="240" w:line="239" w:lineRule="auto"/>
              <w:ind w:left="125"/>
              <w:jc w:val="center"/>
              <w:rPr>
                <w:rFonts w:ascii="仿宋_GB2312" w:eastAsia="仿宋_GB2312" w:hAnsi="仿宋_GB2312" w:cs="仿宋_GB2312"/>
                <w:sz w:val="24"/>
                <w:szCs w:val="24"/>
              </w:rPr>
            </w:pPr>
            <w:r>
              <w:rPr>
                <w:rFonts w:ascii="仿宋_GB2312" w:eastAsia="仿宋_GB2312" w:hAnsi="仿宋_GB2312" w:cs="仿宋_GB2312" w:hint="eastAsia"/>
                <w:spacing w:val="-4"/>
                <w:sz w:val="24"/>
                <w:szCs w:val="24"/>
              </w:rPr>
              <w:t>2</w:t>
            </w:r>
          </w:p>
        </w:tc>
        <w:tc>
          <w:tcPr>
            <w:tcW w:w="7271" w:type="dxa"/>
            <w:vAlign w:val="center"/>
          </w:tcPr>
          <w:p w:rsidR="00BB21A6" w:rsidRDefault="00325721">
            <w:pPr>
              <w:pStyle w:val="TableText"/>
              <w:spacing w:before="8" w:line="218" w:lineRule="auto"/>
              <w:ind w:left="5"/>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1"/>
                <w:sz w:val="24"/>
                <w:szCs w:val="24"/>
                <w:lang w:eastAsia="zh-CN"/>
              </w:rPr>
              <w:t>招标组织方</w:t>
            </w:r>
            <w:r>
              <w:rPr>
                <w:rFonts w:ascii="仿宋_GB2312" w:eastAsia="仿宋_GB2312" w:hAnsi="仿宋_GB2312" w:cs="仿宋_GB2312" w:hint="eastAsia"/>
                <w:spacing w:val="-1"/>
                <w:sz w:val="24"/>
                <w:szCs w:val="24"/>
                <w:lang w:eastAsia="zh-CN"/>
              </w:rPr>
              <w:t>：中国石化仪征化纤有限责任公司</w:t>
            </w:r>
          </w:p>
          <w:p w:rsidR="00BB21A6" w:rsidRDefault="00325721">
            <w:pPr>
              <w:pStyle w:val="TableText"/>
              <w:spacing w:line="219" w:lineRule="auto"/>
              <w:ind w:left="15"/>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1"/>
                <w:sz w:val="24"/>
                <w:szCs w:val="24"/>
                <w:lang w:eastAsia="zh-CN"/>
              </w:rPr>
              <w:t>投标方</w:t>
            </w:r>
            <w:r>
              <w:rPr>
                <w:rFonts w:ascii="仿宋_GB2312" w:eastAsia="仿宋_GB2312" w:hAnsi="仿宋_GB2312" w:cs="仿宋_GB2312" w:hint="eastAsia"/>
                <w:spacing w:val="-1"/>
                <w:sz w:val="24"/>
                <w:szCs w:val="24"/>
                <w:lang w:eastAsia="zh-CN"/>
              </w:rPr>
              <w:t>：指在招标平台公开参与招标的物流服务商</w:t>
            </w:r>
          </w:p>
        </w:tc>
      </w:tr>
      <w:tr w:rsidR="00BB21A6">
        <w:trPr>
          <w:trHeight w:val="699"/>
        </w:trPr>
        <w:tc>
          <w:tcPr>
            <w:tcW w:w="714" w:type="dxa"/>
            <w:vAlign w:val="center"/>
          </w:tcPr>
          <w:p w:rsidR="00BB21A6" w:rsidRDefault="00325721">
            <w:pPr>
              <w:pStyle w:val="TableText"/>
              <w:spacing w:before="331" w:line="236" w:lineRule="auto"/>
              <w:ind w:left="145"/>
              <w:jc w:val="center"/>
              <w:rPr>
                <w:rFonts w:ascii="仿宋_GB2312" w:eastAsia="仿宋_GB2312" w:hAnsi="仿宋_GB2312" w:cs="仿宋_GB2312"/>
                <w:sz w:val="24"/>
                <w:szCs w:val="24"/>
              </w:rPr>
            </w:pPr>
            <w:r>
              <w:rPr>
                <w:rFonts w:ascii="仿宋_GB2312" w:eastAsia="仿宋_GB2312" w:hAnsi="仿宋_GB2312" w:cs="仿宋_GB2312" w:hint="eastAsia"/>
                <w:spacing w:val="-5"/>
                <w:sz w:val="24"/>
                <w:szCs w:val="24"/>
              </w:rPr>
              <w:t>3</w:t>
            </w:r>
          </w:p>
        </w:tc>
        <w:tc>
          <w:tcPr>
            <w:tcW w:w="7271" w:type="dxa"/>
            <w:vAlign w:val="center"/>
          </w:tcPr>
          <w:p w:rsidR="00BB21A6" w:rsidRDefault="00325721">
            <w:pPr>
              <w:pStyle w:val="TableText"/>
              <w:spacing w:before="9" w:line="224" w:lineRule="auto"/>
              <w:ind w:left="1" w:right="12" w:firstLine="14"/>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17"/>
                <w:sz w:val="24"/>
                <w:szCs w:val="24"/>
                <w:lang w:eastAsia="zh-CN"/>
              </w:rPr>
              <w:t>招标文件发放方式：</w:t>
            </w:r>
            <w:r>
              <w:rPr>
                <w:rFonts w:ascii="仿宋_GB2312" w:eastAsia="仿宋_GB2312" w:hAnsi="仿宋_GB2312" w:cs="仿宋_GB2312" w:hint="eastAsia"/>
                <w:spacing w:val="-17"/>
                <w:sz w:val="24"/>
                <w:szCs w:val="24"/>
                <w:lang w:eastAsia="zh-CN"/>
              </w:rPr>
              <w:t>在</w:t>
            </w:r>
            <w:r w:rsidR="000C3AD9">
              <w:rPr>
                <w:lang w:eastAsia="zh-CN"/>
              </w:rPr>
              <w:t xml:space="preserve"> </w:t>
            </w:r>
            <w:r w:rsidR="000C3AD9" w:rsidRPr="000C3AD9">
              <w:rPr>
                <w:rFonts w:ascii="仿宋_GB2312" w:eastAsia="仿宋_GB2312" w:hAnsi="仿宋_GB2312" w:cs="仿宋_GB2312"/>
                <w:sz w:val="24"/>
                <w:szCs w:val="24"/>
                <w:lang w:eastAsia="zh-CN"/>
              </w:rPr>
              <w:t>http://ycfc.sinopec.com/ycfc/pro_service/jpgg/</w:t>
            </w:r>
            <w:r>
              <w:rPr>
                <w:rFonts w:ascii="仿宋_GB2312" w:eastAsia="仿宋_GB2312" w:hAnsi="仿宋_GB2312" w:cs="仿宋_GB2312" w:hint="eastAsia"/>
                <w:spacing w:val="-17"/>
                <w:sz w:val="24"/>
                <w:szCs w:val="24"/>
                <w:lang w:eastAsia="zh-CN"/>
              </w:rPr>
              <w:t>网络平台上公开发布招标告示。</w:t>
            </w:r>
          </w:p>
        </w:tc>
      </w:tr>
      <w:tr w:rsidR="00BB21A6">
        <w:trPr>
          <w:trHeight w:val="1764"/>
        </w:trPr>
        <w:tc>
          <w:tcPr>
            <w:tcW w:w="714" w:type="dxa"/>
            <w:vAlign w:val="center"/>
          </w:tcPr>
          <w:p w:rsidR="00BB21A6" w:rsidRDefault="00325721">
            <w:pPr>
              <w:pStyle w:val="TableText"/>
              <w:spacing w:before="253" w:line="239" w:lineRule="auto"/>
              <w:ind w:left="135"/>
              <w:jc w:val="center"/>
              <w:rPr>
                <w:rFonts w:ascii="仿宋_GB2312" w:eastAsia="仿宋_GB2312" w:hAnsi="仿宋_GB2312" w:cs="仿宋_GB2312"/>
                <w:sz w:val="24"/>
                <w:szCs w:val="24"/>
              </w:rPr>
            </w:pPr>
            <w:r>
              <w:rPr>
                <w:rFonts w:ascii="仿宋_GB2312" w:eastAsia="仿宋_GB2312" w:hAnsi="仿宋_GB2312" w:cs="仿宋_GB2312" w:hint="eastAsia"/>
                <w:spacing w:val="-5"/>
                <w:sz w:val="24"/>
                <w:szCs w:val="24"/>
                <w:lang w:eastAsia="zh-CN"/>
              </w:rPr>
              <w:t>4</w:t>
            </w:r>
          </w:p>
        </w:tc>
        <w:tc>
          <w:tcPr>
            <w:tcW w:w="7271" w:type="dxa"/>
            <w:vAlign w:val="center"/>
          </w:tcPr>
          <w:p w:rsidR="00BB21A6" w:rsidRDefault="00325721">
            <w:pPr>
              <w:pStyle w:val="TableText"/>
              <w:spacing w:before="30" w:line="218" w:lineRule="auto"/>
              <w:ind w:left="5"/>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4"/>
                <w:sz w:val="24"/>
                <w:szCs w:val="24"/>
                <w:lang w:eastAsia="zh-CN"/>
              </w:rPr>
              <w:t>标书由技术标和商务</w:t>
            </w:r>
            <w:proofErr w:type="gramStart"/>
            <w:r>
              <w:rPr>
                <w:rFonts w:ascii="仿宋_GB2312" w:eastAsia="仿宋_GB2312" w:hAnsi="仿宋_GB2312" w:cs="仿宋_GB2312" w:hint="eastAsia"/>
                <w:b/>
                <w:bCs/>
                <w:spacing w:val="-4"/>
                <w:sz w:val="24"/>
                <w:szCs w:val="24"/>
                <w:lang w:eastAsia="zh-CN"/>
              </w:rPr>
              <w:t>标文件</w:t>
            </w:r>
            <w:proofErr w:type="gramEnd"/>
            <w:r>
              <w:rPr>
                <w:rFonts w:ascii="仿宋_GB2312" w:eastAsia="仿宋_GB2312" w:hAnsi="仿宋_GB2312" w:cs="仿宋_GB2312" w:hint="eastAsia"/>
                <w:b/>
                <w:bCs/>
                <w:spacing w:val="-4"/>
                <w:sz w:val="24"/>
                <w:szCs w:val="24"/>
                <w:lang w:eastAsia="zh-CN"/>
              </w:rPr>
              <w:t>组成。</w:t>
            </w:r>
          </w:p>
          <w:p w:rsidR="00BB21A6" w:rsidRDefault="00325721">
            <w:pPr>
              <w:pStyle w:val="TableText"/>
              <w:spacing w:before="2" w:line="230" w:lineRule="auto"/>
              <w:ind w:left="1" w:right="62" w:firstLine="14"/>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7"/>
                <w:sz w:val="24"/>
                <w:szCs w:val="24"/>
                <w:lang w:eastAsia="zh-CN"/>
              </w:rPr>
              <w:t>技</w:t>
            </w:r>
            <w:r>
              <w:rPr>
                <w:rFonts w:ascii="仿宋_GB2312" w:eastAsia="仿宋_GB2312" w:hAnsi="仿宋_GB2312" w:cs="仿宋_GB2312" w:hint="eastAsia"/>
                <w:spacing w:val="-58"/>
                <w:sz w:val="24"/>
                <w:szCs w:val="24"/>
                <w:lang w:eastAsia="zh-CN"/>
              </w:rPr>
              <w:t xml:space="preserve"> </w:t>
            </w:r>
            <w:r>
              <w:rPr>
                <w:rFonts w:ascii="仿宋_GB2312" w:eastAsia="仿宋_GB2312" w:hAnsi="仿宋_GB2312" w:cs="仿宋_GB2312" w:hint="eastAsia"/>
                <w:b/>
                <w:bCs/>
                <w:spacing w:val="-7"/>
                <w:sz w:val="24"/>
                <w:szCs w:val="24"/>
                <w:lang w:eastAsia="zh-CN"/>
              </w:rPr>
              <w:t>术</w:t>
            </w:r>
            <w:r>
              <w:rPr>
                <w:rFonts w:ascii="仿宋_GB2312" w:eastAsia="仿宋_GB2312" w:hAnsi="仿宋_GB2312" w:cs="仿宋_GB2312" w:hint="eastAsia"/>
                <w:spacing w:val="-58"/>
                <w:sz w:val="24"/>
                <w:szCs w:val="24"/>
                <w:lang w:eastAsia="zh-CN"/>
              </w:rPr>
              <w:t xml:space="preserve"> </w:t>
            </w:r>
            <w:r>
              <w:rPr>
                <w:rFonts w:ascii="仿宋_GB2312" w:eastAsia="仿宋_GB2312" w:hAnsi="仿宋_GB2312" w:cs="仿宋_GB2312" w:hint="eastAsia"/>
                <w:b/>
                <w:bCs/>
                <w:spacing w:val="-7"/>
                <w:sz w:val="24"/>
                <w:szCs w:val="24"/>
                <w:lang w:eastAsia="zh-CN"/>
              </w:rPr>
              <w:t>标</w:t>
            </w:r>
            <w:r>
              <w:rPr>
                <w:rFonts w:ascii="仿宋_GB2312" w:eastAsia="仿宋_GB2312" w:hAnsi="仿宋_GB2312" w:cs="仿宋_GB2312" w:hint="eastAsia"/>
                <w:spacing w:val="-71"/>
                <w:sz w:val="24"/>
                <w:szCs w:val="24"/>
                <w:lang w:eastAsia="zh-CN"/>
              </w:rPr>
              <w:t xml:space="preserve"> </w:t>
            </w:r>
            <w:r>
              <w:rPr>
                <w:rFonts w:ascii="仿宋_GB2312" w:eastAsia="仿宋_GB2312" w:hAnsi="仿宋_GB2312" w:cs="仿宋_GB2312" w:hint="eastAsia"/>
                <w:b/>
                <w:bCs/>
                <w:spacing w:val="-7"/>
                <w:sz w:val="24"/>
                <w:szCs w:val="24"/>
                <w:lang w:eastAsia="zh-CN"/>
              </w:rPr>
              <w:t>：</w:t>
            </w:r>
            <w:r>
              <w:rPr>
                <w:rFonts w:ascii="仿宋_GB2312" w:eastAsia="仿宋_GB2312" w:hAnsi="仿宋_GB2312" w:cs="仿宋_GB2312" w:hint="eastAsia"/>
                <w:spacing w:val="-7"/>
                <w:sz w:val="24"/>
                <w:szCs w:val="24"/>
                <w:lang w:eastAsia="zh-CN"/>
              </w:rPr>
              <w:t>正本1份，副本1份</w:t>
            </w:r>
            <w:r>
              <w:rPr>
                <w:rFonts w:ascii="仿宋_GB2312" w:eastAsia="仿宋_GB2312" w:hAnsi="仿宋_GB2312" w:cs="仿宋_GB2312" w:hint="eastAsia"/>
                <w:spacing w:val="-1"/>
                <w:sz w:val="24"/>
                <w:szCs w:val="24"/>
                <w:lang w:eastAsia="zh-CN"/>
              </w:rPr>
              <w:t>。</w:t>
            </w:r>
          </w:p>
          <w:p w:rsidR="00BB21A6" w:rsidRDefault="00325721">
            <w:pPr>
              <w:pStyle w:val="TableText"/>
              <w:spacing w:line="228" w:lineRule="auto"/>
              <w:ind w:left="1" w:firstLine="3"/>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7"/>
                <w:sz w:val="24"/>
                <w:szCs w:val="24"/>
                <w:lang w:eastAsia="zh-CN"/>
              </w:rPr>
              <w:t>商务标：</w:t>
            </w:r>
            <w:r>
              <w:rPr>
                <w:rFonts w:ascii="仿宋_GB2312" w:eastAsia="仿宋_GB2312" w:hAnsi="仿宋_GB2312" w:cs="仿宋_GB2312" w:hint="eastAsia"/>
                <w:spacing w:val="-7"/>
                <w:sz w:val="24"/>
                <w:szCs w:val="24"/>
                <w:lang w:eastAsia="zh-CN"/>
              </w:rPr>
              <w:t>根据标的分别密封。每个标的提供正本1份，副本1份</w:t>
            </w:r>
            <w:r>
              <w:rPr>
                <w:rFonts w:ascii="仿宋_GB2312" w:eastAsia="仿宋_GB2312" w:hAnsi="仿宋_GB2312" w:cs="仿宋_GB2312" w:hint="eastAsia"/>
                <w:spacing w:val="-1"/>
                <w:sz w:val="24"/>
                <w:szCs w:val="24"/>
                <w:lang w:eastAsia="zh-CN"/>
              </w:rPr>
              <w:t>。</w:t>
            </w:r>
          </w:p>
          <w:p w:rsidR="00BB21A6" w:rsidRDefault="00325721">
            <w:pPr>
              <w:pStyle w:val="TableText"/>
              <w:spacing w:line="225" w:lineRule="auto"/>
              <w:ind w:left="1" w:right="10" w:firstLine="14"/>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18"/>
                <w:sz w:val="24"/>
                <w:szCs w:val="24"/>
                <w:lang w:eastAsia="zh-CN"/>
              </w:rPr>
              <w:t>要</w:t>
            </w:r>
            <w:r>
              <w:rPr>
                <w:rFonts w:ascii="仿宋_GB2312" w:eastAsia="仿宋_GB2312" w:hAnsi="仿宋_GB2312" w:cs="仿宋_GB2312" w:hint="eastAsia"/>
                <w:spacing w:val="-36"/>
                <w:sz w:val="24"/>
                <w:szCs w:val="24"/>
                <w:lang w:eastAsia="zh-CN"/>
              </w:rPr>
              <w:t xml:space="preserve"> </w:t>
            </w:r>
            <w:r>
              <w:rPr>
                <w:rFonts w:ascii="仿宋_GB2312" w:eastAsia="仿宋_GB2312" w:hAnsi="仿宋_GB2312" w:cs="仿宋_GB2312" w:hint="eastAsia"/>
                <w:b/>
                <w:bCs/>
                <w:spacing w:val="-18"/>
                <w:sz w:val="24"/>
                <w:szCs w:val="24"/>
                <w:lang w:eastAsia="zh-CN"/>
              </w:rPr>
              <w:t>求</w:t>
            </w:r>
            <w:r>
              <w:rPr>
                <w:rFonts w:ascii="仿宋_GB2312" w:eastAsia="仿宋_GB2312" w:hAnsi="仿宋_GB2312" w:cs="仿宋_GB2312" w:hint="eastAsia"/>
                <w:spacing w:val="-56"/>
                <w:sz w:val="24"/>
                <w:szCs w:val="24"/>
                <w:lang w:eastAsia="zh-CN"/>
              </w:rPr>
              <w:t xml:space="preserve"> </w:t>
            </w:r>
            <w:r>
              <w:rPr>
                <w:rFonts w:ascii="仿宋_GB2312" w:eastAsia="仿宋_GB2312" w:hAnsi="仿宋_GB2312" w:cs="仿宋_GB2312" w:hint="eastAsia"/>
                <w:b/>
                <w:bCs/>
                <w:spacing w:val="-18"/>
                <w:sz w:val="24"/>
                <w:szCs w:val="24"/>
                <w:lang w:eastAsia="zh-CN"/>
              </w:rPr>
              <w:t>：</w:t>
            </w:r>
            <w:r>
              <w:rPr>
                <w:rFonts w:ascii="仿宋_GB2312" w:eastAsia="仿宋_GB2312" w:hAnsi="仿宋_GB2312" w:cs="仿宋_GB2312" w:hint="eastAsia"/>
                <w:spacing w:val="-18"/>
                <w:sz w:val="24"/>
                <w:szCs w:val="24"/>
                <w:lang w:eastAsia="zh-CN"/>
              </w:rPr>
              <w:t>所有纸质招标文件须加盖</w:t>
            </w:r>
            <w:r>
              <w:rPr>
                <w:rFonts w:ascii="仿宋_GB2312" w:eastAsia="仿宋_GB2312" w:hAnsi="仿宋_GB2312" w:cs="仿宋_GB2312" w:hint="eastAsia"/>
                <w:sz w:val="24"/>
                <w:szCs w:val="24"/>
                <w:lang w:eastAsia="zh-CN"/>
              </w:rPr>
              <w:t xml:space="preserve"> 与招标单位名称一致的公章。</w:t>
            </w:r>
          </w:p>
        </w:tc>
      </w:tr>
      <w:tr w:rsidR="00BB21A6">
        <w:trPr>
          <w:trHeight w:val="1798"/>
        </w:trPr>
        <w:tc>
          <w:tcPr>
            <w:tcW w:w="714" w:type="dxa"/>
            <w:vAlign w:val="center"/>
          </w:tcPr>
          <w:p w:rsidR="00BB21A6" w:rsidRDefault="00325721">
            <w:pPr>
              <w:pStyle w:val="TableText"/>
              <w:spacing w:before="246" w:line="239" w:lineRule="auto"/>
              <w:ind w:left="145"/>
              <w:jc w:val="center"/>
              <w:rPr>
                <w:rFonts w:ascii="仿宋_GB2312" w:eastAsia="仿宋_GB2312" w:hAnsi="仿宋_GB2312" w:cs="仿宋_GB2312"/>
                <w:sz w:val="24"/>
                <w:szCs w:val="24"/>
              </w:rPr>
            </w:pPr>
            <w:r>
              <w:rPr>
                <w:rFonts w:ascii="仿宋_GB2312" w:eastAsia="仿宋_GB2312" w:hAnsi="仿宋_GB2312" w:cs="仿宋_GB2312" w:hint="eastAsia"/>
                <w:spacing w:val="-4"/>
                <w:sz w:val="24"/>
                <w:szCs w:val="24"/>
                <w:lang w:eastAsia="zh-CN"/>
              </w:rPr>
              <w:t>5</w:t>
            </w:r>
          </w:p>
        </w:tc>
        <w:tc>
          <w:tcPr>
            <w:tcW w:w="7271" w:type="dxa"/>
            <w:vAlign w:val="center"/>
          </w:tcPr>
          <w:p w:rsidR="00BB21A6" w:rsidRDefault="00325721">
            <w:pPr>
              <w:pStyle w:val="TableText"/>
              <w:spacing w:before="22" w:line="219" w:lineRule="auto"/>
              <w:ind w:left="5"/>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2"/>
                <w:sz w:val="24"/>
                <w:szCs w:val="24"/>
                <w:lang w:eastAsia="zh-CN"/>
              </w:rPr>
              <w:t>标书接收：</w:t>
            </w:r>
            <w:r>
              <w:rPr>
                <w:rFonts w:ascii="仿宋_GB2312" w:eastAsia="仿宋_GB2312" w:hAnsi="仿宋_GB2312" w:cs="仿宋_GB2312" w:hint="eastAsia"/>
                <w:spacing w:val="-2"/>
                <w:sz w:val="24"/>
                <w:szCs w:val="24"/>
                <w:lang w:eastAsia="zh-CN"/>
              </w:rPr>
              <w:t>送达以下地点。</w:t>
            </w:r>
          </w:p>
          <w:p w:rsidR="00BB21A6" w:rsidRDefault="00325721">
            <w:pPr>
              <w:pStyle w:val="TableText"/>
              <w:spacing w:before="33" w:line="219" w:lineRule="auto"/>
              <w:ind w:left="1"/>
              <w:jc w:val="both"/>
              <w:rPr>
                <w:rFonts w:ascii="仿宋_GB2312" w:eastAsia="仿宋_GB2312" w:hAnsi="仿宋_GB2312" w:cs="仿宋_GB2312"/>
                <w:sz w:val="24"/>
                <w:szCs w:val="24"/>
                <w:lang w:eastAsia="zh-CN"/>
              </w:rPr>
            </w:pPr>
            <w:r>
              <w:rPr>
                <w:rFonts w:ascii="仿宋_GB2312" w:eastAsia="仿宋_GB2312" w:hAnsi="仿宋_GB2312" w:cs="仿宋_GB2312" w:hint="eastAsia"/>
                <w:spacing w:val="1"/>
                <w:sz w:val="24"/>
                <w:szCs w:val="24"/>
                <w:lang w:eastAsia="zh-CN"/>
              </w:rPr>
              <w:t>地址：</w:t>
            </w:r>
            <w:r w:rsidR="000C3AD9">
              <w:rPr>
                <w:rFonts w:ascii="仿宋_GB2312" w:eastAsia="仿宋_GB2312" w:hAnsi="仿宋_GB2312" w:cs="仿宋_GB2312" w:hint="eastAsia"/>
                <w:spacing w:val="1"/>
                <w:sz w:val="24"/>
                <w:szCs w:val="24"/>
                <w:lang w:eastAsia="zh-CN"/>
              </w:rPr>
              <w:t>仪征化纤物资采购中心3</w:t>
            </w:r>
            <w:r w:rsidR="000C3AD9">
              <w:rPr>
                <w:rFonts w:ascii="仿宋_GB2312" w:eastAsia="仿宋_GB2312" w:hAnsi="仿宋_GB2312" w:cs="仿宋_GB2312"/>
                <w:spacing w:val="1"/>
                <w:sz w:val="24"/>
                <w:szCs w:val="24"/>
                <w:lang w:eastAsia="zh-CN"/>
              </w:rPr>
              <w:t>03室</w:t>
            </w:r>
          </w:p>
          <w:p w:rsidR="00161CC9" w:rsidRPr="00161CC9" w:rsidRDefault="00325721">
            <w:pPr>
              <w:pStyle w:val="TableText"/>
              <w:spacing w:before="25" w:line="219" w:lineRule="auto"/>
              <w:ind w:left="1"/>
              <w:jc w:val="both"/>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联系人：</w:t>
            </w:r>
            <w:r>
              <w:rPr>
                <w:rFonts w:ascii="仿宋_GB2312" w:eastAsia="仿宋_GB2312" w:hAnsi="仿宋_GB2312" w:cs="仿宋_GB2312" w:hint="eastAsia"/>
                <w:spacing w:val="-135"/>
                <w:sz w:val="24"/>
                <w:szCs w:val="24"/>
                <w:u w:val="single"/>
                <w:lang w:eastAsia="zh-CN"/>
              </w:rPr>
              <w:t xml:space="preserve"> </w:t>
            </w:r>
            <w:r w:rsidRPr="00161CC9">
              <w:rPr>
                <w:rFonts w:ascii="仿宋_GB2312" w:eastAsia="仿宋_GB2312" w:hAnsi="仿宋_GB2312" w:cs="仿宋_GB2312" w:hint="eastAsia"/>
                <w:sz w:val="24"/>
                <w:szCs w:val="24"/>
                <w:lang w:eastAsia="zh-CN"/>
              </w:rPr>
              <w:t xml:space="preserve">   </w:t>
            </w:r>
            <w:r w:rsidR="00161CC9" w:rsidRPr="00161CC9">
              <w:rPr>
                <w:rFonts w:ascii="仿宋_GB2312" w:eastAsia="仿宋_GB2312" w:hAnsi="仿宋_GB2312" w:cs="仿宋_GB2312" w:hint="eastAsia"/>
                <w:sz w:val="24"/>
                <w:szCs w:val="24"/>
                <w:lang w:eastAsia="zh-CN"/>
              </w:rPr>
              <w:t>招标投标中心：</w:t>
            </w:r>
            <w:r w:rsidR="00161CC9">
              <w:rPr>
                <w:rFonts w:ascii="仿宋_GB2312" w:eastAsia="仿宋_GB2312" w:hAnsi="仿宋_GB2312" w:cs="仿宋_GB2312" w:hint="eastAsia"/>
                <w:sz w:val="24"/>
                <w:szCs w:val="24"/>
                <w:lang w:eastAsia="zh-CN"/>
              </w:rPr>
              <w:t xml:space="preserve"> </w:t>
            </w:r>
            <w:r w:rsidR="000C3AD9" w:rsidRPr="00161CC9">
              <w:rPr>
                <w:rFonts w:ascii="仿宋_GB2312" w:eastAsia="仿宋_GB2312" w:hAnsi="仿宋_GB2312" w:cs="仿宋_GB2312" w:hint="eastAsia"/>
                <w:sz w:val="24"/>
                <w:szCs w:val="24"/>
                <w:lang w:eastAsia="zh-CN"/>
              </w:rPr>
              <w:t xml:space="preserve">王 </w:t>
            </w:r>
            <w:r w:rsidR="000C3AD9" w:rsidRPr="00161CC9">
              <w:rPr>
                <w:rFonts w:ascii="仿宋_GB2312" w:eastAsia="仿宋_GB2312" w:hAnsi="仿宋_GB2312" w:cs="仿宋_GB2312"/>
                <w:sz w:val="24"/>
                <w:szCs w:val="24"/>
                <w:lang w:eastAsia="zh-CN"/>
              </w:rPr>
              <w:t xml:space="preserve"> </w:t>
            </w:r>
            <w:proofErr w:type="gramStart"/>
            <w:r w:rsidR="000C3AD9" w:rsidRPr="00161CC9">
              <w:rPr>
                <w:rFonts w:ascii="仿宋_GB2312" w:eastAsia="仿宋_GB2312" w:hAnsi="仿宋_GB2312" w:cs="仿宋_GB2312" w:hint="eastAsia"/>
                <w:sz w:val="24"/>
                <w:szCs w:val="24"/>
                <w:lang w:eastAsia="zh-CN"/>
              </w:rPr>
              <w:t>哲</w:t>
            </w:r>
            <w:proofErr w:type="gramEnd"/>
            <w:r w:rsidRPr="00161CC9">
              <w:rPr>
                <w:rFonts w:ascii="仿宋_GB2312" w:eastAsia="仿宋_GB2312" w:hAnsi="仿宋_GB2312" w:cs="仿宋_GB2312" w:hint="eastAsia"/>
                <w:sz w:val="24"/>
                <w:szCs w:val="24"/>
                <w:lang w:eastAsia="zh-CN"/>
              </w:rPr>
              <w:t xml:space="preserve"> </w:t>
            </w:r>
            <w:r w:rsidRPr="00161CC9">
              <w:rPr>
                <w:rFonts w:ascii="仿宋_GB2312" w:eastAsia="仿宋_GB2312" w:hAnsi="仿宋_GB2312" w:cs="仿宋_GB2312" w:hint="eastAsia"/>
                <w:spacing w:val="-135"/>
                <w:sz w:val="24"/>
                <w:szCs w:val="24"/>
                <w:lang w:eastAsia="zh-CN"/>
              </w:rPr>
              <w:t xml:space="preserve"> </w:t>
            </w:r>
            <w:r w:rsidRPr="00161CC9">
              <w:rPr>
                <w:rFonts w:ascii="仿宋_GB2312" w:eastAsia="仿宋_GB2312" w:hAnsi="仿宋_GB2312" w:cs="仿宋_GB2312" w:hint="eastAsia"/>
                <w:sz w:val="24"/>
                <w:szCs w:val="24"/>
                <w:lang w:eastAsia="zh-CN"/>
              </w:rPr>
              <w:t xml:space="preserve"> </w:t>
            </w:r>
            <w:r w:rsidR="00161CC9">
              <w:rPr>
                <w:rFonts w:ascii="仿宋_GB2312" w:eastAsia="仿宋_GB2312" w:hAnsi="仿宋_GB2312" w:cs="仿宋_GB2312"/>
                <w:sz w:val="24"/>
                <w:szCs w:val="24"/>
                <w:lang w:eastAsia="zh-CN"/>
              </w:rPr>
              <w:t xml:space="preserve"> </w:t>
            </w:r>
            <w:r w:rsidR="00161CC9" w:rsidRPr="00161CC9">
              <w:rPr>
                <w:rFonts w:ascii="仿宋_GB2312" w:eastAsia="仿宋_GB2312" w:hAnsi="仿宋_GB2312" w:cs="仿宋_GB2312" w:hint="eastAsia"/>
                <w:sz w:val="24"/>
                <w:szCs w:val="24"/>
                <w:lang w:eastAsia="zh-CN"/>
              </w:rPr>
              <w:t>（</w:t>
            </w:r>
            <w:r w:rsidR="00161CC9">
              <w:rPr>
                <w:rFonts w:ascii="仿宋_GB2312" w:eastAsia="仿宋_GB2312" w:hAnsi="仿宋_GB2312" w:cs="仿宋_GB2312"/>
                <w:sz w:val="24"/>
                <w:szCs w:val="24"/>
                <w:lang w:eastAsia="zh-CN"/>
              </w:rPr>
              <w:t>13952520023</w:t>
            </w:r>
            <w:r w:rsidR="00161CC9" w:rsidRPr="00161CC9">
              <w:rPr>
                <w:rFonts w:ascii="仿宋_GB2312" w:eastAsia="仿宋_GB2312" w:hAnsi="仿宋_GB2312" w:cs="仿宋_GB2312" w:hint="eastAsia"/>
                <w:sz w:val="24"/>
                <w:szCs w:val="24"/>
                <w:lang w:eastAsia="zh-CN"/>
              </w:rPr>
              <w:t>）</w:t>
            </w:r>
          </w:p>
          <w:p w:rsidR="00BB21A6" w:rsidRDefault="00325721">
            <w:pPr>
              <w:pStyle w:val="TableText"/>
              <w:spacing w:before="25" w:line="219" w:lineRule="auto"/>
              <w:ind w:left="1"/>
              <w:jc w:val="both"/>
              <w:rPr>
                <w:rFonts w:ascii="仿宋_GB2312" w:eastAsia="仿宋_GB2312" w:hAnsi="仿宋_GB2312" w:cs="仿宋_GB2312"/>
                <w:sz w:val="24"/>
                <w:szCs w:val="24"/>
                <w:u w:val="single"/>
                <w:lang w:eastAsia="zh-CN"/>
              </w:rPr>
            </w:pPr>
            <w:r w:rsidRPr="00161CC9">
              <w:rPr>
                <w:rFonts w:ascii="仿宋_GB2312" w:eastAsia="仿宋_GB2312" w:hAnsi="仿宋_GB2312" w:cs="仿宋_GB2312" w:hint="eastAsia"/>
                <w:sz w:val="24"/>
                <w:szCs w:val="24"/>
                <w:lang w:eastAsia="zh-CN"/>
              </w:rPr>
              <w:t xml:space="preserve">     </w:t>
            </w:r>
            <w:r w:rsidR="00161CC9">
              <w:rPr>
                <w:rFonts w:ascii="仿宋_GB2312" w:eastAsia="仿宋_GB2312" w:hAnsi="仿宋_GB2312" w:cs="仿宋_GB2312"/>
                <w:sz w:val="24"/>
                <w:szCs w:val="24"/>
                <w:lang w:eastAsia="zh-CN"/>
              </w:rPr>
              <w:t xml:space="preserve">      B   D  O 部</w:t>
            </w:r>
            <w:r w:rsidR="00161CC9">
              <w:rPr>
                <w:rFonts w:ascii="仿宋_GB2312" w:eastAsia="仿宋_GB2312" w:hAnsi="仿宋_GB2312" w:cs="仿宋_GB2312" w:hint="eastAsia"/>
                <w:sz w:val="24"/>
                <w:szCs w:val="24"/>
                <w:lang w:eastAsia="zh-CN"/>
              </w:rPr>
              <w:t xml:space="preserve"> ：</w:t>
            </w:r>
            <w:r w:rsidR="00161CC9">
              <w:rPr>
                <w:rFonts w:ascii="仿宋_GB2312" w:eastAsia="仿宋_GB2312" w:hAnsi="仿宋_GB2312" w:cs="仿宋_GB2312"/>
                <w:sz w:val="24"/>
                <w:szCs w:val="24"/>
                <w:lang w:eastAsia="zh-CN"/>
              </w:rPr>
              <w:t xml:space="preserve"> 校剑锋</w:t>
            </w:r>
            <w:r w:rsidR="00161CC9">
              <w:rPr>
                <w:rFonts w:ascii="仿宋_GB2312" w:eastAsia="仿宋_GB2312" w:hAnsi="仿宋_GB2312" w:cs="仿宋_GB2312" w:hint="eastAsia"/>
                <w:sz w:val="24"/>
                <w:szCs w:val="24"/>
                <w:lang w:eastAsia="zh-CN"/>
              </w:rPr>
              <w:t xml:space="preserve"> </w:t>
            </w:r>
            <w:r w:rsidR="00161CC9">
              <w:rPr>
                <w:rFonts w:ascii="仿宋_GB2312" w:eastAsia="仿宋_GB2312" w:hAnsi="仿宋_GB2312" w:cs="仿宋_GB2312"/>
                <w:sz w:val="24"/>
                <w:szCs w:val="24"/>
                <w:lang w:eastAsia="zh-CN"/>
              </w:rPr>
              <w:t xml:space="preserve">  </w:t>
            </w:r>
            <w:r w:rsidR="00161CC9">
              <w:rPr>
                <w:rFonts w:ascii="仿宋_GB2312" w:eastAsia="仿宋_GB2312" w:hAnsi="仿宋_GB2312" w:cs="仿宋_GB2312" w:hint="eastAsia"/>
                <w:sz w:val="24"/>
                <w:szCs w:val="24"/>
                <w:lang w:eastAsia="zh-CN"/>
              </w:rPr>
              <w:t>（1</w:t>
            </w:r>
            <w:r w:rsidR="00161CC9">
              <w:rPr>
                <w:rFonts w:ascii="仿宋_GB2312" w:eastAsia="仿宋_GB2312" w:hAnsi="仿宋_GB2312" w:cs="仿宋_GB2312"/>
                <w:sz w:val="24"/>
                <w:szCs w:val="24"/>
                <w:lang w:eastAsia="zh-CN"/>
              </w:rPr>
              <w:t>3952520849</w:t>
            </w:r>
            <w:r w:rsidR="00161CC9">
              <w:rPr>
                <w:rFonts w:ascii="仿宋_GB2312" w:eastAsia="仿宋_GB2312" w:hAnsi="仿宋_GB2312" w:cs="仿宋_GB2312" w:hint="eastAsia"/>
                <w:sz w:val="24"/>
                <w:szCs w:val="24"/>
                <w:lang w:eastAsia="zh-CN"/>
              </w:rPr>
              <w:t>）</w:t>
            </w:r>
          </w:p>
          <w:p w:rsidR="00BB21A6" w:rsidRDefault="00325721" w:rsidP="000C3AD9">
            <w:pPr>
              <w:pStyle w:val="TableText"/>
              <w:spacing w:before="25" w:line="219" w:lineRule="auto"/>
              <w:ind w:left="1"/>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z w:val="24"/>
                <w:szCs w:val="24"/>
                <w:lang w:eastAsia="zh-CN"/>
              </w:rPr>
              <w:t>投标时间</w:t>
            </w:r>
            <w:r>
              <w:rPr>
                <w:rFonts w:ascii="仿宋_GB2312" w:eastAsia="仿宋_GB2312" w:hAnsi="仿宋_GB2312" w:cs="仿宋_GB2312" w:hint="eastAsia"/>
                <w:b/>
                <w:bCs/>
                <w:sz w:val="24"/>
                <w:szCs w:val="24"/>
                <w:u w:val="single"/>
                <w:lang w:eastAsia="zh-CN"/>
              </w:rPr>
              <w:t>：</w:t>
            </w:r>
            <w:r w:rsidR="000C3AD9">
              <w:rPr>
                <w:rFonts w:ascii="仿宋_GB2312" w:eastAsia="仿宋_GB2312" w:hAnsi="仿宋_GB2312" w:cs="仿宋_GB2312" w:hint="eastAsia"/>
                <w:b/>
                <w:bCs/>
                <w:sz w:val="24"/>
                <w:szCs w:val="24"/>
                <w:u w:val="single"/>
                <w:lang w:eastAsia="zh-CN"/>
              </w:rPr>
              <w:t>2</w:t>
            </w:r>
            <w:r w:rsidR="000C3AD9">
              <w:rPr>
                <w:rFonts w:ascii="仿宋_GB2312" w:eastAsia="仿宋_GB2312" w:hAnsi="仿宋_GB2312" w:cs="仿宋_GB2312"/>
                <w:b/>
                <w:bCs/>
                <w:sz w:val="24"/>
                <w:szCs w:val="24"/>
                <w:u w:val="single"/>
                <w:lang w:eastAsia="zh-CN"/>
              </w:rPr>
              <w:t>025年</w:t>
            </w:r>
            <w:r w:rsidR="000C3AD9">
              <w:rPr>
                <w:rFonts w:ascii="仿宋_GB2312" w:eastAsia="仿宋_GB2312" w:hAnsi="仿宋_GB2312" w:cs="仿宋_GB2312" w:hint="eastAsia"/>
                <w:b/>
                <w:bCs/>
                <w:sz w:val="24"/>
                <w:szCs w:val="24"/>
                <w:u w:val="single"/>
                <w:lang w:eastAsia="zh-CN"/>
              </w:rPr>
              <w:t>12月9日1</w:t>
            </w:r>
            <w:r w:rsidR="000C3AD9">
              <w:rPr>
                <w:rFonts w:ascii="仿宋_GB2312" w:eastAsia="仿宋_GB2312" w:hAnsi="仿宋_GB2312" w:cs="仿宋_GB2312"/>
                <w:b/>
                <w:bCs/>
                <w:sz w:val="24"/>
                <w:szCs w:val="24"/>
                <w:u w:val="single"/>
                <w:lang w:eastAsia="zh-CN"/>
              </w:rPr>
              <w:t>4</w:t>
            </w:r>
            <w:r w:rsidR="000C3AD9">
              <w:rPr>
                <w:rFonts w:ascii="仿宋_GB2312" w:eastAsia="仿宋_GB2312" w:hAnsi="仿宋_GB2312" w:cs="仿宋_GB2312" w:hint="eastAsia"/>
                <w:b/>
                <w:bCs/>
                <w:sz w:val="24"/>
                <w:szCs w:val="24"/>
                <w:u w:val="single"/>
                <w:lang w:eastAsia="zh-CN"/>
              </w:rPr>
              <w:t>:0</w:t>
            </w:r>
            <w:r w:rsidR="000C3AD9">
              <w:rPr>
                <w:rFonts w:ascii="仿宋_GB2312" w:eastAsia="仿宋_GB2312" w:hAnsi="仿宋_GB2312" w:cs="仿宋_GB2312"/>
                <w:b/>
                <w:bCs/>
                <w:sz w:val="24"/>
                <w:szCs w:val="24"/>
                <w:u w:val="single"/>
                <w:lang w:eastAsia="zh-CN"/>
              </w:rPr>
              <w:t>0前</w:t>
            </w:r>
            <w:r>
              <w:rPr>
                <w:rFonts w:ascii="仿宋_GB2312" w:eastAsia="仿宋_GB2312" w:hAnsi="仿宋_GB2312" w:cs="仿宋_GB2312" w:hint="eastAsia"/>
                <w:spacing w:val="-1"/>
                <w:sz w:val="24"/>
                <w:szCs w:val="24"/>
                <w:lang w:eastAsia="zh-CN"/>
              </w:rPr>
              <w:t>，逾期或不符合</w:t>
            </w:r>
            <w:r>
              <w:rPr>
                <w:rFonts w:ascii="仿宋_GB2312" w:eastAsia="仿宋_GB2312" w:hAnsi="仿宋_GB2312" w:cs="仿宋_GB2312" w:hint="eastAsia"/>
                <w:sz w:val="24"/>
                <w:szCs w:val="24"/>
                <w:lang w:eastAsia="zh-CN"/>
              </w:rPr>
              <w:t xml:space="preserve"> </w:t>
            </w:r>
            <w:r>
              <w:rPr>
                <w:rFonts w:ascii="仿宋_GB2312" w:eastAsia="仿宋_GB2312" w:hAnsi="仿宋_GB2312" w:cs="仿宋_GB2312" w:hint="eastAsia"/>
                <w:spacing w:val="-1"/>
                <w:sz w:val="24"/>
                <w:szCs w:val="24"/>
                <w:lang w:eastAsia="zh-CN"/>
              </w:rPr>
              <w:t>规定的投标文件恕不接受。</w:t>
            </w:r>
          </w:p>
        </w:tc>
      </w:tr>
      <w:tr w:rsidR="00BB21A6">
        <w:trPr>
          <w:trHeight w:val="965"/>
        </w:trPr>
        <w:tc>
          <w:tcPr>
            <w:tcW w:w="714" w:type="dxa"/>
            <w:vAlign w:val="center"/>
          </w:tcPr>
          <w:p w:rsidR="00BB21A6" w:rsidRDefault="00325721">
            <w:pPr>
              <w:pStyle w:val="TableText"/>
              <w:spacing w:before="258" w:line="166" w:lineRule="auto"/>
              <w:ind w:left="125"/>
              <w:jc w:val="center"/>
              <w:rPr>
                <w:rFonts w:ascii="仿宋_GB2312" w:eastAsia="仿宋_GB2312" w:hAnsi="仿宋_GB2312" w:cs="仿宋_GB2312"/>
                <w:sz w:val="24"/>
                <w:szCs w:val="24"/>
              </w:rPr>
            </w:pPr>
            <w:r>
              <w:rPr>
                <w:rFonts w:ascii="仿宋_GB2312" w:eastAsia="仿宋_GB2312" w:hAnsi="仿宋_GB2312" w:cs="仿宋_GB2312" w:hint="eastAsia"/>
                <w:spacing w:val="-5"/>
                <w:sz w:val="24"/>
                <w:szCs w:val="24"/>
                <w:lang w:eastAsia="zh-CN"/>
              </w:rPr>
              <w:t>6</w:t>
            </w:r>
          </w:p>
        </w:tc>
        <w:tc>
          <w:tcPr>
            <w:tcW w:w="7271" w:type="dxa"/>
            <w:vAlign w:val="center"/>
          </w:tcPr>
          <w:p w:rsidR="00BB21A6" w:rsidRDefault="00325721" w:rsidP="000C3AD9">
            <w:pPr>
              <w:pStyle w:val="TableText"/>
              <w:spacing w:before="127" w:line="219" w:lineRule="auto"/>
              <w:ind w:left="5"/>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1"/>
                <w:sz w:val="24"/>
                <w:szCs w:val="24"/>
                <w:lang w:eastAsia="zh-CN"/>
              </w:rPr>
              <w:t>开标时间：</w:t>
            </w:r>
            <w:r>
              <w:rPr>
                <w:rFonts w:ascii="仿宋_GB2312" w:eastAsia="仿宋_GB2312" w:hAnsi="仿宋_GB2312" w:cs="仿宋_GB2312" w:hint="eastAsia"/>
                <w:spacing w:val="-1"/>
                <w:sz w:val="24"/>
                <w:szCs w:val="24"/>
                <w:lang w:eastAsia="zh-CN"/>
              </w:rPr>
              <w:t>2025年</w:t>
            </w:r>
            <w:r w:rsidR="000C3AD9">
              <w:rPr>
                <w:rFonts w:ascii="仿宋_GB2312" w:eastAsia="仿宋_GB2312" w:hAnsi="仿宋_GB2312" w:cs="仿宋_GB2312"/>
                <w:spacing w:val="-1"/>
                <w:sz w:val="24"/>
                <w:szCs w:val="24"/>
                <w:lang w:eastAsia="zh-CN"/>
              </w:rPr>
              <w:t>12</w:t>
            </w:r>
            <w:r>
              <w:rPr>
                <w:rFonts w:ascii="仿宋_GB2312" w:eastAsia="仿宋_GB2312" w:hAnsi="仿宋_GB2312" w:cs="仿宋_GB2312" w:hint="eastAsia"/>
                <w:spacing w:val="-1"/>
                <w:sz w:val="24"/>
                <w:szCs w:val="24"/>
                <w:lang w:eastAsia="zh-CN"/>
              </w:rPr>
              <w:t>月</w:t>
            </w:r>
            <w:r w:rsidR="000C3AD9">
              <w:rPr>
                <w:rFonts w:ascii="仿宋_GB2312" w:eastAsia="仿宋_GB2312" w:hAnsi="仿宋_GB2312" w:cs="仿宋_GB2312" w:hint="eastAsia"/>
                <w:spacing w:val="-1"/>
                <w:sz w:val="24"/>
                <w:szCs w:val="24"/>
                <w:lang w:eastAsia="zh-CN"/>
              </w:rPr>
              <w:t>9</w:t>
            </w:r>
            <w:r>
              <w:rPr>
                <w:rFonts w:ascii="仿宋_GB2312" w:eastAsia="仿宋_GB2312" w:hAnsi="仿宋_GB2312" w:cs="仿宋_GB2312" w:hint="eastAsia"/>
                <w:spacing w:val="-1"/>
                <w:sz w:val="24"/>
                <w:szCs w:val="24"/>
                <w:lang w:eastAsia="zh-CN"/>
              </w:rPr>
              <w:t>日下午14:00</w:t>
            </w:r>
          </w:p>
        </w:tc>
      </w:tr>
      <w:tr w:rsidR="00BB21A6">
        <w:trPr>
          <w:trHeight w:val="1234"/>
        </w:trPr>
        <w:tc>
          <w:tcPr>
            <w:tcW w:w="714" w:type="dxa"/>
            <w:vAlign w:val="center"/>
          </w:tcPr>
          <w:p w:rsidR="00BB21A6" w:rsidRDefault="00325721">
            <w:pPr>
              <w:pStyle w:val="TableText"/>
              <w:spacing w:before="278" w:line="239" w:lineRule="auto"/>
              <w:ind w:left="135"/>
              <w:jc w:val="center"/>
              <w:rPr>
                <w:rFonts w:ascii="仿宋_GB2312" w:eastAsia="仿宋_GB2312" w:hAnsi="仿宋_GB2312" w:cs="仿宋_GB2312"/>
                <w:sz w:val="24"/>
                <w:szCs w:val="24"/>
              </w:rPr>
            </w:pPr>
            <w:r>
              <w:rPr>
                <w:rFonts w:ascii="仿宋_GB2312" w:eastAsia="仿宋_GB2312" w:hAnsi="仿宋_GB2312" w:cs="仿宋_GB2312" w:hint="eastAsia"/>
                <w:spacing w:val="-4"/>
                <w:sz w:val="24"/>
                <w:szCs w:val="24"/>
                <w:lang w:eastAsia="zh-CN"/>
              </w:rPr>
              <w:t>7</w:t>
            </w:r>
          </w:p>
        </w:tc>
        <w:tc>
          <w:tcPr>
            <w:tcW w:w="7271" w:type="dxa"/>
            <w:vAlign w:val="center"/>
          </w:tcPr>
          <w:p w:rsidR="00BB21A6" w:rsidRDefault="00325721">
            <w:pPr>
              <w:pStyle w:val="TableText"/>
              <w:spacing w:before="28" w:line="233" w:lineRule="auto"/>
              <w:ind w:left="11" w:right="11" w:hanging="10"/>
              <w:jc w:val="both"/>
              <w:rPr>
                <w:rFonts w:ascii="仿宋_GB2312" w:eastAsia="仿宋_GB2312" w:hAnsi="仿宋_GB2312" w:cs="仿宋_GB2312"/>
                <w:sz w:val="24"/>
                <w:szCs w:val="24"/>
                <w:lang w:eastAsia="zh-CN"/>
              </w:rPr>
            </w:pPr>
            <w:r>
              <w:rPr>
                <w:rFonts w:ascii="仿宋_GB2312" w:eastAsia="仿宋_GB2312" w:hAnsi="仿宋_GB2312" w:cs="仿宋_GB2312" w:hint="eastAsia"/>
                <w:b/>
                <w:bCs/>
                <w:spacing w:val="-1"/>
                <w:sz w:val="24"/>
                <w:szCs w:val="24"/>
                <w:lang w:eastAsia="zh-CN"/>
              </w:rPr>
              <w:t>重要提示：</w:t>
            </w:r>
            <w:r>
              <w:rPr>
                <w:rFonts w:ascii="仿宋_GB2312" w:eastAsia="仿宋_GB2312" w:hAnsi="仿宋_GB2312" w:cs="仿宋_GB2312" w:hint="eastAsia"/>
                <w:spacing w:val="-16"/>
                <w:sz w:val="24"/>
                <w:szCs w:val="24"/>
                <w:lang w:eastAsia="zh-CN"/>
              </w:rPr>
              <w:t>投标方向招标组织方提供投标文件之后，视为投标人认可</w:t>
            </w:r>
            <w:r>
              <w:rPr>
                <w:rFonts w:ascii="仿宋_GB2312" w:eastAsia="仿宋_GB2312" w:hAnsi="仿宋_GB2312" w:cs="仿宋_GB2312" w:hint="eastAsia"/>
                <w:sz w:val="24"/>
                <w:szCs w:val="24"/>
                <w:lang w:eastAsia="zh-CN"/>
              </w:rPr>
              <w:t>招标组织方所制定的招标条款以及相关规章制</w:t>
            </w:r>
            <w:r>
              <w:rPr>
                <w:rFonts w:ascii="仿宋_GB2312" w:eastAsia="仿宋_GB2312" w:hAnsi="仿宋_GB2312" w:cs="仿宋_GB2312" w:hint="eastAsia"/>
                <w:spacing w:val="-1"/>
                <w:sz w:val="24"/>
                <w:szCs w:val="24"/>
                <w:lang w:eastAsia="zh-CN"/>
              </w:rPr>
              <w:t>度。</w:t>
            </w:r>
          </w:p>
        </w:tc>
      </w:tr>
    </w:tbl>
    <w:p w:rsidR="00BB21A6" w:rsidRDefault="00BB21A6">
      <w:pPr>
        <w:spacing w:before="18"/>
        <w:rPr>
          <w:lang w:eastAsia="zh-CN"/>
        </w:rPr>
      </w:pPr>
    </w:p>
    <w:p w:rsidR="00BB21A6" w:rsidRDefault="00BB21A6">
      <w:pPr>
        <w:spacing w:before="17"/>
        <w:rPr>
          <w:lang w:eastAsia="zh-CN"/>
        </w:rPr>
      </w:pPr>
    </w:p>
    <w:p w:rsidR="00BB21A6" w:rsidRDefault="00BB21A6">
      <w:pPr>
        <w:pStyle w:val="a3"/>
        <w:rPr>
          <w:lang w:eastAsia="zh-CN"/>
        </w:rPr>
      </w:pPr>
    </w:p>
    <w:p w:rsidR="00BB21A6" w:rsidRDefault="00BB21A6">
      <w:pPr>
        <w:rPr>
          <w:lang w:eastAsia="zh-CN"/>
        </w:rPr>
        <w:sectPr w:rsidR="00BB21A6">
          <w:footerReference w:type="default" r:id="rId8"/>
          <w:pgSz w:w="11910" w:h="16840"/>
          <w:pgMar w:top="1440" w:right="1803" w:bottom="1440" w:left="1803" w:header="0" w:footer="1241" w:gutter="0"/>
          <w:cols w:space="720"/>
        </w:sectPr>
      </w:pPr>
    </w:p>
    <w:p w:rsidR="00BB21A6" w:rsidRDefault="00325721">
      <w:pPr>
        <w:spacing w:before="97" w:line="221" w:lineRule="auto"/>
        <w:jc w:val="center"/>
        <w:rPr>
          <w:rFonts w:ascii="黑体" w:eastAsia="黑体" w:hAnsi="黑体" w:cs="黑体"/>
          <w:b/>
          <w:sz w:val="32"/>
          <w:szCs w:val="32"/>
          <w:lang w:eastAsia="zh-CN"/>
        </w:rPr>
      </w:pPr>
      <w:r>
        <w:rPr>
          <w:rFonts w:ascii="黑体" w:eastAsia="黑体" w:hAnsi="黑体" w:cs="黑体" w:hint="eastAsia"/>
          <w:b/>
          <w:bCs/>
          <w:spacing w:val="5"/>
          <w:sz w:val="32"/>
          <w:szCs w:val="32"/>
          <w:lang w:eastAsia="zh-CN"/>
        </w:rPr>
        <w:lastRenderedPageBreak/>
        <w:t>B  招标文件说明</w:t>
      </w:r>
    </w:p>
    <w:p w:rsidR="00BB21A6" w:rsidRDefault="00325721">
      <w:pPr>
        <w:spacing w:line="590" w:lineRule="exact"/>
        <w:ind w:left="627"/>
        <w:outlineLvl w:val="2"/>
        <w:rPr>
          <w:rFonts w:ascii="黑体" w:eastAsia="黑体" w:hAnsi="黑体" w:cs="黑体"/>
          <w:sz w:val="32"/>
          <w:szCs w:val="32"/>
          <w:lang w:eastAsia="zh-CN"/>
        </w:rPr>
      </w:pPr>
      <w:r>
        <w:rPr>
          <w:rFonts w:ascii="黑体" w:eastAsia="黑体" w:hAnsi="黑体" w:cs="黑体" w:hint="eastAsia"/>
          <w:spacing w:val="-6"/>
          <w:sz w:val="32"/>
          <w:szCs w:val="32"/>
          <w:lang w:eastAsia="zh-CN"/>
        </w:rPr>
        <w:t>1.招标文件的构成</w:t>
      </w:r>
    </w:p>
    <w:p w:rsidR="00BB21A6" w:rsidRDefault="00325721">
      <w:pPr>
        <w:spacing w:line="590" w:lineRule="exact"/>
        <w:ind w:left="623"/>
        <w:rPr>
          <w:rFonts w:ascii="仿宋_GB2312" w:eastAsia="仿宋_GB2312" w:hAnsi="仿宋_GB2312" w:cs="仿宋_GB2312"/>
          <w:sz w:val="32"/>
          <w:szCs w:val="32"/>
          <w:lang w:eastAsia="zh-CN"/>
        </w:rPr>
      </w:pPr>
      <w:r>
        <w:rPr>
          <w:rFonts w:ascii="仿宋_GB2312" w:eastAsia="仿宋_GB2312" w:hAnsi="仿宋_GB2312" w:cs="仿宋_GB2312" w:hint="eastAsia"/>
          <w:spacing w:val="-4"/>
          <w:sz w:val="32"/>
          <w:szCs w:val="32"/>
          <w:lang w:eastAsia="zh-CN"/>
        </w:rPr>
        <w:t>1.1招标文件由下述部分组成：</w:t>
      </w:r>
    </w:p>
    <w:p w:rsidR="00BB21A6" w:rsidRDefault="00325721">
      <w:pPr>
        <w:spacing w:line="590" w:lineRule="exact"/>
        <w:ind w:left="623"/>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(1)招标告示</w:t>
      </w:r>
    </w:p>
    <w:p w:rsidR="00BB21A6" w:rsidRDefault="00325721">
      <w:pPr>
        <w:spacing w:line="590" w:lineRule="exact"/>
        <w:ind w:left="623"/>
        <w:rPr>
          <w:rFonts w:ascii="仿宋_GB2312" w:eastAsia="仿宋_GB2312" w:hAnsi="仿宋_GB2312" w:cs="仿宋_GB2312"/>
          <w:sz w:val="32"/>
          <w:szCs w:val="32"/>
          <w:lang w:eastAsia="zh-CN"/>
        </w:rPr>
      </w:pPr>
      <w:r>
        <w:rPr>
          <w:rFonts w:ascii="仿宋_GB2312" w:eastAsia="仿宋_GB2312" w:hAnsi="仿宋_GB2312" w:cs="仿宋_GB2312" w:hint="eastAsia"/>
          <w:spacing w:val="6"/>
          <w:sz w:val="32"/>
          <w:szCs w:val="32"/>
          <w:lang w:eastAsia="zh-CN"/>
        </w:rPr>
        <w:t>(2)投标方须知</w:t>
      </w:r>
    </w:p>
    <w:p w:rsidR="00BB21A6" w:rsidRDefault="00325721">
      <w:pPr>
        <w:spacing w:line="590" w:lineRule="exact"/>
        <w:ind w:left="623"/>
        <w:rPr>
          <w:rFonts w:ascii="仿宋_GB2312" w:eastAsia="仿宋_GB2312" w:hAnsi="仿宋_GB2312" w:cs="仿宋_GB2312"/>
          <w:sz w:val="32"/>
          <w:szCs w:val="32"/>
          <w:lang w:eastAsia="zh-CN"/>
        </w:rPr>
      </w:pPr>
      <w:r>
        <w:rPr>
          <w:rFonts w:ascii="仿宋_GB2312" w:eastAsia="仿宋_GB2312" w:hAnsi="仿宋_GB2312" w:cs="仿宋_GB2312" w:hint="eastAsia"/>
          <w:spacing w:val="21"/>
          <w:sz w:val="32"/>
          <w:szCs w:val="32"/>
          <w:lang w:eastAsia="zh-CN"/>
        </w:rPr>
        <w:t>(3)附件(招标文件格式)</w:t>
      </w:r>
    </w:p>
    <w:p w:rsidR="00BB21A6" w:rsidRDefault="00325721">
      <w:pPr>
        <w:spacing w:line="590" w:lineRule="exact"/>
        <w:ind w:left="627"/>
        <w:outlineLvl w:val="2"/>
        <w:rPr>
          <w:rFonts w:ascii="黑体" w:eastAsia="黑体" w:hAnsi="黑体" w:cs="黑体"/>
          <w:spacing w:val="-6"/>
          <w:sz w:val="32"/>
          <w:szCs w:val="32"/>
          <w:lang w:eastAsia="zh-CN"/>
        </w:rPr>
      </w:pPr>
      <w:r>
        <w:rPr>
          <w:rFonts w:ascii="黑体" w:eastAsia="黑体" w:hAnsi="黑体" w:cs="黑体" w:hint="eastAsia"/>
          <w:spacing w:val="-6"/>
          <w:sz w:val="32"/>
          <w:szCs w:val="32"/>
          <w:lang w:eastAsia="zh-CN"/>
        </w:rPr>
        <w:t>2.招标文件的澄清</w:t>
      </w:r>
    </w:p>
    <w:p w:rsidR="00BB21A6" w:rsidRDefault="00325721">
      <w:pPr>
        <w:spacing w:line="590" w:lineRule="exact"/>
        <w:ind w:left="23" w:right="21"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2.1 投标方对招标文件如有疑点，可要求澄清。招标组织方</w:t>
      </w:r>
      <w:r>
        <w:rPr>
          <w:rFonts w:ascii="仿宋_GB2312" w:eastAsia="仿宋_GB2312" w:hAnsi="仿宋_GB2312" w:cs="仿宋_GB2312" w:hint="eastAsia"/>
          <w:spacing w:val="16"/>
          <w:sz w:val="32"/>
          <w:szCs w:val="32"/>
          <w:lang w:eastAsia="zh-CN"/>
        </w:rPr>
        <w:t xml:space="preserve"> </w:t>
      </w:r>
      <w:r>
        <w:rPr>
          <w:rFonts w:ascii="仿宋_GB2312" w:eastAsia="仿宋_GB2312" w:hAnsi="仿宋_GB2312" w:cs="仿宋_GB2312" w:hint="eastAsia"/>
          <w:spacing w:val="-1"/>
          <w:sz w:val="32"/>
          <w:szCs w:val="32"/>
          <w:lang w:eastAsia="zh-CN"/>
        </w:rPr>
        <w:t>将视情况确定采用适当方式予以宣</w:t>
      </w:r>
      <w:proofErr w:type="gramStart"/>
      <w:r>
        <w:rPr>
          <w:rFonts w:ascii="仿宋_GB2312" w:eastAsia="仿宋_GB2312" w:hAnsi="仿宋_GB2312" w:cs="仿宋_GB2312" w:hint="eastAsia"/>
          <w:spacing w:val="-1"/>
          <w:sz w:val="32"/>
          <w:szCs w:val="32"/>
          <w:lang w:eastAsia="zh-CN"/>
        </w:rPr>
        <w:t>贯</w:t>
      </w:r>
      <w:proofErr w:type="gramEnd"/>
      <w:r>
        <w:rPr>
          <w:rFonts w:ascii="仿宋_GB2312" w:eastAsia="仿宋_GB2312" w:hAnsi="仿宋_GB2312" w:cs="仿宋_GB2312" w:hint="eastAsia"/>
          <w:spacing w:val="-1"/>
          <w:sz w:val="32"/>
          <w:szCs w:val="32"/>
          <w:lang w:eastAsia="zh-CN"/>
        </w:rPr>
        <w:t>。</w:t>
      </w:r>
    </w:p>
    <w:p w:rsidR="00BB21A6" w:rsidRDefault="00325721">
      <w:pPr>
        <w:spacing w:line="590" w:lineRule="exact"/>
        <w:ind w:left="627"/>
        <w:outlineLvl w:val="2"/>
        <w:rPr>
          <w:rFonts w:ascii="黑体" w:eastAsia="黑体" w:hAnsi="黑体" w:cs="黑体"/>
          <w:b/>
          <w:bCs/>
          <w:spacing w:val="-6"/>
          <w:sz w:val="32"/>
          <w:szCs w:val="32"/>
          <w:lang w:eastAsia="zh-CN"/>
        </w:rPr>
      </w:pPr>
      <w:r>
        <w:rPr>
          <w:rFonts w:ascii="黑体" w:eastAsia="黑体" w:hAnsi="黑体" w:cs="黑体" w:hint="eastAsia"/>
          <w:b/>
          <w:bCs/>
          <w:spacing w:val="-6"/>
          <w:sz w:val="32"/>
          <w:szCs w:val="32"/>
          <w:lang w:eastAsia="zh-CN"/>
        </w:rPr>
        <w:t>3.招标文件的修改</w:t>
      </w:r>
    </w:p>
    <w:p w:rsidR="00BB21A6" w:rsidRDefault="00325721">
      <w:pPr>
        <w:spacing w:line="590" w:lineRule="exact"/>
        <w:ind w:left="23"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3.1</w:t>
      </w:r>
      <w:r>
        <w:rPr>
          <w:rFonts w:ascii="仿宋_GB2312" w:eastAsia="仿宋_GB2312" w:hAnsi="仿宋_GB2312" w:cs="仿宋_GB2312" w:hint="eastAsia"/>
          <w:spacing w:val="-27"/>
          <w:sz w:val="32"/>
          <w:szCs w:val="32"/>
          <w:lang w:eastAsia="zh-CN"/>
        </w:rPr>
        <w:t xml:space="preserve"> </w:t>
      </w:r>
      <w:r>
        <w:rPr>
          <w:rFonts w:ascii="仿宋_GB2312" w:eastAsia="仿宋_GB2312" w:hAnsi="仿宋_GB2312" w:cs="仿宋_GB2312" w:hint="eastAsia"/>
          <w:spacing w:val="7"/>
          <w:sz w:val="32"/>
          <w:szCs w:val="32"/>
          <w:lang w:eastAsia="zh-CN"/>
        </w:rPr>
        <w:t>在招标截止日期15日前，招标组织方可主动地或依</w:t>
      </w:r>
      <w:r>
        <w:rPr>
          <w:rFonts w:ascii="仿宋_GB2312" w:eastAsia="仿宋_GB2312" w:hAnsi="仿宋_GB2312" w:cs="仿宋_GB2312" w:hint="eastAsia"/>
          <w:spacing w:val="6"/>
          <w:sz w:val="32"/>
          <w:szCs w:val="32"/>
          <w:lang w:eastAsia="zh-CN"/>
        </w:rPr>
        <w:t>据投</w:t>
      </w:r>
      <w:r>
        <w:rPr>
          <w:rFonts w:ascii="仿宋_GB2312" w:eastAsia="仿宋_GB2312" w:hAnsi="仿宋_GB2312" w:cs="仿宋_GB2312" w:hint="eastAsia"/>
          <w:sz w:val="32"/>
          <w:szCs w:val="32"/>
          <w:lang w:eastAsia="zh-CN"/>
        </w:rPr>
        <w:t>标方要求澄清的问题而修改招标文件，并以书面形式通知参加招标的各方，对方在收到该通知后应立即以电邮或传真的形式予以</w:t>
      </w:r>
      <w:r>
        <w:rPr>
          <w:rFonts w:ascii="仿宋_GB2312" w:eastAsia="仿宋_GB2312" w:hAnsi="仿宋_GB2312" w:cs="仿宋_GB2312" w:hint="eastAsia"/>
          <w:spacing w:val="18"/>
          <w:sz w:val="32"/>
          <w:szCs w:val="32"/>
          <w:lang w:eastAsia="zh-CN"/>
        </w:rPr>
        <w:t>确认。</w:t>
      </w:r>
    </w:p>
    <w:p w:rsidR="00BB21A6" w:rsidRDefault="00325721">
      <w:pPr>
        <w:spacing w:line="590" w:lineRule="exact"/>
        <w:ind w:left="23" w:right="8"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3.2 为使投标方在准备投标文件时有合理的时间考虑投标</w:t>
      </w:r>
      <w:r>
        <w:rPr>
          <w:rFonts w:ascii="仿宋_GB2312" w:eastAsia="仿宋_GB2312" w:hAnsi="仿宋_GB2312" w:cs="仿宋_GB2312" w:hint="eastAsia"/>
          <w:sz w:val="32"/>
          <w:szCs w:val="32"/>
          <w:lang w:eastAsia="zh-CN"/>
        </w:rPr>
        <w:t>文件的修改，如有必要，招标组织方可酌情推迟招标截止时间和开标时间，并以书面形式通知参加招标的各方。</w:t>
      </w:r>
    </w:p>
    <w:p w:rsidR="00BB21A6" w:rsidRDefault="00325721">
      <w:pPr>
        <w:spacing w:line="590" w:lineRule="exact"/>
        <w:ind w:left="23" w:right="21"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5"/>
          <w:sz w:val="32"/>
          <w:szCs w:val="32"/>
          <w:lang w:eastAsia="zh-CN"/>
        </w:rPr>
        <w:t>3.3招标文件的修改书将构成招标文件的一部分，对投标方</w:t>
      </w:r>
      <w:r>
        <w:rPr>
          <w:rFonts w:ascii="仿宋_GB2312" w:eastAsia="仿宋_GB2312" w:hAnsi="仿宋_GB2312" w:cs="仿宋_GB2312" w:hint="eastAsia"/>
          <w:spacing w:val="35"/>
          <w:sz w:val="32"/>
          <w:szCs w:val="32"/>
          <w:lang w:eastAsia="zh-CN"/>
        </w:rPr>
        <w:t>有约束力。</w:t>
      </w:r>
    </w:p>
    <w:p w:rsidR="00BB21A6" w:rsidRDefault="00BB21A6">
      <w:pPr>
        <w:spacing w:line="590" w:lineRule="exact"/>
        <w:rPr>
          <w:rFonts w:asciiTheme="minorEastAsia" w:eastAsiaTheme="minorEastAsia" w:hAnsiTheme="minorEastAsia" w:cs="仿宋"/>
          <w:sz w:val="30"/>
          <w:szCs w:val="30"/>
          <w:lang w:eastAsia="zh-CN"/>
        </w:rPr>
        <w:sectPr w:rsidR="00BB21A6">
          <w:footerReference w:type="default" r:id="rId9"/>
          <w:pgSz w:w="11910" w:h="16840"/>
          <w:pgMar w:top="1440" w:right="1803" w:bottom="1440" w:left="1803" w:header="0" w:footer="1219" w:gutter="0"/>
          <w:cols w:space="720"/>
        </w:sectPr>
      </w:pPr>
    </w:p>
    <w:p w:rsidR="00BB21A6" w:rsidRDefault="00325721">
      <w:pPr>
        <w:spacing w:before="94" w:line="400" w:lineRule="exact"/>
        <w:jc w:val="center"/>
        <w:rPr>
          <w:rFonts w:asciiTheme="majorEastAsia" w:eastAsiaTheme="majorEastAsia" w:hAnsiTheme="majorEastAsia" w:cstheme="majorEastAsia"/>
          <w:sz w:val="32"/>
          <w:szCs w:val="32"/>
          <w:lang w:eastAsia="zh-CN"/>
        </w:rPr>
      </w:pPr>
      <w:r>
        <w:rPr>
          <w:rFonts w:ascii="黑体" w:eastAsia="黑体" w:hAnsi="黑体" w:cs="黑体" w:hint="eastAsia"/>
          <w:b/>
          <w:bCs/>
          <w:spacing w:val="12"/>
          <w:sz w:val="32"/>
          <w:szCs w:val="32"/>
          <w:lang w:eastAsia="zh-CN"/>
        </w:rPr>
        <w:lastRenderedPageBreak/>
        <w:t>C  投标文件的编写</w:t>
      </w:r>
    </w:p>
    <w:p w:rsidR="00BB21A6" w:rsidRDefault="00325721">
      <w:pPr>
        <w:spacing w:line="590" w:lineRule="exact"/>
        <w:ind w:left="657"/>
        <w:outlineLvl w:val="2"/>
        <w:rPr>
          <w:rFonts w:ascii="黑体" w:eastAsia="黑体" w:hAnsi="黑体" w:cs="黑体"/>
          <w:sz w:val="32"/>
          <w:szCs w:val="32"/>
          <w:lang w:eastAsia="zh-CN"/>
        </w:rPr>
      </w:pPr>
      <w:r>
        <w:rPr>
          <w:rFonts w:ascii="黑体" w:eastAsia="黑体" w:hAnsi="黑体" w:cs="黑体" w:hint="eastAsia"/>
          <w:spacing w:val="-7"/>
          <w:sz w:val="32"/>
          <w:szCs w:val="32"/>
          <w:lang w:eastAsia="zh-CN"/>
        </w:rPr>
        <w:t>4.要求</w:t>
      </w:r>
    </w:p>
    <w:p w:rsidR="00BB21A6" w:rsidRDefault="00325721">
      <w:pPr>
        <w:spacing w:line="590" w:lineRule="exact"/>
        <w:ind w:left="73" w:right="41" w:firstLine="580"/>
        <w:jc w:val="both"/>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4.1</w:t>
      </w:r>
      <w:r>
        <w:rPr>
          <w:rFonts w:ascii="仿宋_GB2312" w:eastAsia="仿宋_GB2312" w:hAnsi="仿宋_GB2312" w:cs="仿宋_GB2312" w:hint="eastAsia"/>
          <w:spacing w:val="-60"/>
          <w:sz w:val="32"/>
          <w:szCs w:val="32"/>
          <w:lang w:eastAsia="zh-CN"/>
        </w:rPr>
        <w:t xml:space="preserve"> </w:t>
      </w:r>
      <w:r>
        <w:rPr>
          <w:rFonts w:ascii="仿宋_GB2312" w:eastAsia="仿宋_GB2312" w:hAnsi="仿宋_GB2312" w:cs="仿宋_GB2312" w:hint="eastAsia"/>
          <w:spacing w:val="11"/>
          <w:sz w:val="32"/>
          <w:szCs w:val="32"/>
          <w:lang w:eastAsia="zh-CN"/>
        </w:rPr>
        <w:t>投标方应仔细阅读招标文件的所有内容，按招标文件的</w:t>
      </w:r>
      <w:r>
        <w:rPr>
          <w:rFonts w:ascii="仿宋_GB2312" w:eastAsia="仿宋_GB2312" w:hAnsi="仿宋_GB2312" w:cs="仿宋_GB2312" w:hint="eastAsia"/>
          <w:spacing w:val="9"/>
          <w:sz w:val="32"/>
          <w:szCs w:val="32"/>
          <w:lang w:eastAsia="zh-CN"/>
        </w:rPr>
        <w:t>要求提供投标文件，并保证所提供的全部资料真实，否则其投标</w:t>
      </w:r>
      <w:r>
        <w:rPr>
          <w:rFonts w:ascii="仿宋_GB2312" w:eastAsia="仿宋_GB2312" w:hAnsi="仿宋_GB2312" w:cs="仿宋_GB2312" w:hint="eastAsia"/>
          <w:spacing w:val="-3"/>
          <w:sz w:val="32"/>
          <w:szCs w:val="32"/>
          <w:lang w:eastAsia="zh-CN"/>
        </w:rPr>
        <w:t>可能被拒绝。</w:t>
      </w:r>
    </w:p>
    <w:p w:rsidR="00BB21A6" w:rsidRDefault="00325721">
      <w:pPr>
        <w:spacing w:line="590" w:lineRule="exact"/>
        <w:ind w:left="657"/>
        <w:outlineLvl w:val="2"/>
        <w:rPr>
          <w:rFonts w:ascii="黑体" w:eastAsia="黑体" w:hAnsi="黑体" w:cs="黑体"/>
          <w:spacing w:val="-7"/>
          <w:sz w:val="32"/>
          <w:szCs w:val="32"/>
          <w:lang w:eastAsia="zh-CN"/>
        </w:rPr>
      </w:pPr>
      <w:r>
        <w:rPr>
          <w:rFonts w:ascii="黑体" w:eastAsia="黑体" w:hAnsi="黑体" w:cs="黑体" w:hint="eastAsia"/>
          <w:spacing w:val="-7"/>
          <w:sz w:val="32"/>
          <w:szCs w:val="32"/>
          <w:lang w:eastAsia="zh-CN"/>
        </w:rPr>
        <w:t>5.投标文件语言及计量单位</w:t>
      </w:r>
    </w:p>
    <w:p w:rsidR="00BB21A6" w:rsidRDefault="00325721">
      <w:pPr>
        <w:spacing w:line="590" w:lineRule="exact"/>
        <w:ind w:left="73" w:right="58" w:firstLine="580"/>
        <w:rPr>
          <w:rFonts w:ascii="仿宋_GB2312" w:eastAsia="仿宋_GB2312" w:hAnsi="仿宋_GB2312" w:cs="仿宋_GB2312"/>
          <w:sz w:val="32"/>
          <w:szCs w:val="32"/>
          <w:lang w:eastAsia="zh-CN"/>
        </w:rPr>
      </w:pPr>
      <w:r>
        <w:rPr>
          <w:rFonts w:ascii="仿宋_GB2312" w:eastAsia="仿宋_GB2312" w:hAnsi="仿宋_GB2312" w:cs="仿宋_GB2312" w:hint="eastAsia"/>
          <w:spacing w:val="23"/>
          <w:sz w:val="32"/>
          <w:szCs w:val="32"/>
          <w:lang w:eastAsia="zh-CN"/>
        </w:rPr>
        <w:t>5.1</w:t>
      </w:r>
      <w:r>
        <w:rPr>
          <w:rFonts w:ascii="仿宋_GB2312" w:eastAsia="仿宋_GB2312" w:hAnsi="仿宋_GB2312" w:cs="仿宋_GB2312" w:hint="eastAsia"/>
          <w:spacing w:val="-68"/>
          <w:sz w:val="32"/>
          <w:szCs w:val="32"/>
          <w:lang w:eastAsia="zh-CN"/>
        </w:rPr>
        <w:t xml:space="preserve"> </w:t>
      </w:r>
      <w:r>
        <w:rPr>
          <w:rFonts w:ascii="仿宋_GB2312" w:eastAsia="仿宋_GB2312" w:hAnsi="仿宋_GB2312" w:cs="仿宋_GB2312" w:hint="eastAsia"/>
          <w:spacing w:val="23"/>
          <w:sz w:val="32"/>
          <w:szCs w:val="32"/>
          <w:lang w:eastAsia="zh-CN"/>
        </w:rPr>
        <w:t>投标文件及投标方和招标组织方就招标交换的文件和</w:t>
      </w:r>
      <w:r>
        <w:rPr>
          <w:rFonts w:ascii="仿宋_GB2312" w:eastAsia="仿宋_GB2312" w:hAnsi="仿宋_GB2312" w:cs="仿宋_GB2312" w:hint="eastAsia"/>
          <w:spacing w:val="7"/>
          <w:sz w:val="32"/>
          <w:szCs w:val="32"/>
          <w:lang w:eastAsia="zh-CN"/>
        </w:rPr>
        <w:t>来往信件，应以中文书写。</w:t>
      </w:r>
    </w:p>
    <w:p w:rsidR="00BB21A6" w:rsidRDefault="00325721">
      <w:pPr>
        <w:spacing w:line="590" w:lineRule="exact"/>
        <w:ind w:left="73" w:right="40" w:firstLine="580"/>
        <w:rPr>
          <w:rFonts w:ascii="仿宋_GB2312" w:eastAsia="仿宋_GB2312" w:hAnsi="仿宋_GB2312" w:cs="仿宋_GB2312"/>
          <w:sz w:val="32"/>
          <w:szCs w:val="32"/>
          <w:lang w:eastAsia="zh-CN"/>
        </w:rPr>
      </w:pPr>
      <w:r>
        <w:rPr>
          <w:rFonts w:ascii="仿宋_GB2312" w:eastAsia="仿宋_GB2312" w:hAnsi="仿宋_GB2312" w:cs="仿宋_GB2312" w:hint="eastAsia"/>
          <w:spacing w:val="15"/>
          <w:sz w:val="32"/>
          <w:szCs w:val="32"/>
          <w:lang w:eastAsia="zh-CN"/>
        </w:rPr>
        <w:t>5.2 除在招标文件的技术规格中另有规定外，计量单位</w:t>
      </w:r>
      <w:r>
        <w:rPr>
          <w:rFonts w:ascii="仿宋_GB2312" w:eastAsia="仿宋_GB2312" w:hAnsi="仿宋_GB2312" w:cs="仿宋_GB2312" w:hint="eastAsia"/>
          <w:spacing w:val="14"/>
          <w:sz w:val="32"/>
          <w:szCs w:val="32"/>
          <w:lang w:eastAsia="zh-CN"/>
        </w:rPr>
        <w:t>应使</w:t>
      </w:r>
      <w:r>
        <w:rPr>
          <w:rFonts w:ascii="仿宋_GB2312" w:eastAsia="仿宋_GB2312" w:hAnsi="仿宋_GB2312" w:cs="仿宋_GB2312" w:hint="eastAsia"/>
          <w:spacing w:val="10"/>
          <w:sz w:val="32"/>
          <w:szCs w:val="32"/>
          <w:lang w:eastAsia="zh-CN"/>
        </w:rPr>
        <w:t>用中华人民共和国法定计量单位。</w:t>
      </w:r>
    </w:p>
    <w:p w:rsidR="00BB21A6" w:rsidRDefault="00325721">
      <w:pPr>
        <w:spacing w:line="590" w:lineRule="exact"/>
        <w:ind w:left="657"/>
        <w:outlineLvl w:val="2"/>
        <w:rPr>
          <w:rFonts w:ascii="黑体" w:eastAsia="黑体" w:hAnsi="黑体" w:cs="黑体"/>
          <w:spacing w:val="-7"/>
          <w:sz w:val="32"/>
          <w:szCs w:val="32"/>
          <w:lang w:eastAsia="zh-CN"/>
        </w:rPr>
      </w:pPr>
      <w:r>
        <w:rPr>
          <w:rFonts w:ascii="黑体" w:eastAsia="黑体" w:hAnsi="黑体" w:cs="黑体" w:hint="eastAsia"/>
          <w:spacing w:val="-7"/>
          <w:sz w:val="32"/>
          <w:szCs w:val="32"/>
          <w:lang w:eastAsia="zh-CN"/>
        </w:rPr>
        <w:t>6.投标文件的组成</w:t>
      </w:r>
    </w:p>
    <w:p w:rsidR="00BB21A6" w:rsidRDefault="00325721">
      <w:pPr>
        <w:spacing w:line="590" w:lineRule="exact"/>
        <w:ind w:left="653"/>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6.1 投标文件应包括下列部分：</w:t>
      </w:r>
    </w:p>
    <w:p w:rsidR="00BB21A6" w:rsidRDefault="00325721">
      <w:pPr>
        <w:spacing w:line="590" w:lineRule="exact"/>
        <w:ind w:left="73" w:right="8" w:firstLine="749"/>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(1)投标方商务标文件：物流招标报价表。</w:t>
      </w:r>
    </w:p>
    <w:p w:rsidR="00BB21A6" w:rsidRDefault="00325721">
      <w:pPr>
        <w:spacing w:line="590" w:lineRule="exact"/>
        <w:ind w:left="73" w:firstLine="769"/>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(2)投标方技术标文件：技术</w:t>
      </w:r>
      <w:proofErr w:type="gramStart"/>
      <w:r>
        <w:rPr>
          <w:rFonts w:ascii="仿宋_GB2312" w:eastAsia="仿宋_GB2312" w:hAnsi="仿宋_GB2312" w:cs="仿宋_GB2312" w:hint="eastAsia"/>
          <w:spacing w:val="10"/>
          <w:sz w:val="32"/>
          <w:szCs w:val="32"/>
          <w:lang w:eastAsia="zh-CN"/>
        </w:rPr>
        <w:t>标文件</w:t>
      </w:r>
      <w:proofErr w:type="gramEnd"/>
      <w:r>
        <w:rPr>
          <w:rFonts w:ascii="仿宋_GB2312" w:eastAsia="仿宋_GB2312" w:hAnsi="仿宋_GB2312" w:cs="仿宋_GB2312" w:hint="eastAsia"/>
          <w:spacing w:val="10"/>
          <w:sz w:val="32"/>
          <w:szCs w:val="32"/>
          <w:lang w:eastAsia="zh-CN"/>
        </w:rPr>
        <w:t>应设有目录。</w:t>
      </w:r>
    </w:p>
    <w:p w:rsidR="00BB21A6" w:rsidRDefault="00325721">
      <w:pPr>
        <w:spacing w:line="590" w:lineRule="exact"/>
        <w:ind w:left="653"/>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技术</w:t>
      </w:r>
      <w:proofErr w:type="gramStart"/>
      <w:r>
        <w:rPr>
          <w:rFonts w:ascii="仿宋_GB2312" w:eastAsia="仿宋_GB2312" w:hAnsi="仿宋_GB2312" w:cs="仿宋_GB2312" w:hint="eastAsia"/>
          <w:spacing w:val="10"/>
          <w:sz w:val="32"/>
          <w:szCs w:val="32"/>
          <w:lang w:eastAsia="zh-CN"/>
        </w:rPr>
        <w:t>标文件</w:t>
      </w:r>
      <w:proofErr w:type="gramEnd"/>
      <w:r>
        <w:rPr>
          <w:rFonts w:ascii="仿宋_GB2312" w:eastAsia="仿宋_GB2312" w:hAnsi="仿宋_GB2312" w:cs="仿宋_GB2312" w:hint="eastAsia"/>
          <w:spacing w:val="10"/>
          <w:sz w:val="32"/>
          <w:szCs w:val="32"/>
          <w:lang w:eastAsia="zh-CN"/>
        </w:rPr>
        <w:t>内容包括但不限于：</w:t>
      </w:r>
    </w:p>
    <w:p w:rsidR="00BB21A6" w:rsidRDefault="00325721">
      <w:pPr>
        <w:spacing w:line="590" w:lineRule="exact"/>
        <w:ind w:left="653"/>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1)纸质书面资料(务必按照以下文件顺序进行归纳):</w:t>
      </w:r>
    </w:p>
    <w:p w:rsidR="00BB21A6" w:rsidRDefault="00325721">
      <w:pPr>
        <w:spacing w:line="590" w:lineRule="exact"/>
        <w:ind w:left="73" w:right="41" w:firstLine="580"/>
        <w:jc w:val="both"/>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公司营业执照、涉及危险化学品运输（含顺</w:t>
      </w:r>
      <w:proofErr w:type="gramStart"/>
      <w:r>
        <w:rPr>
          <w:rFonts w:ascii="仿宋_GB2312" w:eastAsia="仿宋_GB2312" w:hAnsi="仿宋_GB2312" w:cs="仿宋_GB2312" w:hint="eastAsia"/>
          <w:spacing w:val="10"/>
          <w:sz w:val="32"/>
          <w:szCs w:val="32"/>
          <w:lang w:eastAsia="zh-CN"/>
        </w:rPr>
        <w:t>酐</w:t>
      </w:r>
      <w:proofErr w:type="gramEnd"/>
      <w:r>
        <w:rPr>
          <w:rFonts w:ascii="仿宋_GB2312" w:eastAsia="仿宋_GB2312" w:hAnsi="仿宋_GB2312" w:cs="仿宋_GB2312" w:hint="eastAsia"/>
          <w:spacing w:val="10"/>
          <w:sz w:val="32"/>
          <w:szCs w:val="32"/>
          <w:lang w:eastAsia="zh-CN"/>
        </w:rPr>
        <w:t>）的许可经营范畴的各类许可证如运输经营 许可证、法定代表人授权委托书(原件)、公司简介、经营规模。</w:t>
      </w:r>
    </w:p>
    <w:p w:rsidR="00BB21A6" w:rsidRDefault="00325721">
      <w:pPr>
        <w:widowControl w:val="0"/>
        <w:spacing w:line="590" w:lineRule="exact"/>
        <w:ind w:left="73" w:right="40" w:firstLine="580"/>
        <w:jc w:val="both"/>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安全标准化评级证书，牵引车采购合作合同，使用活塞式空气悬挂车辆备案表，弯道车速控制系统采购协议或地图截图与弯道超速记录。</w:t>
      </w:r>
    </w:p>
    <w:p w:rsidR="00BB21A6" w:rsidRDefault="00325721">
      <w:pPr>
        <w:pStyle w:val="TableText"/>
        <w:spacing w:line="590" w:lineRule="exact"/>
        <w:ind w:left="107" w:firstLineChars="150" w:firstLine="510"/>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lastRenderedPageBreak/>
        <w:t>注册安全工程</w:t>
      </w:r>
      <w:proofErr w:type="gramStart"/>
      <w:r>
        <w:rPr>
          <w:rFonts w:ascii="仿宋_GB2312" w:eastAsia="仿宋_GB2312" w:hAnsi="仿宋_GB2312" w:cs="仿宋_GB2312" w:hint="eastAsia"/>
          <w:spacing w:val="10"/>
          <w:sz w:val="32"/>
          <w:szCs w:val="32"/>
          <w:lang w:eastAsia="zh-CN"/>
        </w:rPr>
        <w:t>师注册</w:t>
      </w:r>
      <w:proofErr w:type="gramEnd"/>
      <w:r>
        <w:rPr>
          <w:rFonts w:ascii="仿宋_GB2312" w:eastAsia="仿宋_GB2312" w:hAnsi="仿宋_GB2312" w:cs="仿宋_GB2312" w:hint="eastAsia"/>
          <w:spacing w:val="10"/>
          <w:sz w:val="32"/>
          <w:szCs w:val="32"/>
          <w:lang w:eastAsia="zh-CN"/>
        </w:rPr>
        <w:t>证明，安全管理人员的任职证明材料，承接应急演练相关文件、报道等，应急救援资质证明，应急救援设备购买合同、应急车辆图片等，参加社会应急救援证明材料，监控中心图片、监控制度、 监控记录、干预记录。</w:t>
      </w:r>
    </w:p>
    <w:p w:rsidR="00BB21A6" w:rsidRDefault="00325721">
      <w:pPr>
        <w:pStyle w:val="TableText"/>
        <w:spacing w:line="590" w:lineRule="exact"/>
        <w:ind w:left="117" w:firstLineChars="200" w:firstLine="680"/>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参与编制仪化各类材料证明、参会发言记录、培训记录、应急救援记录、组织应急演练记录，查看GPS安装或转发合同与监控设施。</w:t>
      </w:r>
    </w:p>
    <w:p w:rsidR="00BB21A6" w:rsidRDefault="00325721">
      <w:pPr>
        <w:pStyle w:val="TableText"/>
        <w:spacing w:line="590" w:lineRule="exact"/>
        <w:ind w:left="117" w:firstLineChars="200" w:firstLine="680"/>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2023年-2025年期间获得省级及以上政府部门、物流与采购联合会或危化品物流分会颁发的荣誉证书2023-2025年度第三方出具含财务报表的审计报告</w:t>
      </w:r>
    </w:p>
    <w:p w:rsidR="00BB21A6" w:rsidRDefault="00325721">
      <w:pPr>
        <w:spacing w:line="590" w:lineRule="exact"/>
        <w:ind w:firstLineChars="200" w:firstLine="680"/>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各投标线路成本测算表。</w:t>
      </w:r>
    </w:p>
    <w:p w:rsidR="00BB21A6" w:rsidRDefault="00325721">
      <w:pPr>
        <w:spacing w:line="590" w:lineRule="exact"/>
        <w:ind w:firstLineChars="200" w:firstLine="680"/>
        <w:jc w:val="both"/>
        <w:rPr>
          <w:rFonts w:ascii="仿宋_GB2312" w:eastAsia="仿宋_GB2312" w:hAnsi="仿宋_GB2312" w:cs="仿宋_GB2312"/>
          <w:spacing w:val="10"/>
          <w:sz w:val="32"/>
          <w:szCs w:val="32"/>
          <w:lang w:eastAsia="zh-CN"/>
        </w:rPr>
      </w:pPr>
      <w:r>
        <w:rPr>
          <w:rFonts w:ascii="仿宋_GB2312" w:eastAsia="仿宋_GB2312" w:hAnsi="仿宋_GB2312" w:cs="仿宋_GB2312" w:hint="eastAsia"/>
          <w:spacing w:val="10"/>
          <w:sz w:val="32"/>
          <w:szCs w:val="32"/>
          <w:lang w:eastAsia="zh-CN"/>
        </w:rPr>
        <w:t>2)除上述资料外，还需提供机动车行驶证与道路运输证、</w:t>
      </w:r>
      <w:proofErr w:type="gramStart"/>
      <w:r>
        <w:rPr>
          <w:rFonts w:ascii="仿宋_GB2312" w:eastAsia="仿宋_GB2312" w:hAnsi="仿宋_GB2312" w:cs="仿宋_GB2312" w:hint="eastAsia"/>
          <w:spacing w:val="10"/>
          <w:sz w:val="32"/>
          <w:szCs w:val="32"/>
          <w:lang w:eastAsia="zh-CN"/>
        </w:rPr>
        <w:t>罐检报告</w:t>
      </w:r>
      <w:proofErr w:type="gramEnd"/>
      <w:r>
        <w:rPr>
          <w:rFonts w:ascii="仿宋_GB2312" w:eastAsia="仿宋_GB2312" w:hAnsi="仿宋_GB2312" w:cs="仿宋_GB2312" w:hint="eastAsia"/>
          <w:spacing w:val="10"/>
          <w:sz w:val="32"/>
          <w:szCs w:val="32"/>
          <w:lang w:eastAsia="zh-CN"/>
        </w:rPr>
        <w:t>、牵引车采购发票等。一个运输工具对应一个文件夹，以车号命名。</w:t>
      </w:r>
    </w:p>
    <w:p w:rsidR="00BB21A6" w:rsidRDefault="00325721">
      <w:pPr>
        <w:spacing w:line="590" w:lineRule="exact"/>
        <w:ind w:left="663"/>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6.2 投标方技术文件中的内容将作为技术标评分依据。</w:t>
      </w:r>
    </w:p>
    <w:p w:rsidR="00BB21A6" w:rsidRDefault="00325721">
      <w:pPr>
        <w:spacing w:line="590" w:lineRule="exact"/>
        <w:ind w:left="657"/>
        <w:outlineLvl w:val="2"/>
        <w:rPr>
          <w:rFonts w:ascii="黑体" w:eastAsia="黑体" w:hAnsi="黑体" w:cs="黑体"/>
          <w:spacing w:val="-7"/>
          <w:sz w:val="32"/>
          <w:szCs w:val="32"/>
          <w:lang w:eastAsia="zh-CN"/>
        </w:rPr>
      </w:pPr>
      <w:r>
        <w:rPr>
          <w:rFonts w:ascii="黑体" w:eastAsia="黑体" w:hAnsi="黑体" w:cs="黑体" w:hint="eastAsia"/>
          <w:spacing w:val="-7"/>
          <w:sz w:val="32"/>
          <w:szCs w:val="32"/>
          <w:lang w:eastAsia="zh-CN"/>
        </w:rPr>
        <w:t>7.投标文件格式</w:t>
      </w:r>
    </w:p>
    <w:p w:rsidR="00BB21A6" w:rsidRDefault="00325721">
      <w:pPr>
        <w:spacing w:line="590" w:lineRule="exact"/>
        <w:ind w:left="53" w:right="90"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7"/>
          <w:sz w:val="32"/>
          <w:szCs w:val="32"/>
          <w:lang w:eastAsia="zh-CN"/>
        </w:rPr>
        <w:t>7.1 投标方应按招标文件中提供的附表格式填</w:t>
      </w:r>
      <w:r>
        <w:rPr>
          <w:rFonts w:ascii="仿宋_GB2312" w:eastAsia="仿宋_GB2312" w:hAnsi="仿宋_GB2312" w:cs="仿宋_GB2312" w:hint="eastAsia"/>
          <w:spacing w:val="16"/>
          <w:sz w:val="32"/>
          <w:szCs w:val="32"/>
          <w:lang w:eastAsia="zh-CN"/>
        </w:rPr>
        <w:t>写物流招标</w:t>
      </w:r>
      <w:r>
        <w:rPr>
          <w:rFonts w:ascii="仿宋_GB2312" w:eastAsia="仿宋_GB2312" w:hAnsi="仿宋_GB2312" w:cs="仿宋_GB2312" w:hint="eastAsia"/>
          <w:spacing w:val="-3"/>
          <w:sz w:val="32"/>
          <w:szCs w:val="32"/>
          <w:lang w:eastAsia="zh-CN"/>
        </w:rPr>
        <w:t>报价表等，不得随意修改。</w:t>
      </w:r>
    </w:p>
    <w:p w:rsidR="00BB21A6" w:rsidRDefault="00325721">
      <w:pPr>
        <w:spacing w:line="590" w:lineRule="exact"/>
        <w:ind w:left="663"/>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7.2 对于招标文件中的要求，投标方要逐条响应。</w:t>
      </w:r>
    </w:p>
    <w:p w:rsidR="00BB21A6" w:rsidRDefault="00325721">
      <w:pPr>
        <w:spacing w:line="590" w:lineRule="exact"/>
        <w:ind w:left="657"/>
        <w:outlineLvl w:val="2"/>
        <w:rPr>
          <w:rFonts w:ascii="黑体" w:eastAsia="黑体" w:hAnsi="黑体" w:cs="黑体"/>
          <w:spacing w:val="-7"/>
          <w:sz w:val="32"/>
          <w:szCs w:val="32"/>
          <w:lang w:eastAsia="zh-CN"/>
        </w:rPr>
      </w:pPr>
      <w:r>
        <w:rPr>
          <w:rFonts w:ascii="黑体" w:eastAsia="黑体" w:hAnsi="黑体" w:cs="黑体" w:hint="eastAsia"/>
          <w:spacing w:val="-7"/>
          <w:sz w:val="32"/>
          <w:szCs w:val="32"/>
          <w:lang w:eastAsia="zh-CN"/>
        </w:rPr>
        <w:t>8.招标报价</w:t>
      </w:r>
    </w:p>
    <w:p w:rsidR="00BB21A6" w:rsidRDefault="00325721">
      <w:pPr>
        <w:spacing w:line="590" w:lineRule="exact"/>
        <w:ind w:left="53" w:right="108"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2"/>
          <w:sz w:val="32"/>
          <w:szCs w:val="32"/>
          <w:lang w:eastAsia="zh-CN"/>
        </w:rPr>
        <w:lastRenderedPageBreak/>
        <w:t>8.1</w:t>
      </w:r>
      <w:r>
        <w:rPr>
          <w:rFonts w:ascii="仿宋_GB2312" w:eastAsia="仿宋_GB2312" w:hAnsi="仿宋_GB2312" w:cs="仿宋_GB2312" w:hint="eastAsia"/>
          <w:spacing w:val="-38"/>
          <w:sz w:val="32"/>
          <w:szCs w:val="32"/>
          <w:lang w:eastAsia="zh-CN"/>
        </w:rPr>
        <w:t xml:space="preserve"> </w:t>
      </w:r>
      <w:r>
        <w:rPr>
          <w:rFonts w:ascii="仿宋_GB2312" w:eastAsia="仿宋_GB2312" w:hAnsi="仿宋_GB2312" w:cs="仿宋_GB2312" w:hint="eastAsia"/>
          <w:spacing w:val="12"/>
          <w:sz w:val="32"/>
          <w:szCs w:val="32"/>
          <w:lang w:eastAsia="zh-CN"/>
        </w:rPr>
        <w:t>投标方应充分了解并掌握标的装货地及目的</w:t>
      </w:r>
      <w:r>
        <w:rPr>
          <w:rFonts w:ascii="仿宋_GB2312" w:eastAsia="仿宋_GB2312" w:hAnsi="仿宋_GB2312" w:cs="仿宋_GB2312" w:hint="eastAsia"/>
          <w:spacing w:val="11"/>
          <w:sz w:val="32"/>
          <w:szCs w:val="32"/>
          <w:lang w:eastAsia="zh-CN"/>
        </w:rPr>
        <w:t>地的物流</w:t>
      </w:r>
      <w:r>
        <w:rPr>
          <w:rFonts w:ascii="仿宋_GB2312" w:eastAsia="仿宋_GB2312" w:hAnsi="仿宋_GB2312" w:cs="仿宋_GB2312" w:hint="eastAsia"/>
          <w:sz w:val="32"/>
          <w:szCs w:val="32"/>
          <w:lang w:eastAsia="zh-CN"/>
        </w:rPr>
        <w:t>政策以及物流设施等情况，并对招标行为负责。</w:t>
      </w:r>
    </w:p>
    <w:p w:rsidR="00BB21A6" w:rsidRDefault="00325721">
      <w:pPr>
        <w:spacing w:line="590" w:lineRule="exact"/>
        <w:ind w:left="53" w:right="98"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4"/>
          <w:sz w:val="32"/>
          <w:szCs w:val="32"/>
          <w:lang w:eastAsia="zh-CN"/>
        </w:rPr>
        <w:t>8.2 投标方应按招标报价表格式填写招标单价，价格均为含</w:t>
      </w:r>
      <w:r>
        <w:rPr>
          <w:rFonts w:ascii="仿宋_GB2312" w:eastAsia="仿宋_GB2312" w:hAnsi="仿宋_GB2312" w:cs="仿宋_GB2312" w:hint="eastAsia"/>
          <w:spacing w:val="-11"/>
          <w:sz w:val="32"/>
          <w:szCs w:val="32"/>
          <w:lang w:eastAsia="zh-CN"/>
        </w:rPr>
        <w:t>税价。投标方对每项招标内容只允许有一个报价，报价单位为“元</w:t>
      </w:r>
      <w:r>
        <w:rPr>
          <w:rFonts w:ascii="仿宋_GB2312" w:eastAsia="仿宋_GB2312" w:hAnsi="仿宋_GB2312" w:cs="仿宋_GB2312" w:hint="eastAsia"/>
          <w:spacing w:val="-1"/>
          <w:sz w:val="32"/>
          <w:szCs w:val="32"/>
          <w:lang w:eastAsia="zh-CN"/>
        </w:rPr>
        <w:t>/吨”,数值精确到个位数。所有报价表上加盖单位公章，否则报</w:t>
      </w:r>
      <w:r>
        <w:rPr>
          <w:rFonts w:ascii="仿宋_GB2312" w:eastAsia="仿宋_GB2312" w:hAnsi="仿宋_GB2312" w:cs="仿宋_GB2312" w:hint="eastAsia"/>
          <w:spacing w:val="10"/>
          <w:sz w:val="32"/>
          <w:szCs w:val="32"/>
          <w:lang w:eastAsia="zh-CN"/>
        </w:rPr>
        <w:t>价为无效。投标方报价以9%增值税税率为基准。报价包含运输</w:t>
      </w:r>
      <w:r>
        <w:rPr>
          <w:rFonts w:ascii="仿宋_GB2312" w:eastAsia="仿宋_GB2312" w:hAnsi="仿宋_GB2312" w:cs="仿宋_GB2312" w:hint="eastAsia"/>
          <w:spacing w:val="-1"/>
          <w:sz w:val="32"/>
          <w:szCs w:val="32"/>
          <w:lang w:eastAsia="zh-CN"/>
        </w:rPr>
        <w:t>过程中发生的正常运行与合理等待费用，已知的装卸相关费用及</w:t>
      </w:r>
      <w:r>
        <w:rPr>
          <w:rFonts w:ascii="仿宋_GB2312" w:eastAsia="仿宋_GB2312" w:hAnsi="仿宋_GB2312" w:cs="仿宋_GB2312" w:hint="eastAsia"/>
          <w:spacing w:val="10"/>
          <w:sz w:val="32"/>
          <w:szCs w:val="32"/>
          <w:lang w:eastAsia="zh-CN"/>
        </w:rPr>
        <w:t>因节假日及重大活动产生的额外费用(特殊约定除外)。在实际</w:t>
      </w:r>
      <w:r>
        <w:rPr>
          <w:rFonts w:ascii="仿宋_GB2312" w:eastAsia="仿宋_GB2312" w:hAnsi="仿宋_GB2312" w:cs="仿宋_GB2312" w:hint="eastAsia"/>
          <w:spacing w:val="-1"/>
          <w:sz w:val="32"/>
          <w:szCs w:val="32"/>
          <w:lang w:eastAsia="zh-CN"/>
        </w:rPr>
        <w:t>运行过程中如产生额外附加费用，根据实际情况，由服务商提供相关凭证，经过审核后结算。</w:t>
      </w:r>
    </w:p>
    <w:p w:rsidR="00BB21A6" w:rsidRDefault="00325721">
      <w:pPr>
        <w:spacing w:line="590" w:lineRule="exact"/>
        <w:ind w:left="53" w:right="22" w:firstLine="68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8.3 法律关系上为关联企业(存在直接股权关系、法人或实</w:t>
      </w:r>
      <w:r>
        <w:rPr>
          <w:rFonts w:ascii="仿宋_GB2312" w:eastAsia="仿宋_GB2312" w:hAnsi="仿宋_GB2312" w:cs="仿宋_GB2312" w:hint="eastAsia"/>
          <w:spacing w:val="4"/>
          <w:sz w:val="32"/>
          <w:szCs w:val="32"/>
          <w:lang w:eastAsia="zh-CN"/>
        </w:rPr>
        <w:t>际控制人一致)的服务商，同一条线路只允许由其中一家进行</w:t>
      </w:r>
      <w:r>
        <w:rPr>
          <w:rFonts w:ascii="仿宋_GB2312" w:eastAsia="仿宋_GB2312" w:hAnsi="仿宋_GB2312" w:cs="仿宋_GB2312" w:hint="eastAsia"/>
          <w:spacing w:val="1"/>
          <w:sz w:val="32"/>
          <w:szCs w:val="32"/>
          <w:lang w:eastAsia="zh-CN"/>
        </w:rPr>
        <w:t>报价，超出一家报价则该线路相关单位报价全部无效。</w:t>
      </w:r>
    </w:p>
    <w:p w:rsidR="00BB21A6" w:rsidRDefault="00325721">
      <w:pPr>
        <w:spacing w:line="590" w:lineRule="exact"/>
        <w:ind w:left="53" w:firstLine="690"/>
        <w:rPr>
          <w:rFonts w:ascii="仿宋_GB2312" w:eastAsia="仿宋_GB2312" w:hAnsi="仿宋_GB2312" w:cs="仿宋_GB2312"/>
          <w:sz w:val="32"/>
          <w:szCs w:val="32"/>
          <w:lang w:eastAsia="zh-CN"/>
        </w:rPr>
      </w:pPr>
      <w:r>
        <w:rPr>
          <w:rFonts w:ascii="仿宋_GB2312" w:eastAsia="仿宋_GB2312" w:hAnsi="仿宋_GB2312" w:cs="仿宋_GB2312" w:hint="eastAsia"/>
          <w:spacing w:val="17"/>
          <w:sz w:val="32"/>
          <w:szCs w:val="32"/>
          <w:lang w:eastAsia="zh-CN"/>
        </w:rPr>
        <w:t>8.4 投标方需要根据提供的自有运力表格中有效自有运力</w:t>
      </w:r>
      <w:r>
        <w:rPr>
          <w:rFonts w:ascii="仿宋_GB2312" w:eastAsia="仿宋_GB2312" w:hAnsi="仿宋_GB2312" w:cs="仿宋_GB2312" w:hint="eastAsia"/>
          <w:spacing w:val="-2"/>
          <w:sz w:val="32"/>
          <w:szCs w:val="32"/>
          <w:lang w:eastAsia="zh-CN"/>
        </w:rPr>
        <w:t>与</w:t>
      </w:r>
      <w:proofErr w:type="gramStart"/>
      <w:r>
        <w:rPr>
          <w:rFonts w:ascii="仿宋_GB2312" w:eastAsia="仿宋_GB2312" w:hAnsi="仿宋_GB2312" w:cs="仿宋_GB2312" w:hint="eastAsia"/>
          <w:spacing w:val="-2"/>
          <w:sz w:val="32"/>
          <w:szCs w:val="32"/>
          <w:lang w:eastAsia="zh-CN"/>
        </w:rPr>
        <w:t>适装品种</w:t>
      </w:r>
      <w:proofErr w:type="gramEnd"/>
      <w:r>
        <w:rPr>
          <w:rFonts w:ascii="仿宋_GB2312" w:eastAsia="仿宋_GB2312" w:hAnsi="仿宋_GB2312" w:cs="仿宋_GB2312" w:hint="eastAsia"/>
          <w:spacing w:val="-2"/>
          <w:sz w:val="32"/>
          <w:szCs w:val="32"/>
          <w:lang w:eastAsia="zh-CN"/>
        </w:rPr>
        <w:t>选择线路参与招标报价。如投标组织方发</w:t>
      </w:r>
      <w:r>
        <w:rPr>
          <w:rFonts w:ascii="仿宋_GB2312" w:eastAsia="仿宋_GB2312" w:hAnsi="仿宋_GB2312" w:cs="仿宋_GB2312" w:hint="eastAsia"/>
          <w:spacing w:val="-3"/>
          <w:sz w:val="32"/>
          <w:szCs w:val="32"/>
          <w:lang w:eastAsia="zh-CN"/>
        </w:rPr>
        <w:t>现投标方</w:t>
      </w:r>
      <w:r>
        <w:rPr>
          <w:rFonts w:ascii="仿宋_GB2312" w:eastAsia="仿宋_GB2312" w:hAnsi="仿宋_GB2312" w:cs="仿宋_GB2312" w:hint="eastAsia"/>
          <w:spacing w:val="8"/>
          <w:sz w:val="32"/>
          <w:szCs w:val="32"/>
          <w:lang w:eastAsia="zh-CN"/>
        </w:rPr>
        <w:t>报价范围严重偏离自有运力，有权取消部分报价。</w:t>
      </w:r>
    </w:p>
    <w:p w:rsidR="00BB21A6" w:rsidRDefault="00325721">
      <w:pPr>
        <w:spacing w:line="590" w:lineRule="exact"/>
        <w:ind w:left="657"/>
        <w:outlineLvl w:val="2"/>
        <w:rPr>
          <w:rFonts w:ascii="黑体" w:eastAsia="黑体" w:hAnsi="黑体" w:cs="黑体"/>
          <w:spacing w:val="-7"/>
          <w:sz w:val="32"/>
          <w:szCs w:val="32"/>
          <w:lang w:eastAsia="zh-CN"/>
        </w:rPr>
      </w:pPr>
      <w:r>
        <w:rPr>
          <w:rFonts w:ascii="黑体" w:eastAsia="黑体" w:hAnsi="黑体" w:cs="黑体" w:hint="eastAsia"/>
          <w:spacing w:val="-7"/>
          <w:sz w:val="32"/>
          <w:szCs w:val="32"/>
          <w:lang w:eastAsia="zh-CN"/>
        </w:rPr>
        <w:t>9. 投标文件的签署及规定</w:t>
      </w:r>
    </w:p>
    <w:p w:rsidR="00BB21A6" w:rsidRDefault="00325721">
      <w:pPr>
        <w:spacing w:line="590" w:lineRule="exact"/>
        <w:ind w:right="31" w:firstLine="630"/>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9.1 投标文件包括技术标和商务标，各需要正</w:t>
      </w:r>
      <w:r>
        <w:rPr>
          <w:rFonts w:ascii="仿宋_GB2312" w:eastAsia="仿宋_GB2312" w:hAnsi="仿宋_GB2312" w:cs="仿宋_GB2312" w:hint="eastAsia"/>
          <w:spacing w:val="8"/>
          <w:sz w:val="32"/>
          <w:szCs w:val="32"/>
          <w:lang w:eastAsia="zh-CN"/>
        </w:rPr>
        <w:t>本一份和副本</w:t>
      </w:r>
      <w:r>
        <w:rPr>
          <w:rFonts w:ascii="仿宋_GB2312" w:eastAsia="仿宋_GB2312" w:hAnsi="仿宋_GB2312" w:cs="仿宋_GB2312" w:hint="eastAsia"/>
          <w:spacing w:val="-11"/>
          <w:sz w:val="32"/>
          <w:szCs w:val="32"/>
          <w:lang w:eastAsia="zh-CN"/>
        </w:rPr>
        <w:t>一份，在每一份投标文件上要明确注明“正本”或“</w:t>
      </w:r>
      <w:r>
        <w:rPr>
          <w:rFonts w:ascii="仿宋_GB2312" w:eastAsia="仿宋_GB2312" w:hAnsi="仿宋_GB2312" w:cs="仿宋_GB2312" w:hint="eastAsia"/>
          <w:spacing w:val="-11"/>
          <w:sz w:val="32"/>
          <w:szCs w:val="32"/>
          <w:lang w:eastAsia="zh-CN"/>
        </w:rPr>
        <w:lastRenderedPageBreak/>
        <w:t>副本”字样，投</w:t>
      </w:r>
      <w:r>
        <w:rPr>
          <w:rFonts w:ascii="仿宋_GB2312" w:eastAsia="仿宋_GB2312" w:hAnsi="仿宋_GB2312" w:cs="仿宋_GB2312" w:hint="eastAsia"/>
          <w:spacing w:val="10"/>
          <w:sz w:val="32"/>
          <w:szCs w:val="32"/>
          <w:lang w:eastAsia="zh-CN"/>
        </w:rPr>
        <w:t>标方递交两份或多份内容不同的投标文件，视为无效招标。</w:t>
      </w:r>
    </w:p>
    <w:p w:rsidR="00BB21A6" w:rsidRDefault="00325721">
      <w:pPr>
        <w:spacing w:line="590" w:lineRule="exact"/>
        <w:ind w:right="40" w:firstLine="630"/>
        <w:rPr>
          <w:rFonts w:ascii="仿宋_GB2312" w:eastAsia="仿宋_GB2312" w:hAnsi="仿宋_GB2312" w:cs="仿宋_GB2312"/>
          <w:sz w:val="32"/>
          <w:szCs w:val="32"/>
          <w:lang w:eastAsia="zh-CN"/>
        </w:rPr>
      </w:pPr>
      <w:r>
        <w:rPr>
          <w:rFonts w:ascii="仿宋_GB2312" w:eastAsia="仿宋_GB2312" w:hAnsi="仿宋_GB2312" w:cs="仿宋_GB2312" w:hint="eastAsia"/>
          <w:spacing w:val="19"/>
          <w:sz w:val="32"/>
          <w:szCs w:val="32"/>
          <w:lang w:eastAsia="zh-CN"/>
        </w:rPr>
        <w:t>9.2 投标文件正本和副本须打印并由法定代表人或授权的</w:t>
      </w:r>
      <w:r>
        <w:rPr>
          <w:rFonts w:ascii="仿宋_GB2312" w:eastAsia="仿宋_GB2312" w:hAnsi="仿宋_GB2312" w:cs="仿宋_GB2312" w:hint="eastAsia"/>
          <w:spacing w:val="5"/>
          <w:sz w:val="32"/>
          <w:szCs w:val="32"/>
          <w:lang w:eastAsia="zh-CN"/>
        </w:rPr>
        <w:t>委托代理人签字。</w:t>
      </w:r>
    </w:p>
    <w:p w:rsidR="00BB21A6" w:rsidRDefault="00325721">
      <w:pPr>
        <w:spacing w:line="590" w:lineRule="exact"/>
        <w:ind w:right="40" w:firstLine="630"/>
        <w:rPr>
          <w:rFonts w:ascii="仿宋_GB2312" w:eastAsia="仿宋_GB2312" w:hAnsi="仿宋_GB2312" w:cs="仿宋_GB2312"/>
          <w:spacing w:val="19"/>
          <w:sz w:val="32"/>
          <w:szCs w:val="32"/>
          <w:lang w:eastAsia="zh-CN"/>
        </w:rPr>
        <w:sectPr w:rsidR="00BB21A6">
          <w:footerReference w:type="default" r:id="rId10"/>
          <w:pgSz w:w="11910" w:h="16840"/>
          <w:pgMar w:top="1440" w:right="1803" w:bottom="1440" w:left="1803" w:header="0" w:footer="1261" w:gutter="0"/>
          <w:cols w:space="720"/>
        </w:sectPr>
      </w:pPr>
      <w:r>
        <w:rPr>
          <w:rFonts w:ascii="仿宋_GB2312" w:eastAsia="仿宋_GB2312" w:hAnsi="仿宋_GB2312" w:cs="仿宋_GB2312" w:hint="eastAsia"/>
          <w:spacing w:val="19"/>
          <w:sz w:val="32"/>
          <w:szCs w:val="32"/>
          <w:lang w:eastAsia="zh-CN"/>
        </w:rPr>
        <w:t>9.3 除投标方对出错处做必要修改外，投标文件中不许有加行、涂抹或改写。若有修改，须由法定代理人或授权的委托代理人签字。</w:t>
      </w:r>
    </w:p>
    <w:p w:rsidR="00BB21A6" w:rsidRDefault="00325721">
      <w:pPr>
        <w:spacing w:before="95" w:line="400" w:lineRule="exact"/>
        <w:ind w:left="2880"/>
        <w:rPr>
          <w:rFonts w:asciiTheme="majorEastAsia" w:eastAsiaTheme="majorEastAsia" w:hAnsiTheme="majorEastAsia" w:cstheme="majorEastAsia"/>
          <w:sz w:val="24"/>
          <w:szCs w:val="24"/>
          <w:lang w:eastAsia="zh-CN"/>
        </w:rPr>
      </w:pPr>
      <w:r>
        <w:rPr>
          <w:rFonts w:ascii="黑体" w:eastAsia="黑体" w:hAnsi="黑体" w:cs="黑体" w:hint="eastAsia"/>
          <w:b/>
          <w:bCs/>
          <w:spacing w:val="13"/>
          <w:sz w:val="32"/>
          <w:szCs w:val="32"/>
          <w:lang w:eastAsia="zh-CN"/>
        </w:rPr>
        <w:lastRenderedPageBreak/>
        <w:t>D  招标文件的递交</w:t>
      </w:r>
    </w:p>
    <w:p w:rsidR="00BB21A6" w:rsidRDefault="00325721">
      <w:pPr>
        <w:spacing w:line="590" w:lineRule="exact"/>
        <w:ind w:left="634"/>
        <w:outlineLvl w:val="2"/>
        <w:rPr>
          <w:rFonts w:ascii="黑体" w:eastAsia="黑体" w:hAnsi="黑体" w:cs="黑体"/>
          <w:sz w:val="32"/>
          <w:szCs w:val="32"/>
          <w:lang w:eastAsia="zh-CN"/>
        </w:rPr>
      </w:pPr>
      <w:r>
        <w:rPr>
          <w:rFonts w:ascii="黑体" w:eastAsia="黑体" w:hAnsi="黑体" w:cs="黑体" w:hint="eastAsia"/>
          <w:spacing w:val="11"/>
          <w:sz w:val="32"/>
          <w:szCs w:val="32"/>
          <w:lang w:eastAsia="zh-CN"/>
        </w:rPr>
        <w:t>10.投标文件的密封和标记</w:t>
      </w:r>
    </w:p>
    <w:p w:rsidR="00BB21A6" w:rsidRDefault="00325721">
      <w:pPr>
        <w:spacing w:line="590" w:lineRule="exact"/>
        <w:ind w:right="59" w:firstLine="630"/>
        <w:rPr>
          <w:rFonts w:ascii="仿宋_GB2312" w:eastAsia="仿宋_GB2312" w:hAnsi="仿宋_GB2312" w:cs="仿宋_GB2312"/>
          <w:sz w:val="32"/>
          <w:szCs w:val="32"/>
          <w:lang w:eastAsia="zh-CN"/>
        </w:rPr>
      </w:pPr>
      <w:r>
        <w:rPr>
          <w:rFonts w:ascii="仿宋_GB2312" w:eastAsia="仿宋_GB2312" w:hAnsi="仿宋_GB2312" w:cs="仿宋_GB2312" w:hint="eastAsia"/>
          <w:spacing w:val="19"/>
          <w:sz w:val="32"/>
          <w:szCs w:val="32"/>
          <w:lang w:eastAsia="zh-CN"/>
        </w:rPr>
        <w:t>10.1</w:t>
      </w:r>
      <w:r>
        <w:rPr>
          <w:rFonts w:ascii="仿宋_GB2312" w:eastAsia="仿宋_GB2312" w:hAnsi="仿宋_GB2312" w:cs="仿宋_GB2312" w:hint="eastAsia"/>
          <w:spacing w:val="-23"/>
          <w:sz w:val="32"/>
          <w:szCs w:val="32"/>
          <w:lang w:eastAsia="zh-CN"/>
        </w:rPr>
        <w:t xml:space="preserve"> </w:t>
      </w:r>
      <w:r>
        <w:rPr>
          <w:rFonts w:ascii="仿宋_GB2312" w:eastAsia="仿宋_GB2312" w:hAnsi="仿宋_GB2312" w:cs="仿宋_GB2312" w:hint="eastAsia"/>
          <w:spacing w:val="19"/>
          <w:sz w:val="32"/>
          <w:szCs w:val="32"/>
          <w:lang w:eastAsia="zh-CN"/>
        </w:rPr>
        <w:t>投标方将商务标(一份正本和一份副本</w:t>
      </w:r>
      <w:r>
        <w:rPr>
          <w:rFonts w:ascii="仿宋_GB2312" w:eastAsia="仿宋_GB2312" w:hAnsi="仿宋_GB2312" w:cs="仿宋_GB2312" w:hint="eastAsia"/>
          <w:spacing w:val="18"/>
          <w:sz w:val="32"/>
          <w:szCs w:val="32"/>
          <w:lang w:eastAsia="zh-CN"/>
        </w:rPr>
        <w:t>)与技术标(一</w:t>
      </w:r>
      <w:r>
        <w:rPr>
          <w:rFonts w:ascii="仿宋_GB2312" w:eastAsia="仿宋_GB2312" w:hAnsi="仿宋_GB2312" w:cs="仿宋_GB2312" w:hint="eastAsia"/>
          <w:spacing w:val="14"/>
          <w:sz w:val="32"/>
          <w:szCs w:val="32"/>
          <w:lang w:eastAsia="zh-CN"/>
        </w:rPr>
        <w:t>份正本和一份副本)分别用档案袋密封，档案袋封面上标明“正</w:t>
      </w:r>
      <w:r>
        <w:rPr>
          <w:rFonts w:ascii="仿宋_GB2312" w:eastAsia="仿宋_GB2312" w:hAnsi="仿宋_GB2312" w:cs="仿宋_GB2312" w:hint="eastAsia"/>
          <w:spacing w:val="-1"/>
          <w:sz w:val="32"/>
          <w:szCs w:val="32"/>
          <w:lang w:eastAsia="zh-CN"/>
        </w:rPr>
        <w:t>本”、“副本”字样。密封完成后分别装入商务标投标书与技术标</w:t>
      </w:r>
      <w:r>
        <w:rPr>
          <w:rFonts w:ascii="仿宋_GB2312" w:eastAsia="仿宋_GB2312" w:hAnsi="仿宋_GB2312" w:cs="仿宋_GB2312" w:hint="eastAsia"/>
          <w:spacing w:val="10"/>
          <w:sz w:val="32"/>
          <w:szCs w:val="32"/>
          <w:lang w:eastAsia="zh-CN"/>
        </w:rPr>
        <w:t>投标书密封。正本和副本如有差异，以正本为准。</w:t>
      </w:r>
    </w:p>
    <w:p w:rsidR="00BB21A6" w:rsidRDefault="00325721">
      <w:pPr>
        <w:spacing w:line="590" w:lineRule="exact"/>
        <w:ind w:left="350" w:firstLineChars="100" w:firstLine="316"/>
        <w:rPr>
          <w:rFonts w:ascii="仿宋_GB2312" w:eastAsia="仿宋_GB2312" w:hAnsi="仿宋_GB2312" w:cs="仿宋_GB2312"/>
          <w:spacing w:val="-3"/>
          <w:sz w:val="32"/>
          <w:szCs w:val="32"/>
          <w:lang w:eastAsia="zh-CN"/>
        </w:rPr>
      </w:pPr>
      <w:r>
        <w:rPr>
          <w:rFonts w:ascii="仿宋_GB2312" w:eastAsia="仿宋_GB2312" w:hAnsi="仿宋_GB2312" w:cs="仿宋_GB2312" w:hint="eastAsia"/>
          <w:spacing w:val="-2"/>
          <w:sz w:val="32"/>
          <w:szCs w:val="32"/>
          <w:lang w:eastAsia="zh-CN"/>
        </w:rPr>
        <w:t>10.2 每一信封密封处上注明“于</w:t>
      </w:r>
      <w:r>
        <w:rPr>
          <w:rFonts w:ascii="仿宋_GB2312" w:eastAsia="仿宋_GB2312" w:hAnsi="仿宋_GB2312" w:cs="仿宋_GB2312" w:hint="eastAsia"/>
          <w:spacing w:val="-135"/>
          <w:sz w:val="32"/>
          <w:szCs w:val="32"/>
          <w:u w:val="single"/>
          <w:lang w:eastAsia="zh-CN"/>
        </w:rPr>
        <w:t xml:space="preserve"> </w:t>
      </w:r>
      <w:r w:rsidR="000C3AD9" w:rsidRPr="000C3AD9">
        <w:rPr>
          <w:rFonts w:ascii="仿宋_GB2312" w:eastAsia="仿宋_GB2312" w:hAnsi="仿宋_GB2312" w:cs="仿宋_GB2312"/>
          <w:sz w:val="32"/>
          <w:szCs w:val="32"/>
          <w:lang w:eastAsia="zh-CN"/>
        </w:rPr>
        <w:t>2025</w:t>
      </w:r>
      <w:r>
        <w:rPr>
          <w:rFonts w:ascii="仿宋_GB2312" w:eastAsia="仿宋_GB2312" w:hAnsi="仿宋_GB2312" w:cs="仿宋_GB2312" w:hint="eastAsia"/>
          <w:spacing w:val="-2"/>
          <w:sz w:val="32"/>
          <w:szCs w:val="32"/>
          <w:lang w:eastAsia="zh-CN"/>
        </w:rPr>
        <w:t>年</w:t>
      </w:r>
      <w:r w:rsidR="000C3AD9">
        <w:rPr>
          <w:rFonts w:ascii="仿宋_GB2312" w:eastAsia="仿宋_GB2312" w:hAnsi="仿宋_GB2312" w:cs="仿宋_GB2312" w:hint="eastAsia"/>
          <w:spacing w:val="-2"/>
          <w:sz w:val="32"/>
          <w:szCs w:val="32"/>
          <w:lang w:eastAsia="zh-CN"/>
        </w:rPr>
        <w:t>1</w:t>
      </w:r>
      <w:r w:rsidR="000C3AD9">
        <w:rPr>
          <w:rFonts w:ascii="仿宋_GB2312" w:eastAsia="仿宋_GB2312" w:hAnsi="仿宋_GB2312" w:cs="仿宋_GB2312"/>
          <w:spacing w:val="-2"/>
          <w:sz w:val="32"/>
          <w:szCs w:val="32"/>
          <w:lang w:eastAsia="zh-CN"/>
        </w:rPr>
        <w:t>2</w:t>
      </w:r>
      <w:r>
        <w:rPr>
          <w:rFonts w:ascii="仿宋_GB2312" w:eastAsia="仿宋_GB2312" w:hAnsi="仿宋_GB2312" w:cs="仿宋_GB2312" w:hint="eastAsia"/>
          <w:spacing w:val="-3"/>
          <w:sz w:val="32"/>
          <w:szCs w:val="32"/>
          <w:lang w:eastAsia="zh-CN"/>
        </w:rPr>
        <w:t>月</w:t>
      </w:r>
      <w:r w:rsidR="000C3AD9">
        <w:rPr>
          <w:rFonts w:ascii="仿宋_GB2312" w:eastAsia="仿宋_GB2312" w:hAnsi="仿宋_GB2312" w:cs="仿宋_GB2312"/>
          <w:spacing w:val="-135"/>
          <w:sz w:val="32"/>
          <w:szCs w:val="32"/>
          <w:lang w:eastAsia="zh-CN"/>
        </w:rPr>
        <w:t>9</w:t>
      </w:r>
      <w:r>
        <w:rPr>
          <w:rFonts w:ascii="仿宋_GB2312" w:eastAsia="仿宋_GB2312" w:hAnsi="仿宋_GB2312" w:cs="仿宋_GB2312" w:hint="eastAsia"/>
          <w:spacing w:val="-3"/>
          <w:sz w:val="32"/>
          <w:szCs w:val="32"/>
          <w:lang w:eastAsia="zh-CN"/>
        </w:rPr>
        <w:t>日</w:t>
      </w:r>
      <w:r w:rsidR="000C3AD9">
        <w:rPr>
          <w:rFonts w:ascii="仿宋_GB2312" w:eastAsia="仿宋_GB2312" w:hAnsi="仿宋_GB2312" w:cs="仿宋_GB2312" w:hint="eastAsia"/>
          <w:spacing w:val="-3"/>
          <w:sz w:val="32"/>
          <w:szCs w:val="32"/>
          <w:lang w:eastAsia="zh-CN"/>
        </w:rPr>
        <w:t>1</w:t>
      </w:r>
      <w:r w:rsidR="000C3AD9">
        <w:rPr>
          <w:rFonts w:ascii="仿宋_GB2312" w:eastAsia="仿宋_GB2312" w:hAnsi="仿宋_GB2312" w:cs="仿宋_GB2312"/>
          <w:spacing w:val="-3"/>
          <w:sz w:val="32"/>
          <w:szCs w:val="32"/>
          <w:lang w:eastAsia="zh-CN"/>
        </w:rPr>
        <w:t>4</w:t>
      </w:r>
      <w:r>
        <w:rPr>
          <w:rFonts w:ascii="仿宋_GB2312" w:eastAsia="仿宋_GB2312" w:hAnsi="仿宋_GB2312" w:cs="仿宋_GB2312" w:hint="eastAsia"/>
          <w:spacing w:val="-3"/>
          <w:sz w:val="32"/>
          <w:szCs w:val="32"/>
          <w:lang w:eastAsia="zh-CN"/>
        </w:rPr>
        <w:t>点之</w:t>
      </w:r>
      <w:r>
        <w:rPr>
          <w:rFonts w:ascii="仿宋_GB2312" w:eastAsia="仿宋_GB2312" w:hAnsi="仿宋_GB2312" w:cs="仿宋_GB2312" w:hint="eastAsia"/>
          <w:spacing w:val="5"/>
          <w:sz w:val="32"/>
          <w:szCs w:val="32"/>
          <w:lang w:eastAsia="zh-CN"/>
        </w:rPr>
        <w:t>前(指招标文件中规定的开标日期及时间)不准启封”的字样。</w:t>
      </w:r>
    </w:p>
    <w:p w:rsidR="00BB21A6" w:rsidRDefault="00325721">
      <w:pPr>
        <w:spacing w:line="590" w:lineRule="exact"/>
        <w:ind w:right="311" w:firstLineChars="200" w:firstLine="676"/>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10.3 投标方将投标文件进行密封和标记后，应按招标文件</w:t>
      </w:r>
      <w:r>
        <w:rPr>
          <w:rFonts w:ascii="仿宋_GB2312" w:eastAsia="仿宋_GB2312" w:hAnsi="仿宋_GB2312" w:cs="仿宋_GB2312" w:hint="eastAsia"/>
          <w:spacing w:val="-3"/>
          <w:sz w:val="32"/>
          <w:szCs w:val="32"/>
          <w:lang w:eastAsia="zh-CN"/>
        </w:rPr>
        <w:t>注明的地址送达招标组织方。</w:t>
      </w:r>
    </w:p>
    <w:p w:rsidR="00BB21A6" w:rsidRDefault="00325721">
      <w:pPr>
        <w:spacing w:line="590" w:lineRule="exact"/>
        <w:ind w:left="634"/>
        <w:outlineLvl w:val="2"/>
        <w:rPr>
          <w:rFonts w:ascii="黑体" w:eastAsia="黑体" w:hAnsi="黑体" w:cs="黑体"/>
          <w:spacing w:val="11"/>
          <w:sz w:val="32"/>
          <w:szCs w:val="32"/>
          <w:lang w:eastAsia="zh-CN"/>
        </w:rPr>
      </w:pPr>
      <w:r>
        <w:rPr>
          <w:rFonts w:ascii="黑体" w:eastAsia="黑体" w:hAnsi="黑体" w:cs="黑体" w:hint="eastAsia"/>
          <w:spacing w:val="11"/>
          <w:sz w:val="32"/>
          <w:szCs w:val="32"/>
          <w:lang w:eastAsia="zh-CN"/>
        </w:rPr>
        <w:t>11.递交投标文件的截止时间</w:t>
      </w:r>
    </w:p>
    <w:p w:rsidR="00BB21A6" w:rsidRDefault="00325721">
      <w:pPr>
        <w:spacing w:line="590" w:lineRule="exact"/>
        <w:ind w:right="301" w:firstLineChars="200" w:firstLine="716"/>
        <w:rPr>
          <w:rFonts w:ascii="仿宋_GB2312" w:eastAsia="仿宋_GB2312" w:hAnsi="仿宋_GB2312" w:cs="仿宋_GB2312"/>
          <w:sz w:val="32"/>
          <w:szCs w:val="32"/>
          <w:lang w:eastAsia="zh-CN"/>
        </w:rPr>
      </w:pPr>
      <w:r>
        <w:rPr>
          <w:rFonts w:ascii="仿宋_GB2312" w:eastAsia="仿宋_GB2312" w:hAnsi="仿宋_GB2312" w:cs="仿宋_GB2312" w:hint="eastAsia"/>
          <w:spacing w:val="19"/>
          <w:sz w:val="32"/>
          <w:szCs w:val="32"/>
          <w:lang w:eastAsia="zh-CN"/>
        </w:rPr>
        <w:t>11.1 所有投标文件必须按</w:t>
      </w:r>
      <w:r>
        <w:rPr>
          <w:rFonts w:ascii="仿宋_GB2312" w:eastAsia="仿宋_GB2312" w:hAnsi="仿宋_GB2312" w:cs="仿宋_GB2312" w:hint="eastAsia"/>
          <w:spacing w:val="10"/>
          <w:sz w:val="32"/>
          <w:szCs w:val="32"/>
          <w:lang w:eastAsia="zh-CN"/>
        </w:rPr>
        <w:t>招标组织方在招标文件中规</w:t>
      </w:r>
      <w:r>
        <w:rPr>
          <w:rFonts w:ascii="仿宋_GB2312" w:eastAsia="仿宋_GB2312" w:hAnsi="仿宋_GB2312" w:cs="仿宋_GB2312" w:hint="eastAsia"/>
          <w:spacing w:val="9"/>
          <w:sz w:val="32"/>
          <w:szCs w:val="32"/>
          <w:lang w:eastAsia="zh-CN"/>
        </w:rPr>
        <w:t>定的</w:t>
      </w:r>
      <w:r>
        <w:rPr>
          <w:rFonts w:ascii="仿宋_GB2312" w:eastAsia="仿宋_GB2312" w:hAnsi="仿宋_GB2312" w:cs="仿宋_GB2312" w:hint="eastAsia"/>
          <w:spacing w:val="-1"/>
          <w:sz w:val="32"/>
          <w:szCs w:val="32"/>
          <w:lang w:eastAsia="zh-CN"/>
        </w:rPr>
        <w:t>招标截止时间之内送至招标组织方。</w:t>
      </w:r>
    </w:p>
    <w:p w:rsidR="00BB21A6" w:rsidRDefault="00325721">
      <w:pPr>
        <w:spacing w:line="590" w:lineRule="exact"/>
        <w:ind w:left="53" w:right="303"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11.2 出现因招标文件的修改推迟招标截止日期</w:t>
      </w:r>
      <w:r>
        <w:rPr>
          <w:rFonts w:ascii="仿宋_GB2312" w:eastAsia="仿宋_GB2312" w:hAnsi="仿宋_GB2312" w:cs="仿宋_GB2312" w:hint="eastAsia"/>
          <w:spacing w:val="-2"/>
          <w:sz w:val="32"/>
          <w:szCs w:val="32"/>
          <w:lang w:eastAsia="zh-CN"/>
        </w:rPr>
        <w:t>时，则按招标组织方修改通知规定的时间递交。</w:t>
      </w:r>
    </w:p>
    <w:p w:rsidR="00BB21A6" w:rsidRDefault="00325721">
      <w:pPr>
        <w:spacing w:line="590" w:lineRule="exact"/>
        <w:ind w:left="634"/>
        <w:outlineLvl w:val="2"/>
        <w:rPr>
          <w:rFonts w:ascii="黑体" w:eastAsia="黑体" w:hAnsi="黑体" w:cs="黑体"/>
          <w:spacing w:val="11"/>
          <w:sz w:val="32"/>
          <w:szCs w:val="32"/>
          <w:lang w:eastAsia="zh-CN"/>
        </w:rPr>
      </w:pPr>
      <w:r>
        <w:rPr>
          <w:rFonts w:ascii="黑体" w:eastAsia="黑体" w:hAnsi="黑体" w:cs="黑体" w:hint="eastAsia"/>
          <w:spacing w:val="11"/>
          <w:sz w:val="32"/>
          <w:szCs w:val="32"/>
          <w:lang w:eastAsia="zh-CN"/>
        </w:rPr>
        <w:t>12.迟交的投标文件</w:t>
      </w:r>
    </w:p>
    <w:p w:rsidR="00BB21A6" w:rsidRDefault="00325721">
      <w:pPr>
        <w:spacing w:line="590" w:lineRule="exact"/>
        <w:ind w:left="53" w:right="307"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7"/>
          <w:sz w:val="32"/>
          <w:szCs w:val="32"/>
          <w:lang w:eastAsia="zh-CN"/>
        </w:rPr>
        <w:t>12.1</w:t>
      </w:r>
      <w:r>
        <w:rPr>
          <w:rFonts w:ascii="仿宋_GB2312" w:eastAsia="仿宋_GB2312" w:hAnsi="仿宋_GB2312" w:cs="仿宋_GB2312" w:hint="eastAsia"/>
          <w:spacing w:val="-28"/>
          <w:sz w:val="32"/>
          <w:szCs w:val="32"/>
          <w:lang w:eastAsia="zh-CN"/>
        </w:rPr>
        <w:t xml:space="preserve"> </w:t>
      </w:r>
      <w:r>
        <w:rPr>
          <w:rFonts w:ascii="仿宋_GB2312" w:eastAsia="仿宋_GB2312" w:hAnsi="仿宋_GB2312" w:cs="仿宋_GB2312" w:hint="eastAsia"/>
          <w:spacing w:val="17"/>
          <w:sz w:val="32"/>
          <w:szCs w:val="32"/>
          <w:lang w:eastAsia="zh-CN"/>
        </w:rPr>
        <w:t>招标组织方将拒绝在招标截止时间后递交的投</w:t>
      </w:r>
      <w:r>
        <w:rPr>
          <w:rFonts w:ascii="仿宋_GB2312" w:eastAsia="仿宋_GB2312" w:hAnsi="仿宋_GB2312" w:cs="仿宋_GB2312" w:hint="eastAsia"/>
          <w:spacing w:val="16"/>
          <w:sz w:val="32"/>
          <w:szCs w:val="32"/>
          <w:lang w:eastAsia="zh-CN"/>
        </w:rPr>
        <w:t>标文</w:t>
      </w:r>
      <w:r>
        <w:rPr>
          <w:rFonts w:ascii="仿宋_GB2312" w:eastAsia="仿宋_GB2312" w:hAnsi="仿宋_GB2312" w:cs="仿宋_GB2312" w:hint="eastAsia"/>
          <w:spacing w:val="-5"/>
          <w:sz w:val="32"/>
          <w:szCs w:val="32"/>
          <w:lang w:eastAsia="zh-CN"/>
        </w:rPr>
        <w:t>件。</w:t>
      </w:r>
    </w:p>
    <w:p w:rsidR="00BB21A6" w:rsidRDefault="00325721">
      <w:pPr>
        <w:spacing w:line="590" w:lineRule="exact"/>
        <w:ind w:left="634"/>
        <w:outlineLvl w:val="2"/>
        <w:rPr>
          <w:rFonts w:ascii="黑体" w:eastAsia="黑体" w:hAnsi="黑体" w:cs="黑体"/>
          <w:spacing w:val="11"/>
          <w:sz w:val="32"/>
          <w:szCs w:val="32"/>
          <w:lang w:eastAsia="zh-CN"/>
        </w:rPr>
      </w:pPr>
      <w:r>
        <w:rPr>
          <w:rFonts w:ascii="黑体" w:eastAsia="黑体" w:hAnsi="黑体" w:cs="黑体" w:hint="eastAsia"/>
          <w:spacing w:val="11"/>
          <w:sz w:val="32"/>
          <w:szCs w:val="32"/>
          <w:lang w:eastAsia="zh-CN"/>
        </w:rPr>
        <w:t>13.投标文件的修改和撤销</w:t>
      </w:r>
    </w:p>
    <w:p w:rsidR="00BB21A6" w:rsidRDefault="00325721">
      <w:pPr>
        <w:spacing w:line="590" w:lineRule="exact"/>
        <w:ind w:left="53" w:right="264"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13.1投标方在提交投标文件后可对其投标文件</w:t>
      </w:r>
      <w:r>
        <w:rPr>
          <w:rFonts w:ascii="仿宋_GB2312" w:eastAsia="仿宋_GB2312" w:hAnsi="仿宋_GB2312" w:cs="仿宋_GB2312" w:hint="eastAsia"/>
          <w:spacing w:val="9"/>
          <w:sz w:val="32"/>
          <w:szCs w:val="32"/>
          <w:lang w:eastAsia="zh-CN"/>
        </w:rPr>
        <w:t>进行修改或</w:t>
      </w:r>
      <w:r>
        <w:rPr>
          <w:rFonts w:ascii="仿宋_GB2312" w:eastAsia="仿宋_GB2312" w:hAnsi="仿宋_GB2312" w:cs="仿宋_GB2312" w:hint="eastAsia"/>
          <w:spacing w:val="-1"/>
          <w:sz w:val="32"/>
          <w:szCs w:val="32"/>
          <w:lang w:eastAsia="zh-CN"/>
        </w:rPr>
        <w:t>撤销，但招标组织方须在招标截止时间之前收</w:t>
      </w:r>
      <w:r>
        <w:rPr>
          <w:rFonts w:ascii="仿宋_GB2312" w:eastAsia="仿宋_GB2312" w:hAnsi="仿宋_GB2312" w:cs="仿宋_GB2312" w:hint="eastAsia"/>
          <w:spacing w:val="-1"/>
          <w:sz w:val="32"/>
          <w:szCs w:val="32"/>
          <w:lang w:eastAsia="zh-CN"/>
        </w:rPr>
        <w:lastRenderedPageBreak/>
        <w:t>到该修改或撤销的</w:t>
      </w:r>
      <w:r>
        <w:rPr>
          <w:rFonts w:ascii="仿宋_GB2312" w:eastAsia="仿宋_GB2312" w:hAnsi="仿宋_GB2312" w:cs="仿宋_GB2312" w:hint="eastAsia"/>
          <w:spacing w:val="1"/>
          <w:sz w:val="32"/>
          <w:szCs w:val="32"/>
          <w:lang w:eastAsia="zh-CN"/>
        </w:rPr>
        <w:t>书面通知，该通知须有投标方的法定代表人或授权的委托代理人签字。</w:t>
      </w:r>
    </w:p>
    <w:p w:rsidR="00BB21A6" w:rsidRDefault="00325721">
      <w:pPr>
        <w:spacing w:line="590" w:lineRule="exact"/>
        <w:ind w:left="53"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13.2投标方对投标文件修改的书面材料或撤销的通知应按相关规定进行编写、密封、标注和递送，并注明“修改投标文件”或“撤销招标”字样。</w:t>
      </w:r>
    </w:p>
    <w:p w:rsidR="00BB21A6" w:rsidRDefault="00325721">
      <w:pPr>
        <w:spacing w:line="590" w:lineRule="exact"/>
        <w:ind w:left="673"/>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13.3招标截止时间以后不得修改投标文件。</w:t>
      </w:r>
    </w:p>
    <w:p w:rsidR="00BB21A6" w:rsidRDefault="00325721">
      <w:pPr>
        <w:spacing w:line="590" w:lineRule="exact"/>
        <w:ind w:left="673"/>
        <w:rPr>
          <w:rFonts w:ascii="仿宋_GB2312" w:eastAsia="仿宋_GB2312" w:hAnsi="仿宋_GB2312" w:cs="仿宋_GB2312"/>
          <w:sz w:val="32"/>
          <w:szCs w:val="32"/>
          <w:lang w:eastAsia="zh-CN"/>
        </w:rPr>
        <w:sectPr w:rsidR="00BB21A6">
          <w:footerReference w:type="default" r:id="rId11"/>
          <w:pgSz w:w="11910" w:h="16840"/>
          <w:pgMar w:top="1440" w:right="1803" w:bottom="1440" w:left="1803" w:header="0" w:footer="1261" w:gutter="0"/>
          <w:cols w:space="720"/>
        </w:sectPr>
      </w:pPr>
      <w:r>
        <w:rPr>
          <w:rFonts w:ascii="仿宋_GB2312" w:eastAsia="仿宋_GB2312" w:hAnsi="仿宋_GB2312" w:cs="仿宋_GB2312" w:hint="eastAsia"/>
          <w:spacing w:val="1"/>
          <w:sz w:val="32"/>
          <w:szCs w:val="32"/>
          <w:lang w:eastAsia="zh-CN"/>
        </w:rPr>
        <w:t>13.4投标方不得在开标后撤销投标文件。</w:t>
      </w:r>
    </w:p>
    <w:p w:rsidR="00BB21A6" w:rsidRDefault="00325721">
      <w:pPr>
        <w:spacing w:before="98" w:line="400" w:lineRule="exact"/>
        <w:ind w:left="2333"/>
        <w:rPr>
          <w:rFonts w:asciiTheme="majorEastAsia" w:eastAsiaTheme="majorEastAsia" w:hAnsiTheme="majorEastAsia" w:cstheme="majorEastAsia"/>
          <w:sz w:val="32"/>
          <w:szCs w:val="32"/>
          <w:lang w:eastAsia="zh-CN"/>
        </w:rPr>
      </w:pPr>
      <w:r>
        <w:rPr>
          <w:rFonts w:ascii="黑体" w:eastAsia="黑体" w:hAnsi="黑体" w:cs="黑体" w:hint="eastAsia"/>
          <w:b/>
          <w:bCs/>
          <w:sz w:val="32"/>
          <w:szCs w:val="32"/>
          <w:lang w:eastAsia="zh-CN"/>
        </w:rPr>
        <w:lastRenderedPageBreak/>
        <w:t xml:space="preserve">E  </w:t>
      </w:r>
      <w:r w:rsidR="00B541EE">
        <w:rPr>
          <w:rFonts w:ascii="黑体" w:eastAsia="黑体" w:hAnsi="黑体" w:cs="黑体" w:hint="eastAsia"/>
          <w:b/>
          <w:bCs/>
          <w:sz w:val="32"/>
          <w:szCs w:val="32"/>
          <w:lang w:eastAsia="zh-CN"/>
        </w:rPr>
        <w:t>投</w:t>
      </w:r>
      <w:r>
        <w:rPr>
          <w:rFonts w:ascii="黑体" w:eastAsia="黑体" w:hAnsi="黑体" w:cs="黑体" w:hint="eastAsia"/>
          <w:b/>
          <w:bCs/>
          <w:sz w:val="32"/>
          <w:szCs w:val="32"/>
          <w:lang w:eastAsia="zh-CN"/>
        </w:rPr>
        <w:t>标保证金和履约保证金</w:t>
      </w:r>
    </w:p>
    <w:p w:rsidR="00BB21A6" w:rsidRDefault="00325721">
      <w:pPr>
        <w:spacing w:line="590" w:lineRule="exact"/>
        <w:ind w:left="647"/>
        <w:outlineLvl w:val="2"/>
        <w:rPr>
          <w:rFonts w:ascii="黑体" w:eastAsia="黑体" w:hAnsi="黑体" w:cs="黑体"/>
          <w:sz w:val="32"/>
          <w:szCs w:val="32"/>
          <w:lang w:eastAsia="zh-CN"/>
        </w:rPr>
      </w:pPr>
      <w:r>
        <w:rPr>
          <w:rFonts w:ascii="黑体" w:eastAsia="黑体" w:hAnsi="黑体" w:cs="黑体" w:hint="eastAsia"/>
          <w:spacing w:val="-1"/>
          <w:sz w:val="32"/>
          <w:szCs w:val="32"/>
          <w:lang w:eastAsia="zh-CN"/>
        </w:rPr>
        <w:t>14.</w:t>
      </w:r>
      <w:r w:rsidR="00B541EE">
        <w:rPr>
          <w:rFonts w:ascii="黑体" w:eastAsia="黑体" w:hAnsi="黑体" w:cs="黑体" w:hint="eastAsia"/>
          <w:spacing w:val="-1"/>
          <w:sz w:val="32"/>
          <w:szCs w:val="32"/>
          <w:lang w:eastAsia="zh-CN"/>
        </w:rPr>
        <w:t>投</w:t>
      </w:r>
      <w:r>
        <w:rPr>
          <w:rFonts w:ascii="黑体" w:eastAsia="黑体" w:hAnsi="黑体" w:cs="黑体" w:hint="eastAsia"/>
          <w:spacing w:val="-1"/>
          <w:sz w:val="32"/>
          <w:szCs w:val="32"/>
          <w:lang w:eastAsia="zh-CN"/>
        </w:rPr>
        <w:t>标保证金和履约保证金</w:t>
      </w:r>
    </w:p>
    <w:p w:rsidR="00BB21A6" w:rsidRDefault="00B541EE">
      <w:pPr>
        <w:spacing w:line="590" w:lineRule="exact"/>
        <w:ind w:firstLineChars="200" w:firstLine="672"/>
        <w:rPr>
          <w:rFonts w:ascii="仿宋_GB2312" w:eastAsia="仿宋_GB2312" w:hAnsi="仿宋_GB2312" w:cs="仿宋_GB2312"/>
          <w:color w:val="333333"/>
          <w:sz w:val="32"/>
          <w:szCs w:val="32"/>
          <w:shd w:val="clear" w:color="auto" w:fill="FFFFFF"/>
          <w:lang w:eastAsia="zh-CN"/>
        </w:rPr>
      </w:pPr>
      <w:r>
        <w:rPr>
          <w:rFonts w:ascii="仿宋_GB2312" w:eastAsia="仿宋_GB2312" w:hAnsi="仿宋_GB2312" w:cs="仿宋_GB2312" w:hint="eastAsia"/>
          <w:spacing w:val="8"/>
          <w:sz w:val="32"/>
          <w:szCs w:val="32"/>
          <w:lang w:eastAsia="zh-CN"/>
        </w:rPr>
        <w:t>投</w:t>
      </w:r>
      <w:r w:rsidR="00325721">
        <w:rPr>
          <w:rFonts w:ascii="仿宋_GB2312" w:eastAsia="仿宋_GB2312" w:hAnsi="仿宋_GB2312" w:cs="仿宋_GB2312" w:hint="eastAsia"/>
          <w:spacing w:val="8"/>
          <w:sz w:val="32"/>
          <w:szCs w:val="32"/>
          <w:lang w:eastAsia="zh-CN"/>
        </w:rPr>
        <w:t>标保证金和履约保证金用于保护本次招标免因受投标方</w:t>
      </w:r>
      <w:r w:rsidR="00325721">
        <w:rPr>
          <w:rFonts w:ascii="仿宋_GB2312" w:eastAsia="仿宋_GB2312" w:hAnsi="仿宋_GB2312" w:cs="仿宋_GB2312" w:hint="eastAsia"/>
          <w:spacing w:val="18"/>
          <w:sz w:val="32"/>
          <w:szCs w:val="32"/>
          <w:lang w:eastAsia="zh-CN"/>
        </w:rPr>
        <w:t>恶意</w:t>
      </w:r>
      <w:r w:rsidR="00325721">
        <w:rPr>
          <w:rFonts w:ascii="仿宋_GB2312" w:eastAsia="仿宋_GB2312" w:hAnsi="仿宋_GB2312" w:cs="仿宋_GB2312" w:hint="eastAsia"/>
          <w:spacing w:val="-2"/>
          <w:sz w:val="32"/>
          <w:szCs w:val="32"/>
          <w:lang w:eastAsia="zh-CN"/>
        </w:rPr>
        <w:t>的行为而引起的风险。投标方须向招标组织者提供经法定代表人或授权委托人签字并加盖单位公章的附件4《保证金承诺书》，保证金将用于投标方因不能履行中标业务或其他相关情形的责任承担。</w:t>
      </w:r>
    </w:p>
    <w:p w:rsidR="00BB21A6" w:rsidRDefault="00325721">
      <w:pPr>
        <w:spacing w:line="590" w:lineRule="exact"/>
        <w:ind w:firstLineChars="200" w:firstLine="628"/>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 xml:space="preserve">14.1 </w:t>
      </w:r>
      <w:r w:rsidR="00B541EE">
        <w:rPr>
          <w:rFonts w:ascii="仿宋_GB2312" w:eastAsia="仿宋_GB2312" w:hAnsi="仿宋_GB2312" w:cs="仿宋_GB2312" w:hint="eastAsia"/>
          <w:spacing w:val="-3"/>
          <w:sz w:val="32"/>
          <w:szCs w:val="32"/>
          <w:lang w:eastAsia="zh-CN"/>
        </w:rPr>
        <w:t>投</w:t>
      </w:r>
      <w:r>
        <w:rPr>
          <w:rFonts w:ascii="仿宋_GB2312" w:eastAsia="仿宋_GB2312" w:hAnsi="仿宋_GB2312" w:cs="仿宋_GB2312" w:hint="eastAsia"/>
          <w:spacing w:val="-3"/>
          <w:sz w:val="32"/>
          <w:szCs w:val="32"/>
          <w:lang w:eastAsia="zh-CN"/>
        </w:rPr>
        <w:t>标保证金</w:t>
      </w:r>
    </w:p>
    <w:p w:rsidR="00BB21A6" w:rsidRDefault="00325721">
      <w:pPr>
        <w:spacing w:line="590" w:lineRule="exact"/>
        <w:ind w:left="43" w:firstLine="600"/>
        <w:jc w:val="both"/>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14.1.1 投标方应向中国石化仪征化纤有限责任公司提交</w:t>
      </w:r>
      <w:r w:rsidRPr="000C3AD9">
        <w:rPr>
          <w:rFonts w:ascii="仿宋_GB2312" w:eastAsia="仿宋_GB2312" w:hAnsi="仿宋_GB2312" w:cs="仿宋_GB2312" w:hint="eastAsia"/>
          <w:spacing w:val="3"/>
          <w:sz w:val="32"/>
          <w:szCs w:val="32"/>
          <w:highlight w:val="yellow"/>
          <w:lang w:eastAsia="zh-CN"/>
        </w:rPr>
        <w:t>贰拾万</w:t>
      </w:r>
      <w:r>
        <w:rPr>
          <w:rFonts w:ascii="仿宋_GB2312" w:eastAsia="仿宋_GB2312" w:hAnsi="仿宋_GB2312" w:cs="仿宋_GB2312" w:hint="eastAsia"/>
          <w:spacing w:val="3"/>
          <w:sz w:val="32"/>
          <w:szCs w:val="32"/>
          <w:lang w:eastAsia="zh-CN"/>
        </w:rPr>
        <w:t>元的投标保证金(电</w:t>
      </w:r>
      <w:r>
        <w:rPr>
          <w:rFonts w:ascii="仿宋_GB2312" w:eastAsia="仿宋_GB2312" w:hAnsi="仿宋_GB2312" w:cs="仿宋_GB2312" w:hint="eastAsia"/>
          <w:spacing w:val="10"/>
          <w:sz w:val="32"/>
          <w:szCs w:val="32"/>
          <w:lang w:eastAsia="zh-CN"/>
        </w:rPr>
        <w:t>汇),缴纳时间不得晚于开标日。如中标，该</w:t>
      </w:r>
      <w:r w:rsidR="00B541EE">
        <w:rPr>
          <w:rFonts w:ascii="仿宋_GB2312" w:eastAsia="仿宋_GB2312" w:hAnsi="仿宋_GB2312" w:cs="仿宋_GB2312" w:hint="eastAsia"/>
          <w:spacing w:val="10"/>
          <w:sz w:val="32"/>
          <w:szCs w:val="32"/>
          <w:lang w:eastAsia="zh-CN"/>
        </w:rPr>
        <w:t>投</w:t>
      </w:r>
      <w:r>
        <w:rPr>
          <w:rFonts w:ascii="仿宋_GB2312" w:eastAsia="仿宋_GB2312" w:hAnsi="仿宋_GB2312" w:cs="仿宋_GB2312" w:hint="eastAsia"/>
          <w:spacing w:val="10"/>
          <w:sz w:val="32"/>
          <w:szCs w:val="32"/>
          <w:lang w:eastAsia="zh-CN"/>
        </w:rPr>
        <w:t>标保证金</w:t>
      </w:r>
      <w:r>
        <w:rPr>
          <w:rFonts w:ascii="仿宋_GB2312" w:eastAsia="仿宋_GB2312" w:hAnsi="仿宋_GB2312" w:cs="仿宋_GB2312" w:hint="eastAsia"/>
          <w:spacing w:val="-7"/>
          <w:sz w:val="32"/>
          <w:szCs w:val="32"/>
          <w:lang w:eastAsia="zh-CN"/>
        </w:rPr>
        <w:t>可充抵履约保证金。</w:t>
      </w:r>
    </w:p>
    <w:p w:rsidR="00BB21A6" w:rsidRDefault="00325721">
      <w:pPr>
        <w:spacing w:line="590" w:lineRule="exact"/>
        <w:ind w:left="643"/>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中国石化仪征化纤有限责任公司</w:t>
      </w:r>
      <w:r>
        <w:rPr>
          <w:rFonts w:ascii="仿宋_GB2312" w:eastAsia="仿宋_GB2312" w:hAnsi="仿宋_GB2312" w:cs="仿宋_GB2312" w:hint="eastAsia"/>
          <w:spacing w:val="-8"/>
          <w:sz w:val="32"/>
          <w:szCs w:val="32"/>
          <w:lang w:eastAsia="zh-CN"/>
        </w:rPr>
        <w:t>账号：</w:t>
      </w:r>
    </w:p>
    <w:p w:rsidR="00BB21A6" w:rsidRDefault="00325721">
      <w:pPr>
        <w:spacing w:line="590" w:lineRule="exact"/>
        <w:ind w:left="643"/>
        <w:rPr>
          <w:rFonts w:ascii="仿宋_GB2312" w:eastAsia="仿宋_GB2312" w:hAnsi="仿宋_GB2312" w:cs="仿宋_GB2312"/>
          <w:sz w:val="32"/>
          <w:szCs w:val="32"/>
          <w:lang w:eastAsia="zh-CN"/>
        </w:rPr>
      </w:pPr>
      <w:r>
        <w:rPr>
          <w:rFonts w:ascii="仿宋_GB2312" w:eastAsia="仿宋_GB2312" w:hAnsi="仿宋_GB2312" w:cs="仿宋_GB2312" w:hint="eastAsia"/>
          <w:spacing w:val="4"/>
          <w:sz w:val="32"/>
          <w:szCs w:val="32"/>
          <w:lang w:eastAsia="zh-CN"/>
        </w:rPr>
        <w:t>账户名：</w:t>
      </w:r>
      <w:r>
        <w:rPr>
          <w:rFonts w:ascii="仿宋_GB2312" w:eastAsia="仿宋_GB2312" w:hAnsi="仿宋_GB2312" w:cs="仿宋_GB2312" w:hint="eastAsia"/>
          <w:spacing w:val="3"/>
          <w:sz w:val="32"/>
          <w:szCs w:val="32"/>
          <w:lang w:eastAsia="zh-CN"/>
        </w:rPr>
        <w:t>中国石化仪征化纤有限责任公司</w:t>
      </w:r>
    </w:p>
    <w:p w:rsidR="00BB21A6" w:rsidRDefault="00325721">
      <w:pPr>
        <w:spacing w:line="590" w:lineRule="exact"/>
        <w:ind w:left="643"/>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开户银行；中国工商银行股份有限公司仪征白沙支行</w:t>
      </w:r>
    </w:p>
    <w:p w:rsidR="00BB21A6" w:rsidRDefault="00325721">
      <w:pPr>
        <w:spacing w:line="590" w:lineRule="exact"/>
        <w:ind w:left="643"/>
        <w:rPr>
          <w:rFonts w:ascii="仿宋_GB2312" w:eastAsia="仿宋_GB2312" w:hAnsi="仿宋_GB2312" w:cs="仿宋_GB2312"/>
          <w:sz w:val="32"/>
          <w:szCs w:val="32"/>
          <w:lang w:eastAsia="zh-CN"/>
        </w:rPr>
      </w:pPr>
      <w:r>
        <w:rPr>
          <w:rFonts w:ascii="仿宋_GB2312" w:eastAsia="仿宋_GB2312" w:hAnsi="仿宋_GB2312" w:cs="仿宋_GB2312" w:hint="eastAsia"/>
          <w:spacing w:val="2"/>
          <w:sz w:val="32"/>
          <w:szCs w:val="32"/>
          <w:lang w:eastAsia="zh-CN"/>
        </w:rPr>
        <w:t>账号：1108 0099 2910 0084 258</w:t>
      </w:r>
    </w:p>
    <w:p w:rsidR="00BB21A6" w:rsidRDefault="00325721">
      <w:pPr>
        <w:spacing w:line="590" w:lineRule="exact"/>
        <w:ind w:left="43" w:right="31"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14.1.2 投标方未按规定提交</w:t>
      </w:r>
      <w:r w:rsidR="00B541EE">
        <w:rPr>
          <w:rFonts w:ascii="仿宋_GB2312" w:eastAsia="仿宋_GB2312" w:hAnsi="仿宋_GB2312" w:cs="仿宋_GB2312" w:hint="eastAsia"/>
          <w:spacing w:val="9"/>
          <w:sz w:val="32"/>
          <w:szCs w:val="32"/>
          <w:lang w:eastAsia="zh-CN"/>
        </w:rPr>
        <w:t>投</w:t>
      </w:r>
      <w:r>
        <w:rPr>
          <w:rFonts w:ascii="仿宋_GB2312" w:eastAsia="仿宋_GB2312" w:hAnsi="仿宋_GB2312" w:cs="仿宋_GB2312" w:hint="eastAsia"/>
          <w:spacing w:val="9"/>
          <w:sz w:val="32"/>
          <w:szCs w:val="32"/>
          <w:lang w:eastAsia="zh-CN"/>
        </w:rPr>
        <w:t>标保证金，将被视为无效招</w:t>
      </w:r>
      <w:r>
        <w:rPr>
          <w:rFonts w:ascii="仿宋_GB2312" w:eastAsia="仿宋_GB2312" w:hAnsi="仿宋_GB2312" w:cs="仿宋_GB2312" w:hint="eastAsia"/>
          <w:spacing w:val="-8"/>
          <w:sz w:val="32"/>
          <w:szCs w:val="32"/>
          <w:lang w:eastAsia="zh-CN"/>
        </w:rPr>
        <w:t>标。</w:t>
      </w:r>
    </w:p>
    <w:p w:rsidR="00BB21A6" w:rsidRDefault="00325721">
      <w:pPr>
        <w:spacing w:line="590" w:lineRule="exact"/>
        <w:ind w:left="43" w:right="23"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14.1.3 如投标方未中标，由投标方提出申请，招</w:t>
      </w:r>
      <w:r>
        <w:rPr>
          <w:rFonts w:ascii="仿宋_GB2312" w:eastAsia="仿宋_GB2312" w:hAnsi="仿宋_GB2312" w:cs="仿宋_GB2312" w:hint="eastAsia"/>
          <w:spacing w:val="-2"/>
          <w:sz w:val="32"/>
          <w:szCs w:val="32"/>
          <w:lang w:eastAsia="zh-CN"/>
        </w:rPr>
        <w:t>标组织方将</w:t>
      </w:r>
      <w:r>
        <w:rPr>
          <w:rFonts w:ascii="仿宋_GB2312" w:eastAsia="仿宋_GB2312" w:hAnsi="仿宋_GB2312" w:cs="仿宋_GB2312" w:hint="eastAsia"/>
          <w:spacing w:val="-3"/>
          <w:sz w:val="32"/>
          <w:szCs w:val="32"/>
          <w:lang w:eastAsia="zh-CN"/>
        </w:rPr>
        <w:t>予以无息退还</w:t>
      </w:r>
      <w:r w:rsidR="00B541EE">
        <w:rPr>
          <w:rFonts w:ascii="仿宋_GB2312" w:eastAsia="仿宋_GB2312" w:hAnsi="仿宋_GB2312" w:cs="仿宋_GB2312" w:hint="eastAsia"/>
          <w:spacing w:val="-3"/>
          <w:sz w:val="32"/>
          <w:szCs w:val="32"/>
          <w:lang w:eastAsia="zh-CN"/>
        </w:rPr>
        <w:t>投</w:t>
      </w:r>
      <w:r>
        <w:rPr>
          <w:rFonts w:ascii="仿宋_GB2312" w:eastAsia="仿宋_GB2312" w:hAnsi="仿宋_GB2312" w:cs="仿宋_GB2312" w:hint="eastAsia"/>
          <w:spacing w:val="-3"/>
          <w:sz w:val="32"/>
          <w:szCs w:val="32"/>
          <w:lang w:eastAsia="zh-CN"/>
        </w:rPr>
        <w:t>标保证金。</w:t>
      </w:r>
    </w:p>
    <w:p w:rsidR="00BB21A6" w:rsidRDefault="00325721">
      <w:pPr>
        <w:spacing w:line="590" w:lineRule="exact"/>
        <w:ind w:right="20" w:firstLineChars="200" w:firstLine="636"/>
        <w:jc w:val="both"/>
        <w:rPr>
          <w:rFonts w:ascii="仿宋_GB2312" w:eastAsia="仿宋_GB2312" w:hAnsi="仿宋_GB2312" w:cs="仿宋_GB2312"/>
          <w:spacing w:val="-1"/>
          <w:sz w:val="32"/>
          <w:szCs w:val="32"/>
          <w:lang w:eastAsia="zh-CN"/>
        </w:rPr>
      </w:pPr>
      <w:r>
        <w:rPr>
          <w:rFonts w:ascii="仿宋_GB2312" w:eastAsia="仿宋_GB2312" w:hAnsi="仿宋_GB2312" w:cs="仿宋_GB2312" w:hint="eastAsia"/>
          <w:spacing w:val="-1"/>
          <w:sz w:val="32"/>
          <w:szCs w:val="32"/>
          <w:lang w:eastAsia="zh-CN"/>
        </w:rPr>
        <w:t>14.1.4 如发生以下情况之一，投标方承诺放弃</w:t>
      </w:r>
      <w:r w:rsidR="00B541EE">
        <w:rPr>
          <w:rFonts w:ascii="仿宋_GB2312" w:eastAsia="仿宋_GB2312" w:hAnsi="仿宋_GB2312" w:cs="仿宋_GB2312" w:hint="eastAsia"/>
          <w:spacing w:val="-1"/>
          <w:sz w:val="32"/>
          <w:szCs w:val="32"/>
          <w:lang w:eastAsia="zh-CN"/>
        </w:rPr>
        <w:t>投</w:t>
      </w:r>
      <w:r>
        <w:rPr>
          <w:rFonts w:ascii="仿宋_GB2312" w:eastAsia="仿宋_GB2312" w:hAnsi="仿宋_GB2312" w:cs="仿宋_GB2312" w:hint="eastAsia"/>
          <w:spacing w:val="-1"/>
          <w:sz w:val="32"/>
          <w:szCs w:val="32"/>
          <w:lang w:eastAsia="zh-CN"/>
        </w:rPr>
        <w:t>标保证金：</w:t>
      </w:r>
    </w:p>
    <w:p w:rsidR="00BB21A6" w:rsidRDefault="00325721">
      <w:pPr>
        <w:spacing w:line="590" w:lineRule="exact"/>
        <w:ind w:left="643"/>
        <w:rPr>
          <w:rFonts w:ascii="仿宋_GB2312" w:eastAsia="仿宋_GB2312" w:hAnsi="仿宋_GB2312" w:cs="仿宋_GB2312"/>
          <w:spacing w:val="-1"/>
          <w:sz w:val="32"/>
          <w:szCs w:val="32"/>
          <w:lang w:eastAsia="zh-CN"/>
        </w:rPr>
      </w:pPr>
      <w:r>
        <w:rPr>
          <w:rFonts w:ascii="仿宋_GB2312" w:eastAsia="仿宋_GB2312" w:hAnsi="仿宋_GB2312" w:cs="仿宋_GB2312" w:hint="eastAsia"/>
          <w:spacing w:val="-1"/>
          <w:sz w:val="32"/>
          <w:szCs w:val="32"/>
          <w:lang w:eastAsia="zh-CN"/>
        </w:rPr>
        <w:t>(1)投标方在开标后至合同签订前不具备履约条件；</w:t>
      </w:r>
    </w:p>
    <w:p w:rsidR="00BB21A6" w:rsidRDefault="00325721">
      <w:pPr>
        <w:tabs>
          <w:tab w:val="left" w:pos="7584"/>
        </w:tabs>
        <w:spacing w:line="590" w:lineRule="exact"/>
        <w:ind w:left="643"/>
        <w:rPr>
          <w:rFonts w:ascii="仿宋_GB2312" w:eastAsia="仿宋_GB2312" w:hAnsi="仿宋_GB2312" w:cs="仿宋_GB2312"/>
          <w:spacing w:val="-1"/>
          <w:sz w:val="32"/>
          <w:szCs w:val="32"/>
          <w:lang w:eastAsia="zh-CN"/>
        </w:rPr>
      </w:pPr>
      <w:r>
        <w:rPr>
          <w:rFonts w:ascii="仿宋_GB2312" w:eastAsia="仿宋_GB2312" w:hAnsi="仿宋_GB2312" w:cs="仿宋_GB2312" w:hint="eastAsia"/>
          <w:spacing w:val="-1"/>
          <w:sz w:val="32"/>
          <w:szCs w:val="32"/>
          <w:lang w:eastAsia="zh-CN"/>
        </w:rPr>
        <w:t>(2)投标方招标文件数据、材料造假</w:t>
      </w:r>
    </w:p>
    <w:p w:rsidR="00BB21A6" w:rsidRDefault="00325721">
      <w:pPr>
        <w:spacing w:line="590" w:lineRule="exact"/>
        <w:ind w:left="643"/>
        <w:rPr>
          <w:rFonts w:ascii="仿宋_GB2312" w:eastAsia="仿宋_GB2312" w:hAnsi="仿宋_GB2312" w:cs="仿宋_GB2312"/>
          <w:spacing w:val="-1"/>
          <w:sz w:val="32"/>
          <w:szCs w:val="32"/>
          <w:lang w:eastAsia="zh-CN"/>
        </w:rPr>
      </w:pPr>
      <w:r>
        <w:rPr>
          <w:rFonts w:ascii="仿宋_GB2312" w:eastAsia="仿宋_GB2312" w:hAnsi="仿宋_GB2312" w:cs="仿宋_GB2312" w:hint="eastAsia"/>
          <w:spacing w:val="-1"/>
          <w:sz w:val="32"/>
          <w:szCs w:val="32"/>
          <w:lang w:eastAsia="zh-CN"/>
        </w:rPr>
        <w:lastRenderedPageBreak/>
        <w:t>(3)投标方中标后未能按规定签订合同。</w:t>
      </w:r>
    </w:p>
    <w:p w:rsidR="00BB21A6" w:rsidRDefault="00325721">
      <w:pPr>
        <w:spacing w:line="590" w:lineRule="exact"/>
        <w:ind w:left="673"/>
        <w:rPr>
          <w:rFonts w:ascii="仿宋_GB2312" w:eastAsia="仿宋_GB2312" w:hAnsi="仿宋_GB2312" w:cs="仿宋_GB2312"/>
          <w:sz w:val="32"/>
          <w:szCs w:val="32"/>
          <w:lang w:eastAsia="zh-CN"/>
        </w:rPr>
      </w:pPr>
      <w:r>
        <w:rPr>
          <w:rFonts w:ascii="仿宋_GB2312" w:eastAsia="仿宋_GB2312" w:hAnsi="仿宋_GB2312" w:cs="仿宋_GB2312" w:hint="eastAsia"/>
          <w:spacing w:val="5"/>
          <w:sz w:val="32"/>
          <w:szCs w:val="32"/>
          <w:lang w:eastAsia="zh-CN"/>
        </w:rPr>
        <w:t>14.2 中标履约保证金</w:t>
      </w:r>
    </w:p>
    <w:p w:rsidR="00BB21A6" w:rsidRDefault="00325721">
      <w:pPr>
        <w:spacing w:line="590" w:lineRule="exact"/>
        <w:ind w:left="63" w:right="85"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14.2.1 中标的投标方在合同签订前须缴纳履约保</w:t>
      </w:r>
      <w:r>
        <w:rPr>
          <w:rFonts w:ascii="仿宋_GB2312" w:eastAsia="仿宋_GB2312" w:hAnsi="仿宋_GB2312" w:cs="仿宋_GB2312" w:hint="eastAsia"/>
          <w:spacing w:val="-2"/>
          <w:sz w:val="32"/>
          <w:szCs w:val="32"/>
          <w:lang w:eastAsia="zh-CN"/>
        </w:rPr>
        <w:t>证金。履约</w:t>
      </w:r>
      <w:r>
        <w:rPr>
          <w:rFonts w:ascii="仿宋_GB2312" w:eastAsia="仿宋_GB2312" w:hAnsi="仿宋_GB2312" w:cs="仿宋_GB2312"/>
          <w:spacing w:val="-2"/>
          <w:sz w:val="32"/>
          <w:szCs w:val="32"/>
          <w:lang w:eastAsia="zh-CN"/>
        </w:rPr>
        <w:t>保证金</w:t>
      </w:r>
      <w:r>
        <w:rPr>
          <w:rFonts w:ascii="仿宋_GB2312" w:eastAsia="仿宋_GB2312" w:hAnsi="仿宋_GB2312" w:cs="仿宋_GB2312" w:hint="eastAsia"/>
          <w:spacing w:val="-1"/>
          <w:sz w:val="32"/>
          <w:szCs w:val="32"/>
          <w:lang w:eastAsia="zh-CN"/>
        </w:rPr>
        <w:t>金额根据运量适用以下标准：年参考运量5000吨（含）以下的，缴纳履约保证金5万元；年参考量3万吨（含）以下的，缴纳履约保证金20万元；年参考量6万吨（含）以下的，缴纳履约保证金30万元；年参考量6万吨以上的，缴纳履约保证金50万元，允许参考量正偏差10%</w:t>
      </w:r>
      <w:proofErr w:type="gramStart"/>
      <w:r>
        <w:rPr>
          <w:rFonts w:ascii="仿宋_GB2312" w:eastAsia="仿宋_GB2312" w:hAnsi="仿宋_GB2312" w:cs="仿宋_GB2312" w:hint="eastAsia"/>
          <w:spacing w:val="-1"/>
          <w:sz w:val="32"/>
          <w:szCs w:val="32"/>
          <w:lang w:eastAsia="zh-CN"/>
        </w:rPr>
        <w:t>”</w:t>
      </w:r>
      <w:proofErr w:type="gramEnd"/>
      <w:r>
        <w:rPr>
          <w:rFonts w:ascii="仿宋_GB2312" w:eastAsia="仿宋_GB2312" w:hAnsi="仿宋_GB2312" w:cs="仿宋_GB2312" w:hint="eastAsia"/>
          <w:spacing w:val="-1"/>
          <w:sz w:val="32"/>
          <w:szCs w:val="32"/>
          <w:lang w:eastAsia="zh-CN"/>
        </w:rPr>
        <w:t>。履约保</w:t>
      </w:r>
      <w:r>
        <w:rPr>
          <w:rFonts w:ascii="仿宋_GB2312" w:eastAsia="仿宋_GB2312" w:hAnsi="仿宋_GB2312" w:cs="仿宋_GB2312" w:hint="eastAsia"/>
          <w:spacing w:val="1"/>
          <w:sz w:val="32"/>
          <w:szCs w:val="32"/>
          <w:lang w:eastAsia="zh-CN"/>
        </w:rPr>
        <w:t>证金在我司存管期间不计利息，如退还将无息退返。</w:t>
      </w:r>
    </w:p>
    <w:p w:rsidR="00BB21A6" w:rsidRDefault="00325721">
      <w:pPr>
        <w:spacing w:line="590" w:lineRule="exact"/>
        <w:ind w:left="63" w:right="52"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14.2.2 投标方因自身原因不能继续履行中标义务</w:t>
      </w:r>
      <w:r>
        <w:rPr>
          <w:rFonts w:ascii="仿宋_GB2312" w:eastAsia="仿宋_GB2312" w:hAnsi="仿宋_GB2312" w:cs="仿宋_GB2312" w:hint="eastAsia"/>
          <w:spacing w:val="-2"/>
          <w:sz w:val="32"/>
          <w:szCs w:val="32"/>
          <w:lang w:eastAsia="zh-CN"/>
        </w:rPr>
        <w:t>，导致招标</w:t>
      </w:r>
      <w:r>
        <w:rPr>
          <w:rFonts w:ascii="仿宋_GB2312" w:eastAsia="仿宋_GB2312" w:hAnsi="仿宋_GB2312" w:cs="仿宋_GB2312" w:hint="eastAsia"/>
          <w:spacing w:val="10"/>
          <w:sz w:val="32"/>
          <w:szCs w:val="32"/>
          <w:lang w:eastAsia="zh-CN"/>
        </w:rPr>
        <w:t>组织方再次通过招标、</w:t>
      </w:r>
      <w:proofErr w:type="gramStart"/>
      <w:r>
        <w:rPr>
          <w:rFonts w:ascii="仿宋_GB2312" w:eastAsia="仿宋_GB2312" w:hAnsi="仿宋_GB2312" w:cs="仿宋_GB2312" w:hint="eastAsia"/>
          <w:spacing w:val="10"/>
          <w:sz w:val="32"/>
          <w:szCs w:val="32"/>
          <w:lang w:eastAsia="zh-CN"/>
        </w:rPr>
        <w:t>询</w:t>
      </w:r>
      <w:proofErr w:type="gramEnd"/>
      <w:r>
        <w:rPr>
          <w:rFonts w:ascii="仿宋_GB2312" w:eastAsia="仿宋_GB2312" w:hAnsi="仿宋_GB2312" w:cs="仿宋_GB2312" w:hint="eastAsia"/>
          <w:spacing w:val="10"/>
          <w:sz w:val="32"/>
          <w:szCs w:val="32"/>
          <w:lang w:eastAsia="zh-CN"/>
        </w:rPr>
        <w:t>比价或议价的方式取得运价和中标单</w:t>
      </w:r>
      <w:r>
        <w:rPr>
          <w:rFonts w:ascii="仿宋_GB2312" w:eastAsia="仿宋_GB2312" w:hAnsi="仿宋_GB2312" w:cs="仿宋_GB2312" w:hint="eastAsia"/>
          <w:spacing w:val="-1"/>
          <w:sz w:val="32"/>
          <w:szCs w:val="32"/>
          <w:lang w:eastAsia="zh-CN"/>
        </w:rPr>
        <w:t>位，首月运费差价从原中标单位履约保证金中扣除，另根据造成</w:t>
      </w:r>
      <w:r>
        <w:rPr>
          <w:rFonts w:ascii="仿宋_GB2312" w:eastAsia="仿宋_GB2312" w:hAnsi="仿宋_GB2312" w:cs="仿宋_GB2312" w:hint="eastAsia"/>
          <w:sz w:val="32"/>
          <w:szCs w:val="32"/>
          <w:lang w:eastAsia="zh-CN"/>
        </w:rPr>
        <w:t>不良影响程度与相关制度扣除一定的履约保证金。</w:t>
      </w:r>
    </w:p>
    <w:p w:rsidR="00BB21A6" w:rsidRDefault="00325721">
      <w:pPr>
        <w:spacing w:line="590" w:lineRule="exact"/>
        <w:ind w:left="63" w:right="91"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 xml:space="preserve">14.2.3 </w:t>
      </w:r>
      <w:proofErr w:type="gramStart"/>
      <w:r>
        <w:rPr>
          <w:rFonts w:ascii="仿宋_GB2312" w:eastAsia="仿宋_GB2312" w:hAnsi="仿宋_GB2312" w:cs="仿宋_GB2312" w:hint="eastAsia"/>
          <w:spacing w:val="-3"/>
          <w:sz w:val="32"/>
          <w:szCs w:val="32"/>
          <w:lang w:eastAsia="zh-CN"/>
        </w:rPr>
        <w:t>中标商</w:t>
      </w:r>
      <w:proofErr w:type="gramEnd"/>
      <w:r>
        <w:rPr>
          <w:rFonts w:ascii="仿宋_GB2312" w:eastAsia="仿宋_GB2312" w:hAnsi="仿宋_GB2312" w:cs="仿宋_GB2312" w:hint="eastAsia"/>
          <w:spacing w:val="-3"/>
          <w:sz w:val="32"/>
          <w:szCs w:val="32"/>
          <w:lang w:eastAsia="zh-CN"/>
        </w:rPr>
        <w:t>在履约过程中发生HSE或质量责任事故，</w:t>
      </w:r>
      <w:r>
        <w:rPr>
          <w:rFonts w:ascii="仿宋_GB2312" w:eastAsia="仿宋_GB2312" w:hAnsi="仿宋_GB2312" w:cs="仿宋_GB2312" w:hint="eastAsia"/>
          <w:spacing w:val="10"/>
          <w:sz w:val="32"/>
          <w:szCs w:val="32"/>
          <w:lang w:eastAsia="zh-CN"/>
        </w:rPr>
        <w:t xml:space="preserve"> </w:t>
      </w:r>
      <w:r>
        <w:rPr>
          <w:rFonts w:ascii="仿宋_GB2312" w:eastAsia="仿宋_GB2312" w:hAnsi="仿宋_GB2312" w:cs="仿宋_GB2312" w:hint="eastAsia"/>
          <w:spacing w:val="-2"/>
          <w:sz w:val="32"/>
          <w:szCs w:val="32"/>
          <w:lang w:eastAsia="zh-CN"/>
        </w:rPr>
        <w:t>发标方讨论研究后，视情节轻重与责任大小，相应扣除部</w:t>
      </w:r>
      <w:r>
        <w:rPr>
          <w:rFonts w:ascii="仿宋_GB2312" w:eastAsia="仿宋_GB2312" w:hAnsi="仿宋_GB2312" w:cs="仿宋_GB2312" w:hint="eastAsia"/>
          <w:spacing w:val="1"/>
          <w:sz w:val="32"/>
          <w:szCs w:val="32"/>
          <w:lang w:eastAsia="zh-CN"/>
        </w:rPr>
        <w:t>分保证金，造成损失的同时承担损失赔偿责任。</w:t>
      </w:r>
    </w:p>
    <w:p w:rsidR="00BB21A6" w:rsidRDefault="00325721">
      <w:pPr>
        <w:spacing w:line="590" w:lineRule="exact"/>
        <w:ind w:left="63" w:right="85"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14.2.4 不能履行中标义务的投标方将被取消其</w:t>
      </w:r>
      <w:proofErr w:type="gramStart"/>
      <w:r>
        <w:rPr>
          <w:rFonts w:ascii="仿宋_GB2312" w:eastAsia="仿宋_GB2312" w:hAnsi="仿宋_GB2312" w:cs="仿宋_GB2312" w:hint="eastAsia"/>
          <w:spacing w:val="-1"/>
          <w:sz w:val="32"/>
          <w:szCs w:val="32"/>
          <w:lang w:eastAsia="zh-CN"/>
        </w:rPr>
        <w:t>询</w:t>
      </w:r>
      <w:proofErr w:type="gramEnd"/>
      <w:r>
        <w:rPr>
          <w:rFonts w:ascii="仿宋_GB2312" w:eastAsia="仿宋_GB2312" w:hAnsi="仿宋_GB2312" w:cs="仿宋_GB2312" w:hint="eastAsia"/>
          <w:spacing w:val="-1"/>
          <w:sz w:val="32"/>
          <w:szCs w:val="32"/>
          <w:lang w:eastAsia="zh-CN"/>
        </w:rPr>
        <w:t>比价和招标资格。</w:t>
      </w:r>
    </w:p>
    <w:p w:rsidR="00BB21A6" w:rsidRDefault="00BB21A6">
      <w:pPr>
        <w:pStyle w:val="a3"/>
        <w:spacing w:line="400" w:lineRule="exact"/>
        <w:rPr>
          <w:rFonts w:asciiTheme="majorEastAsia" w:eastAsiaTheme="majorEastAsia" w:hAnsiTheme="majorEastAsia" w:cstheme="majorEastAsia"/>
          <w:sz w:val="24"/>
          <w:szCs w:val="24"/>
          <w:lang w:eastAsia="zh-CN"/>
        </w:rPr>
      </w:pPr>
    </w:p>
    <w:p w:rsidR="00BB21A6" w:rsidRDefault="00BB21A6">
      <w:pPr>
        <w:spacing w:before="154" w:line="400" w:lineRule="exact"/>
        <w:ind w:left="673"/>
        <w:rPr>
          <w:rFonts w:asciiTheme="majorEastAsia" w:eastAsiaTheme="majorEastAsia" w:hAnsiTheme="majorEastAsia" w:cstheme="majorEastAsia"/>
          <w:sz w:val="24"/>
          <w:szCs w:val="24"/>
          <w:lang w:eastAsia="zh-CN"/>
        </w:rPr>
        <w:sectPr w:rsidR="00BB21A6">
          <w:footerReference w:type="default" r:id="rId12"/>
          <w:pgSz w:w="11910" w:h="16840"/>
          <w:pgMar w:top="1440" w:right="1803" w:bottom="1440" w:left="1803" w:header="0" w:footer="1261" w:gutter="0"/>
          <w:cols w:space="720"/>
        </w:sectPr>
      </w:pPr>
    </w:p>
    <w:p w:rsidR="00BB21A6" w:rsidRDefault="00325721">
      <w:pPr>
        <w:spacing w:before="97" w:line="400" w:lineRule="exact"/>
        <w:ind w:left="3313"/>
        <w:rPr>
          <w:rFonts w:ascii="黑体" w:eastAsia="黑体" w:hAnsi="黑体" w:cs="黑体"/>
          <w:b/>
          <w:bCs/>
          <w:sz w:val="32"/>
          <w:szCs w:val="32"/>
          <w:lang w:eastAsia="zh-CN"/>
        </w:rPr>
      </w:pPr>
      <w:r>
        <w:rPr>
          <w:rFonts w:ascii="黑体" w:eastAsia="黑体" w:hAnsi="黑体" w:cs="黑体" w:hint="eastAsia"/>
          <w:b/>
          <w:bCs/>
          <w:spacing w:val="4"/>
          <w:sz w:val="32"/>
          <w:szCs w:val="32"/>
          <w:lang w:eastAsia="zh-CN"/>
        </w:rPr>
        <w:lastRenderedPageBreak/>
        <w:t>F  开标和评标</w:t>
      </w:r>
    </w:p>
    <w:p w:rsidR="00BB21A6" w:rsidRDefault="00325721">
      <w:pPr>
        <w:spacing w:line="590" w:lineRule="exact"/>
        <w:ind w:firstLineChars="200" w:firstLine="632"/>
        <w:outlineLvl w:val="2"/>
        <w:rPr>
          <w:rFonts w:ascii="黑体" w:eastAsia="黑体" w:hAnsi="黑体" w:cs="黑体"/>
          <w:sz w:val="32"/>
          <w:szCs w:val="32"/>
          <w:lang w:eastAsia="zh-CN"/>
        </w:rPr>
      </w:pPr>
      <w:r>
        <w:rPr>
          <w:rFonts w:ascii="黑体" w:eastAsia="黑体" w:hAnsi="黑体" w:cs="黑体" w:hint="eastAsia"/>
          <w:spacing w:val="-2"/>
          <w:sz w:val="32"/>
          <w:szCs w:val="32"/>
          <w:lang w:eastAsia="zh-CN"/>
        </w:rPr>
        <w:t>15.开标</w:t>
      </w:r>
    </w:p>
    <w:p w:rsidR="00BB21A6" w:rsidRDefault="00325721">
      <w:pPr>
        <w:spacing w:line="590" w:lineRule="exact"/>
        <w:ind w:left="773"/>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15.1 招标组织方在招标文件通知的时间和地点开标。</w:t>
      </w:r>
    </w:p>
    <w:p w:rsidR="00BB21A6" w:rsidRDefault="00325721">
      <w:pPr>
        <w:spacing w:line="590" w:lineRule="exact"/>
        <w:ind w:left="153"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15.2 开标时，由招标组织方查验投标文件密封情况，</w:t>
      </w:r>
      <w:r>
        <w:rPr>
          <w:rFonts w:ascii="仿宋_GB2312" w:eastAsia="仿宋_GB2312" w:hAnsi="仿宋_GB2312" w:cs="仿宋_GB2312"/>
          <w:spacing w:val="9"/>
          <w:sz w:val="32"/>
          <w:szCs w:val="32"/>
          <w:lang w:eastAsia="zh-CN"/>
        </w:rPr>
        <w:t>投标方</w:t>
      </w:r>
      <w:r>
        <w:rPr>
          <w:rFonts w:ascii="仿宋_GB2312" w:eastAsia="仿宋_GB2312" w:hAnsi="仿宋_GB2312" w:cs="仿宋_GB2312" w:hint="eastAsia"/>
          <w:spacing w:val="9"/>
          <w:sz w:val="32"/>
          <w:szCs w:val="32"/>
          <w:lang w:eastAsia="zh-CN"/>
        </w:rPr>
        <w:t>确认</w:t>
      </w:r>
      <w:r>
        <w:rPr>
          <w:rFonts w:ascii="仿宋_GB2312" w:eastAsia="仿宋_GB2312" w:hAnsi="仿宋_GB2312" w:cs="仿宋_GB2312" w:hint="eastAsia"/>
          <w:spacing w:val="-1"/>
          <w:sz w:val="32"/>
          <w:szCs w:val="32"/>
          <w:lang w:eastAsia="zh-CN"/>
        </w:rPr>
        <w:t>无误后由评标工作组现场拆封唱标。</w:t>
      </w:r>
    </w:p>
    <w:p w:rsidR="00BB21A6" w:rsidRDefault="00325721">
      <w:pPr>
        <w:spacing w:line="590" w:lineRule="exact"/>
        <w:ind w:left="614"/>
        <w:outlineLvl w:val="2"/>
        <w:rPr>
          <w:rFonts w:ascii="黑体" w:eastAsia="黑体" w:hAnsi="黑体" w:cs="黑体"/>
          <w:sz w:val="32"/>
          <w:szCs w:val="32"/>
          <w:lang w:eastAsia="zh-CN"/>
        </w:rPr>
      </w:pPr>
      <w:r>
        <w:rPr>
          <w:rFonts w:ascii="黑体" w:eastAsia="黑体" w:hAnsi="黑体" w:cs="黑体" w:hint="eastAsia"/>
          <w:spacing w:val="-4"/>
          <w:sz w:val="32"/>
          <w:szCs w:val="32"/>
          <w:lang w:eastAsia="zh-CN"/>
        </w:rPr>
        <w:t>16.</w:t>
      </w:r>
      <w:r>
        <w:rPr>
          <w:rFonts w:ascii="黑体" w:eastAsia="黑体" w:hAnsi="黑体" w:cs="黑体" w:hint="eastAsia"/>
          <w:spacing w:val="-87"/>
          <w:sz w:val="32"/>
          <w:szCs w:val="32"/>
          <w:lang w:eastAsia="zh-CN"/>
        </w:rPr>
        <w:t xml:space="preserve"> </w:t>
      </w:r>
      <w:r>
        <w:rPr>
          <w:rFonts w:ascii="黑体" w:eastAsia="黑体" w:hAnsi="黑体" w:cs="黑体" w:hint="eastAsia"/>
          <w:spacing w:val="-4"/>
          <w:sz w:val="32"/>
          <w:szCs w:val="32"/>
          <w:lang w:eastAsia="zh-CN"/>
        </w:rPr>
        <w:t>评标工作组</w:t>
      </w:r>
    </w:p>
    <w:p w:rsidR="00BB21A6" w:rsidRDefault="00325721">
      <w:pPr>
        <w:spacing w:line="590" w:lineRule="exact"/>
        <w:ind w:firstLineChars="256" w:firstLine="819"/>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16.1 评标工作组对投标文件进行审查、质疑、评估和比较。</w:t>
      </w:r>
    </w:p>
    <w:p w:rsidR="00BB21A6" w:rsidRDefault="00325721">
      <w:pPr>
        <w:spacing w:line="590" w:lineRule="exact"/>
        <w:ind w:right="42"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16.2 评标期间，评委对标书如有质疑，会联系</w:t>
      </w:r>
      <w:r>
        <w:rPr>
          <w:rFonts w:ascii="仿宋_GB2312" w:eastAsia="仿宋_GB2312" w:hAnsi="仿宋_GB2312" w:cs="仿宋_GB2312" w:hint="eastAsia"/>
          <w:spacing w:val="-2"/>
          <w:sz w:val="32"/>
          <w:szCs w:val="32"/>
          <w:lang w:eastAsia="zh-CN"/>
        </w:rPr>
        <w:t>投标方代表进</w:t>
      </w:r>
      <w:r>
        <w:rPr>
          <w:rFonts w:ascii="仿宋_GB2312" w:eastAsia="仿宋_GB2312" w:hAnsi="仿宋_GB2312" w:cs="仿宋_GB2312" w:hint="eastAsia"/>
          <w:spacing w:val="-8"/>
          <w:sz w:val="32"/>
          <w:szCs w:val="32"/>
          <w:lang w:eastAsia="zh-CN"/>
        </w:rPr>
        <w:t>行澄清。</w:t>
      </w:r>
    </w:p>
    <w:p w:rsidR="00BB21A6" w:rsidRDefault="00325721">
      <w:pPr>
        <w:spacing w:line="590" w:lineRule="exact"/>
        <w:ind w:left="614"/>
        <w:outlineLvl w:val="2"/>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17.对投标文件的审查和响应性的确定</w:t>
      </w:r>
    </w:p>
    <w:p w:rsidR="00BB21A6" w:rsidRDefault="00325721">
      <w:pPr>
        <w:spacing w:line="590" w:lineRule="exact"/>
        <w:ind w:right="38"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17.1</w:t>
      </w:r>
      <w:r>
        <w:rPr>
          <w:rFonts w:ascii="仿宋_GB2312" w:eastAsia="仿宋_GB2312" w:hAnsi="仿宋_GB2312" w:cs="仿宋_GB2312" w:hint="eastAsia"/>
          <w:spacing w:val="-23"/>
          <w:sz w:val="32"/>
          <w:szCs w:val="32"/>
          <w:lang w:eastAsia="zh-CN"/>
        </w:rPr>
        <w:t xml:space="preserve"> </w:t>
      </w:r>
      <w:r>
        <w:rPr>
          <w:rFonts w:ascii="仿宋_GB2312" w:eastAsia="仿宋_GB2312" w:hAnsi="仿宋_GB2312" w:cs="仿宋_GB2312" w:hint="eastAsia"/>
          <w:spacing w:val="3"/>
          <w:sz w:val="32"/>
          <w:szCs w:val="32"/>
          <w:lang w:eastAsia="zh-CN"/>
        </w:rPr>
        <w:t>开标后，招标组织方将组织审查投标文件是否完整，</w:t>
      </w:r>
      <w:r>
        <w:rPr>
          <w:rFonts w:ascii="仿宋_GB2312" w:eastAsia="仿宋_GB2312" w:hAnsi="仿宋_GB2312" w:cs="仿宋_GB2312" w:hint="eastAsia"/>
          <w:spacing w:val="-1"/>
          <w:sz w:val="32"/>
          <w:szCs w:val="32"/>
          <w:lang w:eastAsia="zh-CN"/>
        </w:rPr>
        <w:t>是否有计算错误，要求的保证金是否已提供，文件是否恰当地签署。如果单价与总价有出入，以单价为准；</w:t>
      </w:r>
      <w:proofErr w:type="gramStart"/>
      <w:r>
        <w:rPr>
          <w:rFonts w:ascii="仿宋_GB2312" w:eastAsia="仿宋_GB2312" w:hAnsi="仿宋_GB2312" w:cs="仿宋_GB2312" w:hint="eastAsia"/>
          <w:spacing w:val="-1"/>
          <w:sz w:val="32"/>
          <w:szCs w:val="32"/>
          <w:lang w:eastAsia="zh-CN"/>
        </w:rPr>
        <w:t>若文字</w:t>
      </w:r>
      <w:proofErr w:type="gramEnd"/>
      <w:r>
        <w:rPr>
          <w:rFonts w:ascii="仿宋_GB2312" w:eastAsia="仿宋_GB2312" w:hAnsi="仿宋_GB2312" w:cs="仿宋_GB2312" w:hint="eastAsia"/>
          <w:spacing w:val="-1"/>
          <w:sz w:val="32"/>
          <w:szCs w:val="32"/>
          <w:lang w:eastAsia="zh-CN"/>
        </w:rPr>
        <w:t>大写表示的数据与数字表示的数据有差别，则以文字大写表示的数据为准。若</w:t>
      </w:r>
      <w:r>
        <w:rPr>
          <w:rFonts w:ascii="仿宋_GB2312" w:eastAsia="仿宋_GB2312" w:hAnsi="仿宋_GB2312" w:cs="仿宋_GB2312" w:hint="eastAsia"/>
          <w:spacing w:val="1"/>
          <w:sz w:val="32"/>
          <w:szCs w:val="32"/>
          <w:lang w:eastAsia="zh-CN"/>
        </w:rPr>
        <w:t>投标方拒绝接受上述修正，将取消其招标</w:t>
      </w:r>
      <w:r>
        <w:rPr>
          <w:rFonts w:ascii="仿宋_GB2312" w:eastAsia="仿宋_GB2312" w:hAnsi="仿宋_GB2312" w:cs="仿宋_GB2312" w:hint="eastAsia"/>
          <w:sz w:val="32"/>
          <w:szCs w:val="32"/>
          <w:lang w:eastAsia="zh-CN"/>
        </w:rPr>
        <w:t>资格。</w:t>
      </w:r>
    </w:p>
    <w:p w:rsidR="00BB21A6" w:rsidRDefault="00325721">
      <w:pPr>
        <w:spacing w:line="590" w:lineRule="exact"/>
        <w:ind w:right="38" w:firstLine="610"/>
        <w:rPr>
          <w:rFonts w:ascii="仿宋_GB2312" w:eastAsia="仿宋_GB2312" w:hAnsi="仿宋_GB2312" w:cs="仿宋_GB2312"/>
          <w:spacing w:val="1"/>
          <w:sz w:val="32"/>
          <w:szCs w:val="32"/>
          <w:lang w:eastAsia="zh-CN"/>
        </w:rPr>
      </w:pPr>
      <w:r>
        <w:rPr>
          <w:rFonts w:ascii="仿宋_GB2312" w:eastAsia="仿宋_GB2312" w:hAnsi="仿宋_GB2312" w:cs="仿宋_GB2312" w:hint="eastAsia"/>
          <w:spacing w:val="10"/>
          <w:sz w:val="32"/>
          <w:szCs w:val="32"/>
          <w:lang w:eastAsia="zh-CN"/>
        </w:rPr>
        <w:t>17.2 在对投标文件进行详细评估之前，招标组织方将</w:t>
      </w:r>
      <w:r>
        <w:rPr>
          <w:rFonts w:ascii="仿宋_GB2312" w:eastAsia="仿宋_GB2312" w:hAnsi="仿宋_GB2312" w:cs="仿宋_GB2312" w:hint="eastAsia"/>
          <w:spacing w:val="9"/>
          <w:sz w:val="32"/>
          <w:szCs w:val="32"/>
          <w:lang w:eastAsia="zh-CN"/>
        </w:rPr>
        <w:t>依据</w:t>
      </w:r>
      <w:r>
        <w:rPr>
          <w:rFonts w:ascii="仿宋_GB2312" w:eastAsia="仿宋_GB2312" w:hAnsi="仿宋_GB2312" w:cs="仿宋_GB2312" w:hint="eastAsia"/>
          <w:spacing w:val="-1"/>
          <w:sz w:val="32"/>
          <w:szCs w:val="32"/>
          <w:lang w:eastAsia="zh-CN"/>
        </w:rPr>
        <w:t>投标方提供的资格证明文件审查投标方的财务、技术、业绩和能</w:t>
      </w:r>
      <w:r>
        <w:rPr>
          <w:rFonts w:ascii="仿宋_GB2312" w:eastAsia="仿宋_GB2312" w:hAnsi="仿宋_GB2312" w:cs="仿宋_GB2312" w:hint="eastAsia"/>
          <w:spacing w:val="1"/>
          <w:sz w:val="32"/>
          <w:szCs w:val="32"/>
          <w:lang w:eastAsia="zh-CN"/>
        </w:rPr>
        <w:t>力。如果组织方评委</w:t>
      </w:r>
      <w:r>
        <w:rPr>
          <w:rFonts w:ascii="仿宋_GB2312" w:eastAsia="仿宋_GB2312" w:hAnsi="仿宋_GB2312" w:cs="仿宋_GB2312"/>
          <w:spacing w:val="1"/>
          <w:sz w:val="32"/>
          <w:szCs w:val="32"/>
          <w:lang w:eastAsia="zh-CN"/>
        </w:rPr>
        <w:t>一致</w:t>
      </w:r>
      <w:r>
        <w:rPr>
          <w:rFonts w:ascii="仿宋_GB2312" w:eastAsia="仿宋_GB2312" w:hAnsi="仿宋_GB2312" w:cs="仿宋_GB2312" w:hint="eastAsia"/>
          <w:spacing w:val="1"/>
          <w:sz w:val="32"/>
          <w:szCs w:val="32"/>
          <w:lang w:eastAsia="zh-CN"/>
        </w:rPr>
        <w:t>确定投标方无能力履行合同，将取消其招标资格。</w:t>
      </w:r>
    </w:p>
    <w:p w:rsidR="00BB21A6" w:rsidRDefault="00325721">
      <w:pPr>
        <w:spacing w:line="590" w:lineRule="exact"/>
        <w:ind w:right="38"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17.3 招标组织方将确定每一招标方是否对招标文件的要求</w:t>
      </w:r>
      <w:proofErr w:type="gramStart"/>
      <w:r>
        <w:rPr>
          <w:rFonts w:ascii="仿宋_GB2312" w:eastAsia="仿宋_GB2312" w:hAnsi="仿宋_GB2312" w:cs="仿宋_GB2312" w:hint="eastAsia"/>
          <w:spacing w:val="-1"/>
          <w:sz w:val="32"/>
          <w:szCs w:val="32"/>
          <w:lang w:eastAsia="zh-CN"/>
        </w:rPr>
        <w:t>作出</w:t>
      </w:r>
      <w:proofErr w:type="gramEnd"/>
      <w:r>
        <w:rPr>
          <w:rFonts w:ascii="仿宋_GB2312" w:eastAsia="仿宋_GB2312" w:hAnsi="仿宋_GB2312" w:cs="仿宋_GB2312" w:hint="eastAsia"/>
          <w:spacing w:val="-1"/>
          <w:sz w:val="32"/>
          <w:szCs w:val="32"/>
          <w:lang w:eastAsia="zh-CN"/>
        </w:rPr>
        <w:t>了实质性的响应，而没有重大偏离。实质性响</w:t>
      </w:r>
      <w:r>
        <w:rPr>
          <w:rFonts w:ascii="仿宋_GB2312" w:eastAsia="仿宋_GB2312" w:hAnsi="仿宋_GB2312" w:cs="仿宋_GB2312" w:hint="eastAsia"/>
          <w:spacing w:val="-1"/>
          <w:sz w:val="32"/>
          <w:szCs w:val="32"/>
          <w:lang w:eastAsia="zh-CN"/>
        </w:rPr>
        <w:lastRenderedPageBreak/>
        <w:t>应的招标参与</w:t>
      </w:r>
      <w:r>
        <w:rPr>
          <w:rFonts w:ascii="仿宋_GB2312" w:eastAsia="仿宋_GB2312" w:hAnsi="仿宋_GB2312" w:cs="仿宋_GB2312" w:hint="eastAsia"/>
          <w:spacing w:val="1"/>
          <w:sz w:val="32"/>
          <w:szCs w:val="32"/>
          <w:lang w:eastAsia="zh-CN"/>
        </w:rPr>
        <w:t>是指招标符合招标文件的所有条款、条件和规定。</w:t>
      </w:r>
    </w:p>
    <w:p w:rsidR="00BB21A6" w:rsidRDefault="00325721">
      <w:pPr>
        <w:spacing w:line="590" w:lineRule="exact"/>
        <w:ind w:right="41"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17.4 招标组织</w:t>
      </w:r>
      <w:proofErr w:type="gramStart"/>
      <w:r>
        <w:rPr>
          <w:rFonts w:ascii="仿宋_GB2312" w:eastAsia="仿宋_GB2312" w:hAnsi="仿宋_GB2312" w:cs="仿宋_GB2312" w:hint="eastAsia"/>
          <w:spacing w:val="10"/>
          <w:sz w:val="32"/>
          <w:szCs w:val="32"/>
          <w:lang w:eastAsia="zh-CN"/>
        </w:rPr>
        <w:t>方判断</w:t>
      </w:r>
      <w:proofErr w:type="gramEnd"/>
      <w:r>
        <w:rPr>
          <w:rFonts w:ascii="仿宋_GB2312" w:eastAsia="仿宋_GB2312" w:hAnsi="仿宋_GB2312" w:cs="仿宋_GB2312" w:hint="eastAsia"/>
          <w:spacing w:val="10"/>
          <w:sz w:val="32"/>
          <w:szCs w:val="32"/>
          <w:lang w:eastAsia="zh-CN"/>
        </w:rPr>
        <w:t>投标文件的响应性仅基于投标</w:t>
      </w:r>
      <w:r>
        <w:rPr>
          <w:rFonts w:ascii="仿宋_GB2312" w:eastAsia="仿宋_GB2312" w:hAnsi="仿宋_GB2312" w:cs="仿宋_GB2312" w:hint="eastAsia"/>
          <w:spacing w:val="9"/>
          <w:sz w:val="32"/>
          <w:szCs w:val="32"/>
          <w:lang w:eastAsia="zh-CN"/>
        </w:rPr>
        <w:t>文件本</w:t>
      </w:r>
      <w:r>
        <w:rPr>
          <w:rFonts w:ascii="仿宋_GB2312" w:eastAsia="仿宋_GB2312" w:hAnsi="仿宋_GB2312" w:cs="仿宋_GB2312" w:hint="eastAsia"/>
          <w:spacing w:val="-6"/>
          <w:sz w:val="32"/>
          <w:szCs w:val="32"/>
          <w:lang w:eastAsia="zh-CN"/>
        </w:rPr>
        <w:t>身而不靠外部证据。</w:t>
      </w:r>
    </w:p>
    <w:p w:rsidR="00BB21A6" w:rsidRDefault="00325721">
      <w:pPr>
        <w:spacing w:line="590" w:lineRule="exact"/>
        <w:ind w:left="614"/>
        <w:outlineLvl w:val="2"/>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18.对投标文件的评估和比较</w:t>
      </w:r>
    </w:p>
    <w:p w:rsidR="00BB21A6" w:rsidRDefault="00325721">
      <w:pPr>
        <w:spacing w:line="590" w:lineRule="exact"/>
        <w:ind w:right="31"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18.1</w:t>
      </w:r>
      <w:r>
        <w:rPr>
          <w:rFonts w:ascii="仿宋_GB2312" w:eastAsia="仿宋_GB2312" w:hAnsi="仿宋_GB2312" w:cs="仿宋_GB2312" w:hint="eastAsia"/>
          <w:spacing w:val="-62"/>
          <w:sz w:val="32"/>
          <w:szCs w:val="32"/>
          <w:lang w:eastAsia="zh-CN"/>
        </w:rPr>
        <w:t xml:space="preserve"> </w:t>
      </w:r>
      <w:r>
        <w:rPr>
          <w:rFonts w:ascii="仿宋_GB2312" w:eastAsia="仿宋_GB2312" w:hAnsi="仿宋_GB2312" w:cs="仿宋_GB2312" w:hint="eastAsia"/>
          <w:spacing w:val="7"/>
          <w:sz w:val="32"/>
          <w:szCs w:val="32"/>
          <w:lang w:eastAsia="zh-CN"/>
        </w:rPr>
        <w:t>招标组织方将对实质性响应的投标文件进行评估和比</w:t>
      </w:r>
      <w:r>
        <w:rPr>
          <w:rFonts w:ascii="仿宋_GB2312" w:eastAsia="仿宋_GB2312" w:hAnsi="仿宋_GB2312" w:cs="仿宋_GB2312" w:hint="eastAsia"/>
          <w:spacing w:val="-8"/>
          <w:sz w:val="32"/>
          <w:szCs w:val="32"/>
          <w:lang w:eastAsia="zh-CN"/>
        </w:rPr>
        <w:t>较。</w:t>
      </w:r>
    </w:p>
    <w:p w:rsidR="00BB21A6" w:rsidRDefault="00325721">
      <w:pPr>
        <w:spacing w:line="590" w:lineRule="exact"/>
        <w:ind w:right="38"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18.2 评标时除考虑招标价格以外，还将考虑投标方管理状</w:t>
      </w:r>
      <w:r>
        <w:rPr>
          <w:rFonts w:ascii="仿宋_GB2312" w:eastAsia="仿宋_GB2312" w:hAnsi="仿宋_GB2312" w:cs="仿宋_GB2312" w:hint="eastAsia"/>
          <w:spacing w:val="-1"/>
          <w:sz w:val="32"/>
          <w:szCs w:val="32"/>
          <w:lang w:eastAsia="zh-CN"/>
        </w:rPr>
        <w:t>况、信誉、安全、业绩、服务、质量保证、损耗、协调能力、赔</w:t>
      </w:r>
      <w:r>
        <w:rPr>
          <w:rFonts w:ascii="仿宋_GB2312" w:eastAsia="仿宋_GB2312" w:hAnsi="仿宋_GB2312" w:cs="仿宋_GB2312" w:hint="eastAsia"/>
          <w:spacing w:val="-5"/>
          <w:sz w:val="32"/>
          <w:szCs w:val="32"/>
          <w:lang w:eastAsia="zh-CN"/>
        </w:rPr>
        <w:t>付能力和运作经验等因素。</w:t>
      </w:r>
    </w:p>
    <w:p w:rsidR="00BB21A6" w:rsidRDefault="00325721">
      <w:pPr>
        <w:spacing w:line="590" w:lineRule="exact"/>
        <w:ind w:left="614"/>
        <w:outlineLvl w:val="2"/>
        <w:rPr>
          <w:rFonts w:ascii="黑体" w:eastAsia="黑体" w:hAnsi="黑体" w:cs="黑体"/>
          <w:spacing w:val="-4"/>
          <w:sz w:val="32"/>
          <w:szCs w:val="32"/>
          <w:lang w:eastAsia="zh-CN"/>
        </w:rPr>
      </w:pPr>
      <w:r>
        <w:rPr>
          <w:rFonts w:ascii="黑体" w:eastAsia="黑体" w:hAnsi="黑体" w:cs="黑体" w:hint="eastAsia"/>
          <w:spacing w:val="-4"/>
          <w:sz w:val="32"/>
          <w:szCs w:val="32"/>
          <w:lang w:eastAsia="zh-CN"/>
        </w:rPr>
        <w:t>19.评标原则</w:t>
      </w:r>
    </w:p>
    <w:p w:rsidR="00BB21A6" w:rsidRDefault="00325721">
      <w:pPr>
        <w:spacing w:line="590" w:lineRule="exact"/>
        <w:ind w:left="43"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2"/>
          <w:sz w:val="32"/>
          <w:szCs w:val="32"/>
          <w:lang w:eastAsia="zh-CN"/>
        </w:rPr>
        <w:t>19.1</w:t>
      </w:r>
      <w:r>
        <w:rPr>
          <w:rFonts w:ascii="仿宋_GB2312" w:eastAsia="仿宋_GB2312" w:hAnsi="仿宋_GB2312" w:cs="仿宋_GB2312" w:hint="eastAsia"/>
          <w:spacing w:val="-35"/>
          <w:sz w:val="32"/>
          <w:szCs w:val="32"/>
          <w:lang w:eastAsia="zh-CN"/>
        </w:rPr>
        <w:t xml:space="preserve"> </w:t>
      </w:r>
      <w:r>
        <w:rPr>
          <w:rFonts w:ascii="仿宋_GB2312" w:eastAsia="仿宋_GB2312" w:hAnsi="仿宋_GB2312" w:cs="仿宋_GB2312" w:hint="eastAsia"/>
          <w:spacing w:val="-2"/>
          <w:sz w:val="32"/>
          <w:szCs w:val="32"/>
          <w:lang w:eastAsia="zh-CN"/>
        </w:rPr>
        <w:t>对所有投标方的招标评估均采用相同的程序和标准，</w:t>
      </w:r>
      <w:r>
        <w:rPr>
          <w:rFonts w:ascii="仿宋_GB2312" w:eastAsia="仿宋_GB2312" w:hAnsi="仿宋_GB2312" w:cs="仿宋_GB2312" w:hint="eastAsia"/>
          <w:sz w:val="32"/>
          <w:szCs w:val="32"/>
          <w:lang w:eastAsia="zh-CN"/>
        </w:rPr>
        <w:t>严格按照招标文件的要求和条件进行。</w:t>
      </w:r>
    </w:p>
    <w:p w:rsidR="00BB21A6" w:rsidRDefault="00325721">
      <w:pPr>
        <w:spacing w:line="590" w:lineRule="exact"/>
        <w:ind w:left="43" w:right="92"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19.2 采用综合评价法，评标时先</w:t>
      </w:r>
      <w:proofErr w:type="gramStart"/>
      <w:r>
        <w:rPr>
          <w:rFonts w:ascii="仿宋_GB2312" w:eastAsia="仿宋_GB2312" w:hAnsi="仿宋_GB2312" w:cs="仿宋_GB2312" w:hint="eastAsia"/>
          <w:spacing w:val="-1"/>
          <w:sz w:val="32"/>
          <w:szCs w:val="32"/>
          <w:lang w:eastAsia="zh-CN"/>
        </w:rPr>
        <w:t>评技术标</w:t>
      </w:r>
      <w:proofErr w:type="gramEnd"/>
      <w:r>
        <w:rPr>
          <w:rFonts w:ascii="仿宋_GB2312" w:eastAsia="仿宋_GB2312" w:hAnsi="仿宋_GB2312" w:cs="仿宋_GB2312" w:hint="eastAsia"/>
          <w:spacing w:val="-1"/>
          <w:sz w:val="32"/>
          <w:szCs w:val="32"/>
          <w:lang w:eastAsia="zh-CN"/>
        </w:rPr>
        <w:t>再评</w:t>
      </w:r>
      <w:r>
        <w:rPr>
          <w:rFonts w:ascii="仿宋_GB2312" w:eastAsia="仿宋_GB2312" w:hAnsi="仿宋_GB2312" w:cs="仿宋_GB2312" w:hint="eastAsia"/>
          <w:spacing w:val="-2"/>
          <w:sz w:val="32"/>
          <w:szCs w:val="32"/>
          <w:lang w:eastAsia="zh-CN"/>
        </w:rPr>
        <w:t>商务标。以各</w:t>
      </w:r>
      <w:r>
        <w:rPr>
          <w:rFonts w:ascii="仿宋_GB2312" w:eastAsia="仿宋_GB2312" w:hAnsi="仿宋_GB2312" w:cs="仿宋_GB2312" w:hint="eastAsia"/>
          <w:spacing w:val="-1"/>
          <w:sz w:val="32"/>
          <w:szCs w:val="32"/>
          <w:lang w:eastAsia="zh-CN"/>
        </w:rPr>
        <w:t>标的综合得分为单位，按得分高低顺序中标。第一中标物流服务商的线路有效报价为该线路的中标价格。</w:t>
      </w:r>
    </w:p>
    <w:p w:rsidR="00BB21A6" w:rsidRDefault="00325721">
      <w:pPr>
        <w:spacing w:line="590" w:lineRule="exact"/>
        <w:ind w:left="43" w:right="101"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19.2.1 综合得分。综合得分=技术标得分+商务标得分，得</w:t>
      </w:r>
      <w:r>
        <w:rPr>
          <w:rFonts w:ascii="仿宋_GB2312" w:eastAsia="仿宋_GB2312" w:hAnsi="仿宋_GB2312" w:cs="仿宋_GB2312" w:hint="eastAsia"/>
          <w:sz w:val="32"/>
          <w:szCs w:val="32"/>
          <w:lang w:eastAsia="zh-CN"/>
        </w:rPr>
        <w:t>分按四舍五入后取小数点后二位。</w:t>
      </w:r>
    </w:p>
    <w:p w:rsidR="00BB21A6" w:rsidRDefault="00325721">
      <w:pPr>
        <w:spacing w:line="590" w:lineRule="exact"/>
        <w:ind w:left="663"/>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19.2.2</w:t>
      </w:r>
      <w:r>
        <w:rPr>
          <w:rFonts w:ascii="仿宋_GB2312" w:eastAsia="仿宋_GB2312" w:hAnsi="仿宋_GB2312" w:cs="仿宋_GB2312" w:hint="eastAsia"/>
          <w:spacing w:val="50"/>
          <w:sz w:val="32"/>
          <w:szCs w:val="32"/>
          <w:lang w:eastAsia="zh-CN"/>
        </w:rPr>
        <w:t xml:space="preserve"> </w:t>
      </w:r>
      <w:r>
        <w:rPr>
          <w:rFonts w:ascii="仿宋_GB2312" w:eastAsia="仿宋_GB2312" w:hAnsi="仿宋_GB2312" w:cs="仿宋_GB2312" w:hint="eastAsia"/>
          <w:spacing w:val="-11"/>
          <w:sz w:val="32"/>
          <w:szCs w:val="32"/>
          <w:lang w:eastAsia="zh-CN"/>
        </w:rPr>
        <w:t>分值设置</w:t>
      </w:r>
    </w:p>
    <w:p w:rsidR="00BB21A6" w:rsidRDefault="00325721">
      <w:pPr>
        <w:spacing w:line="590" w:lineRule="exact"/>
        <w:ind w:left="663"/>
        <w:rPr>
          <w:rFonts w:ascii="仿宋_GB2312" w:eastAsia="仿宋_GB2312" w:hAnsi="仿宋_GB2312" w:cs="仿宋_GB2312"/>
          <w:sz w:val="32"/>
          <w:szCs w:val="32"/>
          <w:lang w:eastAsia="zh-CN"/>
        </w:rPr>
      </w:pPr>
      <w:r>
        <w:rPr>
          <w:rFonts w:ascii="仿宋_GB2312" w:eastAsia="仿宋_GB2312" w:hAnsi="仿宋_GB2312" w:cs="仿宋_GB2312" w:hint="eastAsia"/>
          <w:spacing w:val="13"/>
          <w:sz w:val="32"/>
          <w:szCs w:val="32"/>
          <w:lang w:eastAsia="zh-CN"/>
        </w:rPr>
        <w:t>技术标满分50分，商务标满分50分。</w:t>
      </w:r>
    </w:p>
    <w:p w:rsidR="00BB21A6" w:rsidRDefault="00325721">
      <w:pPr>
        <w:spacing w:line="590" w:lineRule="exact"/>
        <w:ind w:left="43" w:right="96"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19.3 技术标。评标时根据投标方提供的</w:t>
      </w:r>
      <w:r>
        <w:rPr>
          <w:rFonts w:ascii="仿宋_GB2312" w:eastAsia="仿宋_GB2312" w:hAnsi="仿宋_GB2312" w:cs="仿宋_GB2312" w:hint="eastAsia"/>
          <w:spacing w:val="9"/>
          <w:sz w:val="32"/>
          <w:szCs w:val="32"/>
          <w:lang w:eastAsia="zh-CN"/>
        </w:rPr>
        <w:t>标书与前期准备文</w:t>
      </w:r>
      <w:r>
        <w:rPr>
          <w:rFonts w:ascii="仿宋_GB2312" w:eastAsia="仿宋_GB2312" w:hAnsi="仿宋_GB2312" w:cs="仿宋_GB2312" w:hint="eastAsia"/>
          <w:spacing w:val="1"/>
          <w:sz w:val="32"/>
          <w:szCs w:val="32"/>
          <w:lang w:eastAsia="zh-CN"/>
        </w:rPr>
        <w:t>件，按照技术标评分规则评分。</w:t>
      </w:r>
    </w:p>
    <w:p w:rsidR="00BB21A6" w:rsidRDefault="00325721">
      <w:pPr>
        <w:spacing w:line="590" w:lineRule="exact"/>
        <w:ind w:left="43" w:right="81"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lastRenderedPageBreak/>
        <w:t>19.4 商务标。商务标为投标方报价，投标方报价须按商务</w:t>
      </w:r>
      <w:proofErr w:type="gramStart"/>
      <w:r>
        <w:rPr>
          <w:rFonts w:ascii="仿宋_GB2312" w:eastAsia="仿宋_GB2312" w:hAnsi="仿宋_GB2312" w:cs="仿宋_GB2312" w:hint="eastAsia"/>
          <w:spacing w:val="-9"/>
          <w:sz w:val="32"/>
          <w:szCs w:val="32"/>
          <w:lang w:eastAsia="zh-CN"/>
        </w:rPr>
        <w:t>标要求</w:t>
      </w:r>
      <w:proofErr w:type="gramEnd"/>
      <w:r>
        <w:rPr>
          <w:rFonts w:ascii="仿宋_GB2312" w:eastAsia="仿宋_GB2312" w:hAnsi="仿宋_GB2312" w:cs="仿宋_GB2312" w:hint="eastAsia"/>
          <w:spacing w:val="-9"/>
          <w:sz w:val="32"/>
          <w:szCs w:val="32"/>
          <w:lang w:eastAsia="zh-CN"/>
        </w:rPr>
        <w:t>响应。</w:t>
      </w:r>
    </w:p>
    <w:p w:rsidR="00BB21A6" w:rsidRDefault="00325721">
      <w:pPr>
        <w:spacing w:line="590" w:lineRule="exact"/>
        <w:ind w:left="663"/>
        <w:rPr>
          <w:rFonts w:ascii="仿宋_GB2312" w:eastAsia="仿宋_GB2312" w:hAnsi="仿宋_GB2312" w:cs="仿宋_GB2312"/>
          <w:sz w:val="32"/>
          <w:szCs w:val="32"/>
          <w:lang w:eastAsia="zh-CN"/>
        </w:rPr>
      </w:pPr>
      <w:r>
        <w:rPr>
          <w:rFonts w:ascii="仿宋_GB2312" w:eastAsia="仿宋_GB2312" w:hAnsi="仿宋_GB2312" w:cs="仿宋_GB2312" w:hint="eastAsia"/>
          <w:spacing w:val="-16"/>
          <w:sz w:val="32"/>
          <w:szCs w:val="32"/>
          <w:lang w:eastAsia="zh-CN"/>
        </w:rPr>
        <w:t>19.4.1 商务标得分。</w:t>
      </w:r>
    </w:p>
    <w:p w:rsidR="00BB21A6" w:rsidRDefault="00BB21A6">
      <w:pPr>
        <w:ind w:left="2160" w:hangingChars="1200" w:hanging="2160"/>
        <w:jc w:val="center"/>
        <w:rPr>
          <w:rFonts w:asciiTheme="minorEastAsia" w:eastAsiaTheme="minorEastAsia" w:hAnsiTheme="minorEastAsia"/>
          <w:color w:val="FF0000"/>
          <w:sz w:val="18"/>
          <w:szCs w:val="18"/>
          <w:lang w:eastAsia="zh-CN"/>
        </w:rPr>
      </w:pPr>
    </w:p>
    <w:p w:rsidR="00BB21A6" w:rsidRDefault="00BB21A6">
      <w:pPr>
        <w:ind w:left="2160" w:hangingChars="1200" w:hanging="2160"/>
        <w:jc w:val="center"/>
        <w:rPr>
          <w:rFonts w:asciiTheme="minorEastAsia" w:eastAsiaTheme="minorEastAsia" w:hAnsiTheme="minorEastAsia"/>
          <w:color w:val="FF0000"/>
          <w:sz w:val="18"/>
          <w:szCs w:val="18"/>
          <w:lang w:eastAsia="zh-CN"/>
        </w:rPr>
      </w:pPr>
    </w:p>
    <w:p w:rsidR="00BB21A6" w:rsidRPr="006C005C" w:rsidRDefault="00325721">
      <w:pPr>
        <w:rPr>
          <w:rFonts w:asciiTheme="minorEastAsia" w:eastAsiaTheme="minorEastAsia" w:hAnsiTheme="minorEastAsia"/>
          <w:sz w:val="24"/>
          <w:szCs w:val="24"/>
          <w:lang w:eastAsia="zh-CN"/>
        </w:rPr>
      </w:pPr>
      <w:r>
        <w:rPr>
          <w:rFonts w:asciiTheme="minorEastAsia" w:eastAsiaTheme="minorEastAsia" w:hAnsiTheme="minorEastAsia" w:hint="eastAsia"/>
          <w:sz w:val="18"/>
          <w:szCs w:val="18"/>
          <w:lang w:eastAsia="zh-CN"/>
        </w:rPr>
        <w:t xml:space="preserve">         </w:t>
      </w:r>
      <w:r w:rsidRPr="006C005C">
        <w:rPr>
          <w:rFonts w:asciiTheme="minorEastAsia" w:eastAsiaTheme="minorEastAsia" w:hAnsiTheme="minorEastAsia" w:hint="eastAsia"/>
          <w:sz w:val="24"/>
          <w:szCs w:val="24"/>
          <w:lang w:eastAsia="zh-CN"/>
        </w:rPr>
        <w:t xml:space="preserve">                 </w:t>
      </w:r>
      <w:r w:rsidRPr="006C005C">
        <w:rPr>
          <w:rFonts w:asciiTheme="minorEastAsia" w:eastAsiaTheme="minorEastAsia" w:hAnsiTheme="minorEastAsia"/>
          <w:sz w:val="24"/>
          <w:szCs w:val="24"/>
          <w:lang w:eastAsia="zh-CN"/>
        </w:rPr>
        <w:t xml:space="preserve">   </w:t>
      </w:r>
      <w:r w:rsidRPr="006C005C">
        <w:rPr>
          <w:rFonts w:asciiTheme="minorEastAsia" w:eastAsiaTheme="minorEastAsia" w:hAnsiTheme="minorEastAsia" w:hint="eastAsia"/>
          <w:sz w:val="24"/>
          <w:szCs w:val="24"/>
          <w:lang w:eastAsia="zh-CN"/>
        </w:rPr>
        <w:t xml:space="preserve"> </w:t>
      </w:r>
      <w:r w:rsidR="006C005C">
        <w:rPr>
          <w:rFonts w:asciiTheme="minorEastAsia" w:eastAsiaTheme="minorEastAsia" w:hAnsiTheme="minorEastAsia" w:hint="eastAsia"/>
          <w:sz w:val="24"/>
          <w:szCs w:val="24"/>
          <w:lang w:eastAsia="zh-CN"/>
        </w:rPr>
        <w:t xml:space="preserve">   </w:t>
      </w:r>
      <w:r w:rsidR="003B719F">
        <w:rPr>
          <w:rFonts w:asciiTheme="minorEastAsia" w:eastAsiaTheme="minorEastAsia" w:hAnsiTheme="minorEastAsia" w:hint="eastAsia"/>
          <w:sz w:val="24"/>
          <w:szCs w:val="24"/>
          <w:lang w:eastAsia="zh-CN"/>
        </w:rPr>
        <w:t xml:space="preserve"> </w:t>
      </w:r>
      <w:r w:rsidR="003B719F">
        <w:rPr>
          <w:rFonts w:asciiTheme="minorEastAsia" w:eastAsiaTheme="minorEastAsia" w:hAnsiTheme="minorEastAsia"/>
          <w:sz w:val="24"/>
          <w:szCs w:val="24"/>
          <w:lang w:eastAsia="zh-CN"/>
        </w:rPr>
        <w:t xml:space="preserve"> </w:t>
      </w:r>
      <w:r w:rsidR="003B719F">
        <w:rPr>
          <w:rFonts w:asciiTheme="minorEastAsia" w:eastAsiaTheme="minorEastAsia" w:hAnsiTheme="minorEastAsia" w:hint="eastAsia"/>
          <w:sz w:val="24"/>
          <w:szCs w:val="24"/>
          <w:lang w:eastAsia="zh-CN"/>
        </w:rPr>
        <w:t>有效投标</w:t>
      </w:r>
      <w:r w:rsidRPr="006C005C">
        <w:rPr>
          <w:rFonts w:asciiTheme="minorEastAsia" w:eastAsiaTheme="minorEastAsia" w:hAnsiTheme="minorEastAsia"/>
          <w:sz w:val="24"/>
          <w:szCs w:val="24"/>
          <w:lang w:eastAsia="zh-CN"/>
        </w:rPr>
        <w:t>最</w:t>
      </w:r>
      <w:r w:rsidR="00937001">
        <w:rPr>
          <w:rFonts w:asciiTheme="minorEastAsia" w:eastAsiaTheme="minorEastAsia" w:hAnsiTheme="minorEastAsia" w:hint="eastAsia"/>
          <w:sz w:val="24"/>
          <w:szCs w:val="24"/>
          <w:lang w:eastAsia="zh-CN"/>
        </w:rPr>
        <w:t>低</w:t>
      </w:r>
      <w:r w:rsidRPr="006C005C">
        <w:rPr>
          <w:rFonts w:asciiTheme="minorEastAsia" w:eastAsiaTheme="minorEastAsia" w:hAnsiTheme="minorEastAsia"/>
          <w:sz w:val="24"/>
          <w:szCs w:val="24"/>
          <w:lang w:eastAsia="zh-CN"/>
        </w:rPr>
        <w:t>价</w:t>
      </w:r>
    </w:p>
    <w:p w:rsidR="00BB21A6" w:rsidRPr="006C005C" w:rsidRDefault="00937001">
      <w:pPr>
        <w:ind w:left="2880" w:hangingChars="1200" w:hanging="2880"/>
        <w:jc w:val="center"/>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单条线路投标价格得分＝</w:t>
      </w:r>
      <w:r w:rsidR="00325721" w:rsidRPr="006C005C">
        <w:rPr>
          <w:rFonts w:asciiTheme="minorEastAsia" w:eastAsiaTheme="minorEastAsia" w:hAnsiTheme="minorEastAsia" w:hint="eastAsia"/>
          <w:sz w:val="24"/>
          <w:szCs w:val="24"/>
          <w:lang w:eastAsia="zh-CN"/>
        </w:rPr>
        <w:t xml:space="preserve"> ---------------------×</w:t>
      </w:r>
      <w:r w:rsidR="00325721" w:rsidRPr="006C005C">
        <w:rPr>
          <w:rFonts w:asciiTheme="minorEastAsia" w:eastAsiaTheme="minorEastAsia" w:hAnsiTheme="minorEastAsia"/>
          <w:sz w:val="24"/>
          <w:szCs w:val="24"/>
          <w:lang w:eastAsia="zh-CN"/>
        </w:rPr>
        <w:t>5</w:t>
      </w:r>
      <w:r w:rsidR="00325721" w:rsidRPr="006C005C">
        <w:rPr>
          <w:rFonts w:asciiTheme="minorEastAsia" w:eastAsiaTheme="minorEastAsia" w:hAnsiTheme="minorEastAsia" w:hint="eastAsia"/>
          <w:sz w:val="24"/>
          <w:szCs w:val="24"/>
          <w:lang w:eastAsia="zh-CN"/>
        </w:rPr>
        <w:t>0×权重系数</w:t>
      </w:r>
    </w:p>
    <w:p w:rsidR="00BB21A6" w:rsidRPr="006C005C" w:rsidRDefault="00325721">
      <w:pPr>
        <w:rPr>
          <w:rFonts w:asciiTheme="minorEastAsia" w:eastAsiaTheme="minorEastAsia" w:hAnsiTheme="minorEastAsia"/>
          <w:sz w:val="24"/>
          <w:szCs w:val="24"/>
          <w:lang w:eastAsia="zh-CN"/>
        </w:rPr>
      </w:pPr>
      <w:r w:rsidRPr="006C005C">
        <w:rPr>
          <w:rFonts w:asciiTheme="minorEastAsia" w:eastAsiaTheme="minorEastAsia" w:hAnsiTheme="minorEastAsia" w:hint="eastAsia"/>
          <w:sz w:val="24"/>
          <w:szCs w:val="24"/>
          <w:lang w:eastAsia="zh-CN"/>
        </w:rPr>
        <w:t xml:space="preserve">     </w:t>
      </w:r>
      <w:r w:rsidR="006C005C">
        <w:rPr>
          <w:rFonts w:asciiTheme="minorEastAsia" w:eastAsiaTheme="minorEastAsia" w:hAnsiTheme="minorEastAsia" w:hint="eastAsia"/>
          <w:sz w:val="24"/>
          <w:szCs w:val="24"/>
          <w:lang w:eastAsia="zh-CN"/>
        </w:rPr>
        <w:t xml:space="preserve">                             </w:t>
      </w:r>
      <w:r w:rsidR="00937001">
        <w:rPr>
          <w:rFonts w:asciiTheme="minorEastAsia" w:eastAsiaTheme="minorEastAsia" w:hAnsiTheme="minorEastAsia" w:hint="eastAsia"/>
          <w:sz w:val="24"/>
          <w:szCs w:val="24"/>
          <w:lang w:eastAsia="zh-CN"/>
        </w:rPr>
        <w:t>投标</w:t>
      </w:r>
      <w:r w:rsidR="003B719F">
        <w:rPr>
          <w:rFonts w:asciiTheme="minorEastAsia" w:eastAsiaTheme="minorEastAsia" w:hAnsiTheme="minorEastAsia" w:hint="eastAsia"/>
          <w:sz w:val="24"/>
          <w:szCs w:val="24"/>
          <w:lang w:eastAsia="zh-CN"/>
        </w:rPr>
        <w:t>方报</w:t>
      </w:r>
      <w:r w:rsidR="00937001">
        <w:rPr>
          <w:rFonts w:asciiTheme="minorEastAsia" w:eastAsiaTheme="minorEastAsia" w:hAnsiTheme="minorEastAsia" w:hint="eastAsia"/>
          <w:sz w:val="24"/>
          <w:szCs w:val="24"/>
          <w:lang w:eastAsia="zh-CN"/>
        </w:rPr>
        <w:t>价</w:t>
      </w:r>
    </w:p>
    <w:p w:rsidR="006C005C" w:rsidRPr="006430C6" w:rsidRDefault="006C005C" w:rsidP="006C005C">
      <w:pPr>
        <w:rPr>
          <w:rFonts w:asciiTheme="minorEastAsia" w:eastAsiaTheme="minorEastAsia" w:hAnsiTheme="minorEastAsia"/>
          <w:sz w:val="24"/>
          <w:szCs w:val="24"/>
          <w:lang w:eastAsia="zh-CN"/>
        </w:rPr>
      </w:pPr>
    </w:p>
    <w:p w:rsidR="00BB21A6" w:rsidRPr="006C005C" w:rsidRDefault="006C005C" w:rsidP="006C005C">
      <w:pPr>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 xml:space="preserve"> </w:t>
      </w:r>
      <w:r w:rsidR="006430C6">
        <w:rPr>
          <w:rFonts w:asciiTheme="minorEastAsia" w:eastAsiaTheme="minorEastAsia" w:hAnsiTheme="minorEastAsia"/>
          <w:sz w:val="24"/>
          <w:szCs w:val="24"/>
          <w:lang w:eastAsia="zh-CN"/>
        </w:rPr>
        <w:t xml:space="preserve">     </w:t>
      </w:r>
      <w:r w:rsidR="00325721" w:rsidRPr="006C005C">
        <w:rPr>
          <w:rFonts w:asciiTheme="minorEastAsia" w:eastAsiaTheme="minorEastAsia" w:hAnsiTheme="minorEastAsia" w:hint="eastAsia"/>
          <w:sz w:val="24"/>
          <w:szCs w:val="24"/>
          <w:lang w:eastAsia="zh-CN"/>
        </w:rPr>
        <w:t>总分=各单条线路得分加权</w:t>
      </w:r>
    </w:p>
    <w:p w:rsidR="00BB21A6" w:rsidRDefault="00BB21A6">
      <w:pPr>
        <w:ind w:left="2160" w:hangingChars="1200" w:hanging="2160"/>
        <w:jc w:val="center"/>
        <w:rPr>
          <w:rFonts w:asciiTheme="minorEastAsia" w:eastAsiaTheme="minorEastAsia" w:hAnsiTheme="minorEastAsia"/>
          <w:color w:val="FF0000"/>
          <w:sz w:val="18"/>
          <w:szCs w:val="18"/>
          <w:lang w:eastAsia="zh-CN"/>
        </w:rPr>
      </w:pPr>
    </w:p>
    <w:p w:rsidR="00BB21A6" w:rsidRDefault="00325721">
      <w:pPr>
        <w:spacing w:line="590" w:lineRule="exact"/>
        <w:ind w:left="43" w:right="101" w:firstLine="620"/>
        <w:rPr>
          <w:rFonts w:ascii="仿宋_GB2312" w:eastAsia="仿宋_GB2312" w:hAnsi="仿宋_GB2312" w:cs="仿宋_GB2312"/>
          <w:spacing w:val="-16"/>
          <w:sz w:val="32"/>
          <w:szCs w:val="32"/>
          <w:lang w:eastAsia="zh-CN"/>
        </w:rPr>
      </w:pPr>
      <w:r>
        <w:rPr>
          <w:rFonts w:ascii="仿宋_GB2312" w:eastAsia="仿宋_GB2312" w:hAnsi="仿宋_GB2312" w:cs="仿宋_GB2312" w:hint="eastAsia"/>
          <w:spacing w:val="-16"/>
          <w:sz w:val="32"/>
          <w:szCs w:val="32"/>
          <w:lang w:eastAsia="zh-CN"/>
        </w:rPr>
        <w:t>19.4.2 有效报价确定。</w:t>
      </w:r>
    </w:p>
    <w:p w:rsidR="00BB21A6" w:rsidRDefault="00325721" w:rsidP="000C3AD9">
      <w:pPr>
        <w:spacing w:line="590" w:lineRule="exact"/>
        <w:ind w:right="24" w:firstLine="600"/>
        <w:jc w:val="both"/>
        <w:rPr>
          <w:rFonts w:ascii="仿宋_GB2312" w:eastAsia="仿宋_GB2312" w:hAnsi="仿宋_GB2312" w:cs="仿宋_GB2312"/>
          <w:spacing w:val="13"/>
          <w:sz w:val="32"/>
          <w:szCs w:val="32"/>
          <w:lang w:eastAsia="zh-CN"/>
        </w:rPr>
      </w:pPr>
      <w:r>
        <w:rPr>
          <w:rFonts w:ascii="仿宋_GB2312" w:eastAsia="仿宋_GB2312" w:hAnsi="仿宋_GB2312" w:cs="仿宋_GB2312" w:hint="eastAsia"/>
          <w:spacing w:val="13"/>
          <w:sz w:val="32"/>
          <w:szCs w:val="32"/>
          <w:lang w:eastAsia="zh-CN"/>
        </w:rPr>
        <w:t>招标方对所有17条顺</w:t>
      </w:r>
      <w:proofErr w:type="gramStart"/>
      <w:r>
        <w:rPr>
          <w:rFonts w:ascii="仿宋_GB2312" w:eastAsia="仿宋_GB2312" w:hAnsi="仿宋_GB2312" w:cs="仿宋_GB2312" w:hint="eastAsia"/>
          <w:spacing w:val="13"/>
          <w:sz w:val="32"/>
          <w:szCs w:val="32"/>
          <w:lang w:eastAsia="zh-CN"/>
        </w:rPr>
        <w:t>酐</w:t>
      </w:r>
      <w:proofErr w:type="gramEnd"/>
      <w:r>
        <w:rPr>
          <w:rFonts w:ascii="仿宋_GB2312" w:eastAsia="仿宋_GB2312" w:hAnsi="仿宋_GB2312" w:cs="仿宋_GB2312"/>
          <w:spacing w:val="13"/>
          <w:sz w:val="32"/>
          <w:szCs w:val="32"/>
          <w:lang w:eastAsia="zh-CN"/>
        </w:rPr>
        <w:t>运输线路</w:t>
      </w:r>
      <w:r>
        <w:rPr>
          <w:rFonts w:ascii="仿宋_GB2312" w:eastAsia="仿宋_GB2312" w:hAnsi="仿宋_GB2312" w:cs="仿宋_GB2312" w:hint="eastAsia"/>
          <w:spacing w:val="13"/>
          <w:sz w:val="32"/>
          <w:szCs w:val="32"/>
          <w:lang w:eastAsia="zh-CN"/>
        </w:rPr>
        <w:t>设置最高限价，各条线</w:t>
      </w:r>
      <w:r>
        <w:rPr>
          <w:rFonts w:ascii="仿宋_GB2312" w:eastAsia="仿宋_GB2312" w:hAnsi="仿宋_GB2312" w:cs="仿宋_GB2312"/>
          <w:spacing w:val="13"/>
          <w:sz w:val="32"/>
          <w:szCs w:val="32"/>
          <w:lang w:eastAsia="zh-CN"/>
        </w:rPr>
        <w:t>的</w:t>
      </w:r>
      <w:r>
        <w:rPr>
          <w:rFonts w:ascii="仿宋_GB2312" w:eastAsia="仿宋_GB2312" w:hAnsi="仿宋_GB2312" w:cs="仿宋_GB2312" w:hint="eastAsia"/>
          <w:spacing w:val="13"/>
          <w:sz w:val="32"/>
          <w:szCs w:val="32"/>
          <w:lang w:eastAsia="zh-CN"/>
        </w:rPr>
        <w:t>最高</w:t>
      </w:r>
      <w:proofErr w:type="gramStart"/>
      <w:r>
        <w:rPr>
          <w:rFonts w:ascii="仿宋_GB2312" w:eastAsia="仿宋_GB2312" w:hAnsi="仿宋_GB2312" w:cs="仿宋_GB2312" w:hint="eastAsia"/>
          <w:spacing w:val="13"/>
          <w:sz w:val="32"/>
          <w:szCs w:val="32"/>
          <w:lang w:eastAsia="zh-CN"/>
        </w:rPr>
        <w:t>限价见</w:t>
      </w:r>
      <w:proofErr w:type="gramEnd"/>
      <w:r>
        <w:rPr>
          <w:rFonts w:ascii="仿宋_GB2312" w:eastAsia="仿宋_GB2312" w:hAnsi="仿宋_GB2312" w:cs="仿宋_GB2312" w:hint="eastAsia"/>
          <w:spacing w:val="13"/>
          <w:sz w:val="32"/>
          <w:szCs w:val="32"/>
          <w:lang w:eastAsia="zh-CN"/>
        </w:rPr>
        <w:t>附录8。投标方</w:t>
      </w:r>
      <w:r>
        <w:rPr>
          <w:rFonts w:ascii="仿宋_GB2312" w:eastAsia="仿宋_GB2312" w:hAnsi="仿宋_GB2312" w:cs="仿宋_GB2312"/>
          <w:spacing w:val="13"/>
          <w:sz w:val="32"/>
          <w:szCs w:val="32"/>
          <w:lang w:eastAsia="zh-CN"/>
        </w:rPr>
        <w:t>的线路</w:t>
      </w:r>
      <w:r>
        <w:rPr>
          <w:rFonts w:ascii="仿宋_GB2312" w:eastAsia="仿宋_GB2312" w:hAnsi="仿宋_GB2312" w:cs="仿宋_GB2312" w:hint="eastAsia"/>
          <w:spacing w:val="13"/>
          <w:sz w:val="32"/>
          <w:szCs w:val="32"/>
          <w:lang w:eastAsia="zh-CN"/>
        </w:rPr>
        <w:t>报价超过该线路</w:t>
      </w:r>
      <w:r>
        <w:rPr>
          <w:rFonts w:ascii="仿宋_GB2312" w:eastAsia="仿宋_GB2312" w:hAnsi="仿宋_GB2312" w:cs="仿宋_GB2312"/>
          <w:spacing w:val="13"/>
          <w:sz w:val="32"/>
          <w:szCs w:val="32"/>
          <w:lang w:eastAsia="zh-CN"/>
        </w:rPr>
        <w:t>的</w:t>
      </w:r>
      <w:proofErr w:type="gramStart"/>
      <w:r>
        <w:rPr>
          <w:rFonts w:ascii="仿宋_GB2312" w:eastAsia="仿宋_GB2312" w:hAnsi="仿宋_GB2312" w:cs="仿宋_GB2312" w:hint="eastAsia"/>
          <w:spacing w:val="13"/>
          <w:sz w:val="32"/>
          <w:szCs w:val="32"/>
          <w:lang w:eastAsia="zh-CN"/>
        </w:rPr>
        <w:t>拟最高</w:t>
      </w:r>
      <w:proofErr w:type="gramEnd"/>
      <w:r>
        <w:rPr>
          <w:rFonts w:ascii="仿宋_GB2312" w:eastAsia="仿宋_GB2312" w:hAnsi="仿宋_GB2312" w:cs="仿宋_GB2312" w:hint="eastAsia"/>
          <w:spacing w:val="13"/>
          <w:sz w:val="32"/>
          <w:szCs w:val="32"/>
          <w:lang w:eastAsia="zh-CN"/>
        </w:rPr>
        <w:t>限价，则</w:t>
      </w:r>
      <w:r>
        <w:rPr>
          <w:rFonts w:ascii="仿宋_GB2312" w:eastAsia="仿宋_GB2312" w:hAnsi="仿宋_GB2312" w:cs="仿宋_GB2312"/>
          <w:spacing w:val="13"/>
          <w:sz w:val="32"/>
          <w:szCs w:val="32"/>
          <w:lang w:eastAsia="zh-CN"/>
        </w:rPr>
        <w:t>投标方对该线路</w:t>
      </w:r>
      <w:r>
        <w:rPr>
          <w:rFonts w:ascii="仿宋_GB2312" w:eastAsia="仿宋_GB2312" w:hAnsi="仿宋_GB2312" w:cs="仿宋_GB2312" w:hint="eastAsia"/>
          <w:spacing w:val="13"/>
          <w:sz w:val="32"/>
          <w:szCs w:val="32"/>
          <w:lang w:eastAsia="zh-CN"/>
        </w:rPr>
        <w:t>的</w:t>
      </w:r>
      <w:r>
        <w:rPr>
          <w:rFonts w:ascii="仿宋_GB2312" w:eastAsia="仿宋_GB2312" w:hAnsi="仿宋_GB2312" w:cs="仿宋_GB2312"/>
          <w:spacing w:val="13"/>
          <w:sz w:val="32"/>
          <w:szCs w:val="32"/>
          <w:lang w:eastAsia="zh-CN"/>
        </w:rPr>
        <w:t>投标</w:t>
      </w:r>
      <w:r>
        <w:rPr>
          <w:rFonts w:ascii="仿宋_GB2312" w:eastAsia="仿宋_GB2312" w:hAnsi="仿宋_GB2312" w:cs="仿宋_GB2312" w:hint="eastAsia"/>
          <w:spacing w:val="13"/>
          <w:sz w:val="32"/>
          <w:szCs w:val="32"/>
          <w:lang w:eastAsia="zh-CN"/>
        </w:rPr>
        <w:t>为废标。投标方的报价高于最高限价为异常报价（废标），在后续商务分计算中予以剔除，剔除线路商务分不计入总分，技术分正常得分，出现异常报价的投标方可以参与其他线路的招标。</w:t>
      </w:r>
    </w:p>
    <w:p w:rsidR="00BB21A6" w:rsidRDefault="00325721">
      <w:pPr>
        <w:spacing w:line="590" w:lineRule="exact"/>
        <w:ind w:right="24" w:firstLine="600"/>
        <w:jc w:val="both"/>
        <w:rPr>
          <w:rFonts w:ascii="仿宋_GB2312" w:eastAsia="仿宋_GB2312" w:hAnsi="仿宋_GB2312" w:cs="仿宋_GB2312"/>
          <w:sz w:val="32"/>
          <w:szCs w:val="32"/>
          <w:lang w:eastAsia="zh-CN"/>
        </w:rPr>
      </w:pPr>
      <w:r>
        <w:rPr>
          <w:rFonts w:ascii="仿宋_GB2312" w:eastAsia="仿宋_GB2312" w:hAnsi="仿宋_GB2312" w:cs="仿宋_GB2312" w:hint="eastAsia"/>
          <w:spacing w:val="13"/>
          <w:sz w:val="32"/>
          <w:szCs w:val="32"/>
          <w:lang w:eastAsia="zh-CN"/>
        </w:rPr>
        <w:t>投标方报价以线路测算偏离度，偏离度在-20%～最高限价区间内</w:t>
      </w:r>
      <w:r>
        <w:rPr>
          <w:rFonts w:ascii="仿宋_GB2312" w:eastAsia="仿宋_GB2312" w:hAnsi="仿宋_GB2312" w:cs="仿宋_GB2312" w:hint="eastAsia"/>
          <w:spacing w:val="8"/>
          <w:sz w:val="32"/>
          <w:szCs w:val="32"/>
          <w:lang w:eastAsia="zh-CN"/>
        </w:rPr>
        <w:t>的，则报价有效。对超出偏离度范围的低报价，由评标工作组通</w:t>
      </w:r>
      <w:r>
        <w:rPr>
          <w:rFonts w:ascii="仿宋_GB2312" w:eastAsia="仿宋_GB2312" w:hAnsi="仿宋_GB2312" w:cs="仿宋_GB2312" w:hint="eastAsia"/>
          <w:spacing w:val="9"/>
          <w:sz w:val="32"/>
          <w:szCs w:val="32"/>
          <w:lang w:eastAsia="zh-CN"/>
        </w:rPr>
        <w:t>知报价方进行澄清，经评标工作组商议，解释合理充分的报价可</w:t>
      </w:r>
      <w:r>
        <w:rPr>
          <w:rFonts w:ascii="仿宋_GB2312" w:eastAsia="仿宋_GB2312" w:hAnsi="仿宋_GB2312" w:cs="仿宋_GB2312" w:hint="eastAsia"/>
          <w:spacing w:val="10"/>
          <w:sz w:val="32"/>
          <w:szCs w:val="32"/>
          <w:lang w:eastAsia="zh-CN"/>
        </w:rPr>
        <w:t>纳入有效报价范围。超出偏离度范围的高报价</w:t>
      </w:r>
      <w:r>
        <w:rPr>
          <w:rFonts w:ascii="仿宋_GB2312" w:eastAsia="仿宋_GB2312" w:hAnsi="仿宋_GB2312" w:cs="仿宋_GB2312" w:hint="eastAsia"/>
          <w:spacing w:val="9"/>
          <w:sz w:val="32"/>
          <w:szCs w:val="32"/>
          <w:lang w:eastAsia="zh-CN"/>
        </w:rPr>
        <w:t>视为无效报价。</w:t>
      </w:r>
    </w:p>
    <w:p w:rsidR="00BB21A6" w:rsidRDefault="00BB21A6">
      <w:pPr>
        <w:tabs>
          <w:tab w:val="left" w:pos="2526"/>
        </w:tabs>
        <w:spacing w:line="590" w:lineRule="exact"/>
        <w:ind w:right="1251" w:firstLineChars="400" w:firstLine="872"/>
        <w:rPr>
          <w:rFonts w:ascii="仿宋_GB2312" w:eastAsia="仿宋_GB2312" w:hAnsi="仿宋_GB2312" w:cs="仿宋_GB2312"/>
          <w:spacing w:val="-11"/>
          <w:sz w:val="24"/>
          <w:szCs w:val="24"/>
          <w:u w:val="single"/>
          <w:lang w:eastAsia="zh-CN"/>
        </w:rPr>
      </w:pPr>
    </w:p>
    <w:p w:rsidR="00BB21A6" w:rsidRDefault="00325721">
      <w:pPr>
        <w:tabs>
          <w:tab w:val="left" w:pos="2526"/>
        </w:tabs>
        <w:spacing w:before="2" w:line="400" w:lineRule="exact"/>
        <w:ind w:left="1079" w:right="1251" w:firstLine="121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pacing w:val="-3"/>
          <w:sz w:val="24"/>
          <w:szCs w:val="24"/>
          <w:lang w:eastAsia="zh-CN"/>
        </w:rPr>
        <w:t xml:space="preserve">偏离度= </w:t>
      </w:r>
      <w:r>
        <w:rPr>
          <w:rFonts w:asciiTheme="majorEastAsia" w:eastAsiaTheme="majorEastAsia" w:hAnsiTheme="majorEastAsia" w:cstheme="majorEastAsia" w:hint="eastAsia"/>
          <w:sz w:val="24"/>
          <w:szCs w:val="24"/>
          <w:u w:val="single"/>
          <w:lang w:eastAsia="zh-CN"/>
        </w:rPr>
        <w:tab/>
      </w:r>
      <w:r>
        <w:rPr>
          <w:rFonts w:asciiTheme="majorEastAsia" w:eastAsiaTheme="majorEastAsia" w:hAnsiTheme="majorEastAsia" w:cstheme="majorEastAsia" w:hint="eastAsia"/>
          <w:spacing w:val="-11"/>
          <w:sz w:val="24"/>
          <w:szCs w:val="24"/>
          <w:u w:val="single"/>
          <w:lang w:eastAsia="zh-CN"/>
        </w:rPr>
        <w:t>投</w:t>
      </w:r>
      <w:r>
        <w:rPr>
          <w:rFonts w:asciiTheme="majorEastAsia" w:eastAsiaTheme="majorEastAsia" w:hAnsiTheme="majorEastAsia" w:cstheme="majorEastAsia" w:hint="eastAsia"/>
          <w:spacing w:val="-33"/>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标</w:t>
      </w:r>
      <w:r>
        <w:rPr>
          <w:rFonts w:asciiTheme="majorEastAsia" w:eastAsiaTheme="majorEastAsia" w:hAnsiTheme="majorEastAsia" w:cstheme="majorEastAsia" w:hint="eastAsia"/>
          <w:spacing w:val="-36"/>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方</w:t>
      </w:r>
      <w:r>
        <w:rPr>
          <w:rFonts w:asciiTheme="majorEastAsia" w:eastAsiaTheme="majorEastAsia" w:hAnsiTheme="majorEastAsia" w:cstheme="majorEastAsia" w:hint="eastAsia"/>
          <w:spacing w:val="-39"/>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报</w:t>
      </w:r>
      <w:r>
        <w:rPr>
          <w:rFonts w:asciiTheme="majorEastAsia" w:eastAsiaTheme="majorEastAsia" w:hAnsiTheme="majorEastAsia" w:cstheme="majorEastAsia" w:hint="eastAsia"/>
          <w:spacing w:val="-36"/>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价</w:t>
      </w:r>
      <w:r>
        <w:rPr>
          <w:rFonts w:asciiTheme="majorEastAsia" w:eastAsiaTheme="majorEastAsia" w:hAnsiTheme="majorEastAsia" w:cstheme="majorEastAsia" w:hint="eastAsia"/>
          <w:spacing w:val="-39"/>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w:t>
      </w:r>
      <w:r>
        <w:rPr>
          <w:rFonts w:asciiTheme="majorEastAsia" w:eastAsiaTheme="majorEastAsia" w:hAnsiTheme="majorEastAsia" w:cstheme="majorEastAsia" w:hint="eastAsia"/>
          <w:spacing w:val="-37"/>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所</w:t>
      </w:r>
      <w:r>
        <w:rPr>
          <w:rFonts w:asciiTheme="majorEastAsia" w:eastAsiaTheme="majorEastAsia" w:hAnsiTheme="majorEastAsia" w:cstheme="majorEastAsia" w:hint="eastAsia"/>
          <w:spacing w:val="-36"/>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有</w:t>
      </w:r>
      <w:r>
        <w:rPr>
          <w:rFonts w:asciiTheme="majorEastAsia" w:eastAsiaTheme="majorEastAsia" w:hAnsiTheme="majorEastAsia" w:cstheme="majorEastAsia" w:hint="eastAsia"/>
          <w:spacing w:val="-39"/>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报</w:t>
      </w:r>
      <w:r>
        <w:rPr>
          <w:rFonts w:asciiTheme="majorEastAsia" w:eastAsiaTheme="majorEastAsia" w:hAnsiTheme="majorEastAsia" w:cstheme="majorEastAsia" w:hint="eastAsia"/>
          <w:spacing w:val="-36"/>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价</w:t>
      </w:r>
      <w:r>
        <w:rPr>
          <w:rFonts w:asciiTheme="majorEastAsia" w:eastAsiaTheme="majorEastAsia" w:hAnsiTheme="majorEastAsia" w:cstheme="majorEastAsia" w:hint="eastAsia"/>
          <w:spacing w:val="-38"/>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平</w:t>
      </w:r>
      <w:r>
        <w:rPr>
          <w:rFonts w:asciiTheme="majorEastAsia" w:eastAsiaTheme="majorEastAsia" w:hAnsiTheme="majorEastAsia" w:cstheme="majorEastAsia" w:hint="eastAsia"/>
          <w:spacing w:val="-36"/>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均</w:t>
      </w:r>
      <w:r>
        <w:rPr>
          <w:rFonts w:asciiTheme="majorEastAsia" w:eastAsiaTheme="majorEastAsia" w:hAnsiTheme="majorEastAsia" w:cstheme="majorEastAsia" w:hint="eastAsia"/>
          <w:spacing w:val="-37"/>
          <w:sz w:val="24"/>
          <w:szCs w:val="24"/>
          <w:u w:val="single"/>
          <w:lang w:eastAsia="zh-CN"/>
        </w:rPr>
        <w:t xml:space="preserve"> </w:t>
      </w:r>
      <w:r>
        <w:rPr>
          <w:rFonts w:asciiTheme="majorEastAsia" w:eastAsiaTheme="majorEastAsia" w:hAnsiTheme="majorEastAsia" w:cstheme="majorEastAsia" w:hint="eastAsia"/>
          <w:spacing w:val="-11"/>
          <w:sz w:val="24"/>
          <w:szCs w:val="24"/>
          <w:u w:val="single"/>
          <w:lang w:eastAsia="zh-CN"/>
        </w:rPr>
        <w:t>值</w:t>
      </w:r>
      <w:r>
        <w:rPr>
          <w:rFonts w:asciiTheme="majorEastAsia" w:eastAsiaTheme="majorEastAsia" w:hAnsiTheme="majorEastAsia" w:cstheme="majorEastAsia" w:hint="eastAsia"/>
          <w:spacing w:val="88"/>
          <w:sz w:val="24"/>
          <w:szCs w:val="24"/>
          <w:u w:val="single"/>
          <w:lang w:eastAsia="zh-CN"/>
        </w:rPr>
        <w:t xml:space="preserve"> </w:t>
      </w:r>
      <w:r>
        <w:rPr>
          <w:rFonts w:asciiTheme="majorEastAsia" w:eastAsiaTheme="majorEastAsia" w:hAnsiTheme="majorEastAsia" w:cstheme="majorEastAsia" w:hint="eastAsia"/>
          <w:sz w:val="24"/>
          <w:szCs w:val="24"/>
          <w:lang w:eastAsia="zh-CN"/>
        </w:rPr>
        <w:t xml:space="preserve"> </w:t>
      </w:r>
    </w:p>
    <w:p w:rsidR="00BB21A6" w:rsidRDefault="00325721">
      <w:pPr>
        <w:spacing w:line="400" w:lineRule="exact"/>
        <w:ind w:left="3550"/>
        <w:rPr>
          <w:rFonts w:asciiTheme="majorEastAsia" w:eastAsiaTheme="majorEastAsia" w:hAnsiTheme="majorEastAsia" w:cstheme="majorEastAsia"/>
          <w:sz w:val="24"/>
          <w:szCs w:val="24"/>
          <w:lang w:eastAsia="zh-CN"/>
        </w:rPr>
      </w:pPr>
      <w:r>
        <w:rPr>
          <w:rFonts w:asciiTheme="majorEastAsia" w:eastAsiaTheme="majorEastAsia" w:hAnsiTheme="majorEastAsia" w:cstheme="majorEastAsia" w:hint="eastAsia"/>
          <w:spacing w:val="-2"/>
          <w:sz w:val="24"/>
          <w:szCs w:val="24"/>
          <w:lang w:eastAsia="zh-CN"/>
        </w:rPr>
        <w:t>所有报价平均值</w:t>
      </w:r>
    </w:p>
    <w:p w:rsidR="00BB21A6" w:rsidRDefault="00BB21A6">
      <w:pPr>
        <w:tabs>
          <w:tab w:val="left" w:pos="2526"/>
        </w:tabs>
        <w:spacing w:line="590" w:lineRule="exact"/>
        <w:ind w:right="1251" w:firstLineChars="400" w:firstLine="944"/>
        <w:rPr>
          <w:rFonts w:ascii="仿宋_GB2312" w:eastAsia="仿宋_GB2312" w:hAnsi="仿宋_GB2312" w:cs="仿宋_GB2312"/>
          <w:spacing w:val="-2"/>
          <w:sz w:val="24"/>
          <w:szCs w:val="24"/>
          <w:lang w:eastAsia="zh-CN"/>
        </w:rPr>
      </w:pPr>
    </w:p>
    <w:p w:rsidR="00BB21A6" w:rsidRDefault="00325721">
      <w:pPr>
        <w:spacing w:line="590" w:lineRule="exact"/>
        <w:ind w:firstLineChars="200" w:firstLine="648"/>
        <w:outlineLvl w:val="2"/>
        <w:rPr>
          <w:rFonts w:ascii="黑体" w:eastAsia="黑体" w:hAnsi="黑体" w:cs="黑体"/>
          <w:sz w:val="32"/>
          <w:szCs w:val="32"/>
          <w:lang w:eastAsia="zh-CN"/>
        </w:rPr>
      </w:pPr>
      <w:r>
        <w:rPr>
          <w:rFonts w:ascii="黑体" w:eastAsia="黑体" w:hAnsi="黑体" w:cs="黑体" w:hint="eastAsia"/>
          <w:spacing w:val="2"/>
          <w:sz w:val="32"/>
          <w:szCs w:val="32"/>
          <w:lang w:eastAsia="zh-CN"/>
        </w:rPr>
        <w:lastRenderedPageBreak/>
        <w:t>20.评标方法和中标</w:t>
      </w:r>
    </w:p>
    <w:p w:rsidR="00BB21A6" w:rsidRDefault="00325721">
      <w:pPr>
        <w:spacing w:line="590" w:lineRule="exact"/>
        <w:ind w:left="600"/>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20.1 评标方式。</w:t>
      </w:r>
    </w:p>
    <w:p w:rsidR="00BB21A6" w:rsidRDefault="00325721">
      <w:pPr>
        <w:spacing w:line="590" w:lineRule="exact"/>
        <w:ind w:right="54"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8"/>
          <w:sz w:val="32"/>
          <w:szCs w:val="32"/>
          <w:lang w:eastAsia="zh-CN"/>
        </w:rPr>
        <w:t>评标分数</w:t>
      </w:r>
      <w:proofErr w:type="gramStart"/>
      <w:r>
        <w:rPr>
          <w:rFonts w:ascii="仿宋_GB2312" w:eastAsia="仿宋_GB2312" w:hAnsi="仿宋_GB2312" w:cs="仿宋_GB2312" w:hint="eastAsia"/>
          <w:spacing w:val="8"/>
          <w:sz w:val="32"/>
          <w:szCs w:val="32"/>
          <w:lang w:eastAsia="zh-CN"/>
        </w:rPr>
        <w:t>统计按</w:t>
      </w:r>
      <w:proofErr w:type="gramEnd"/>
      <w:r>
        <w:rPr>
          <w:rFonts w:ascii="仿宋_GB2312" w:eastAsia="仿宋_GB2312" w:hAnsi="仿宋_GB2312" w:cs="仿宋_GB2312" w:hint="eastAsia"/>
          <w:spacing w:val="8"/>
          <w:sz w:val="32"/>
          <w:szCs w:val="32"/>
          <w:lang w:eastAsia="zh-CN"/>
        </w:rPr>
        <w:t>四舍五入后取小数点后二位，如果出现综合</w:t>
      </w:r>
      <w:r>
        <w:rPr>
          <w:rFonts w:ascii="仿宋_GB2312" w:eastAsia="仿宋_GB2312" w:hAnsi="仿宋_GB2312" w:cs="仿宋_GB2312" w:hint="eastAsia"/>
          <w:spacing w:val="11"/>
          <w:sz w:val="32"/>
          <w:szCs w:val="32"/>
          <w:lang w:eastAsia="zh-CN"/>
        </w:rPr>
        <w:t>评分相同的情况，优先选取技术标得分较高者为中标服务商。</w:t>
      </w:r>
    </w:p>
    <w:p w:rsidR="00BB21A6" w:rsidRDefault="00325721">
      <w:pPr>
        <w:spacing w:line="590" w:lineRule="exact"/>
        <w:ind w:right="13"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20.2 投标方报价。投标方按吨价格报价，报价须精确到整数</w:t>
      </w:r>
      <w:r>
        <w:rPr>
          <w:rFonts w:ascii="仿宋_GB2312" w:eastAsia="仿宋_GB2312" w:hAnsi="仿宋_GB2312" w:cs="仿宋_GB2312" w:hint="eastAsia"/>
          <w:spacing w:val="10"/>
          <w:sz w:val="32"/>
          <w:szCs w:val="32"/>
          <w:lang w:eastAsia="zh-CN"/>
        </w:rPr>
        <w:t>元。</w:t>
      </w:r>
    </w:p>
    <w:p w:rsidR="00BB21A6" w:rsidRDefault="00325721">
      <w:pPr>
        <w:spacing w:line="590" w:lineRule="exact"/>
        <w:ind w:left="673"/>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20.3 中标</w:t>
      </w:r>
    </w:p>
    <w:p w:rsidR="00BB21A6" w:rsidRDefault="00325721">
      <w:pPr>
        <w:spacing w:line="590" w:lineRule="exact"/>
        <w:ind w:left="673"/>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20.3.1</w:t>
      </w:r>
      <w:r>
        <w:rPr>
          <w:rFonts w:ascii="仿宋_GB2312" w:eastAsia="仿宋_GB2312" w:hAnsi="仿宋_GB2312" w:cs="仿宋_GB2312" w:hint="eastAsia"/>
          <w:spacing w:val="-33"/>
          <w:sz w:val="32"/>
          <w:szCs w:val="32"/>
          <w:lang w:eastAsia="zh-CN"/>
        </w:rPr>
        <w:t xml:space="preserve"> </w:t>
      </w:r>
      <w:r>
        <w:rPr>
          <w:rFonts w:ascii="仿宋_GB2312" w:eastAsia="仿宋_GB2312" w:hAnsi="仿宋_GB2312" w:cs="仿宋_GB2312" w:hint="eastAsia"/>
          <w:spacing w:val="-11"/>
          <w:sz w:val="32"/>
          <w:szCs w:val="32"/>
          <w:lang w:eastAsia="zh-CN"/>
        </w:rPr>
        <w:t>中标单位</w:t>
      </w:r>
    </w:p>
    <w:p w:rsidR="00BB21A6" w:rsidRDefault="00325721">
      <w:pPr>
        <w:spacing w:line="590" w:lineRule="exact"/>
        <w:ind w:left="93" w:right="17" w:firstLine="58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以各标的线路综合得分为单位，采取顺序中标法。综合得分最高的投标单位为第一中标服务商，次高的投标单位为</w:t>
      </w:r>
      <w:proofErr w:type="gramStart"/>
      <w:r>
        <w:rPr>
          <w:rFonts w:ascii="仿宋_GB2312" w:eastAsia="仿宋_GB2312" w:hAnsi="仿宋_GB2312" w:cs="仿宋_GB2312" w:hint="eastAsia"/>
          <w:spacing w:val="-1"/>
          <w:sz w:val="32"/>
          <w:szCs w:val="32"/>
          <w:lang w:eastAsia="zh-CN"/>
        </w:rPr>
        <w:t>候选</w:t>
      </w:r>
      <w:r>
        <w:rPr>
          <w:rFonts w:ascii="仿宋_GB2312" w:eastAsia="仿宋_GB2312" w:hAnsi="仿宋_GB2312" w:cs="仿宋_GB2312" w:hint="eastAsia"/>
          <w:spacing w:val="-2"/>
          <w:sz w:val="32"/>
          <w:szCs w:val="32"/>
          <w:lang w:eastAsia="zh-CN"/>
        </w:rPr>
        <w:t>第二</w:t>
      </w:r>
      <w:proofErr w:type="gramEnd"/>
      <w:r>
        <w:rPr>
          <w:rFonts w:ascii="仿宋_GB2312" w:eastAsia="仿宋_GB2312" w:hAnsi="仿宋_GB2312" w:cs="仿宋_GB2312" w:hint="eastAsia"/>
          <w:sz w:val="32"/>
          <w:szCs w:val="32"/>
          <w:lang w:eastAsia="zh-CN"/>
        </w:rPr>
        <w:t>中标服务商，第三高的投标单位为候选备选服务商。</w:t>
      </w:r>
    </w:p>
    <w:p w:rsidR="00BB21A6" w:rsidRDefault="00325721">
      <w:pPr>
        <w:spacing w:line="590" w:lineRule="exact"/>
        <w:ind w:left="673"/>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20.3.2 中标价格</w:t>
      </w:r>
    </w:p>
    <w:p w:rsidR="00BB21A6" w:rsidRDefault="00325721">
      <w:pPr>
        <w:spacing w:line="590" w:lineRule="exact"/>
        <w:ind w:left="93" w:right="8" w:firstLine="580"/>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第一中标物流服务商的线路有效报价为该线路的中标价</w:t>
      </w:r>
      <w:r>
        <w:rPr>
          <w:rFonts w:ascii="仿宋_GB2312" w:eastAsia="仿宋_GB2312" w:hAnsi="仿宋_GB2312" w:cs="仿宋_GB2312" w:hint="eastAsia"/>
          <w:spacing w:val="-1"/>
          <w:sz w:val="32"/>
          <w:szCs w:val="32"/>
          <w:lang w:eastAsia="zh-CN"/>
        </w:rPr>
        <w:t>格。在中标价格确认后，</w:t>
      </w:r>
      <w:proofErr w:type="gramStart"/>
      <w:r>
        <w:rPr>
          <w:rFonts w:ascii="仿宋_GB2312" w:eastAsia="仿宋_GB2312" w:hAnsi="仿宋_GB2312" w:cs="仿宋_GB2312" w:hint="eastAsia"/>
          <w:spacing w:val="-1"/>
          <w:sz w:val="32"/>
          <w:szCs w:val="32"/>
          <w:lang w:eastAsia="zh-CN"/>
        </w:rPr>
        <w:t>开展跟</w:t>
      </w:r>
      <w:proofErr w:type="gramEnd"/>
      <w:r>
        <w:rPr>
          <w:rFonts w:ascii="仿宋_GB2312" w:eastAsia="仿宋_GB2312" w:hAnsi="仿宋_GB2312" w:cs="仿宋_GB2312" w:hint="eastAsia"/>
          <w:spacing w:val="-1"/>
          <w:sz w:val="32"/>
          <w:szCs w:val="32"/>
          <w:lang w:eastAsia="zh-CN"/>
        </w:rPr>
        <w:t>标工作。招标方需对是否愿意跟标运作，做出书面确认；没有服务商同意跟标的，由一</w:t>
      </w:r>
      <w:proofErr w:type="gramStart"/>
      <w:r>
        <w:rPr>
          <w:rFonts w:ascii="仿宋_GB2312" w:eastAsia="仿宋_GB2312" w:hAnsi="仿宋_GB2312" w:cs="仿宋_GB2312" w:hint="eastAsia"/>
          <w:spacing w:val="-1"/>
          <w:sz w:val="32"/>
          <w:szCs w:val="32"/>
          <w:lang w:eastAsia="zh-CN"/>
        </w:rPr>
        <w:t>标服务商执行全</w:t>
      </w:r>
      <w:proofErr w:type="gramEnd"/>
      <w:r>
        <w:rPr>
          <w:rFonts w:ascii="仿宋_GB2312" w:eastAsia="仿宋_GB2312" w:hAnsi="仿宋_GB2312" w:cs="仿宋_GB2312" w:hint="eastAsia"/>
          <w:spacing w:val="-1"/>
          <w:sz w:val="32"/>
          <w:szCs w:val="32"/>
          <w:lang w:eastAsia="zh-CN"/>
        </w:rPr>
        <w:t>部标的，跟</w:t>
      </w:r>
      <w:proofErr w:type="gramStart"/>
      <w:r>
        <w:rPr>
          <w:rFonts w:ascii="仿宋_GB2312" w:eastAsia="仿宋_GB2312" w:hAnsi="仿宋_GB2312" w:cs="仿宋_GB2312" w:hint="eastAsia"/>
          <w:spacing w:val="-1"/>
          <w:sz w:val="32"/>
          <w:szCs w:val="32"/>
          <w:lang w:eastAsia="zh-CN"/>
        </w:rPr>
        <w:t>标服务</w:t>
      </w:r>
      <w:proofErr w:type="gramEnd"/>
      <w:r>
        <w:rPr>
          <w:rFonts w:ascii="仿宋_GB2312" w:eastAsia="仿宋_GB2312" w:hAnsi="仿宋_GB2312" w:cs="仿宋_GB2312" w:hint="eastAsia"/>
          <w:spacing w:val="-1"/>
          <w:sz w:val="32"/>
          <w:szCs w:val="32"/>
          <w:lang w:eastAsia="zh-CN"/>
        </w:rPr>
        <w:t>商作为后续顺位服务商。如第一中标物</w:t>
      </w:r>
      <w:r>
        <w:rPr>
          <w:rFonts w:ascii="仿宋_GB2312" w:eastAsia="仿宋_GB2312" w:hAnsi="仿宋_GB2312" w:cs="仿宋_GB2312" w:hint="eastAsia"/>
          <w:spacing w:val="8"/>
          <w:sz w:val="32"/>
          <w:szCs w:val="32"/>
          <w:lang w:eastAsia="zh-CN"/>
        </w:rPr>
        <w:t xml:space="preserve"> </w:t>
      </w:r>
      <w:r>
        <w:rPr>
          <w:rFonts w:ascii="仿宋_GB2312" w:eastAsia="仿宋_GB2312" w:hAnsi="仿宋_GB2312" w:cs="仿宋_GB2312" w:hint="eastAsia"/>
          <w:spacing w:val="-1"/>
          <w:sz w:val="32"/>
          <w:szCs w:val="32"/>
          <w:lang w:eastAsia="zh-CN"/>
        </w:rPr>
        <w:t>流服务商的某条线路报价因高偏离无效，取该线路有效报价平均价为中标价格，如第一中标服务商不确认该价格则视同放弃该标</w:t>
      </w:r>
      <w:r>
        <w:rPr>
          <w:rFonts w:ascii="仿宋_GB2312" w:eastAsia="仿宋_GB2312" w:hAnsi="仿宋_GB2312" w:cs="仿宋_GB2312" w:hint="eastAsia"/>
          <w:spacing w:val="-2"/>
          <w:sz w:val="32"/>
          <w:szCs w:val="32"/>
          <w:lang w:eastAsia="zh-CN"/>
        </w:rPr>
        <w:t>的；如第一中标物流服务商的某线路</w:t>
      </w:r>
      <w:proofErr w:type="gramStart"/>
      <w:r>
        <w:rPr>
          <w:rFonts w:ascii="仿宋_GB2312" w:eastAsia="仿宋_GB2312" w:hAnsi="仿宋_GB2312" w:cs="仿宋_GB2312" w:hint="eastAsia"/>
          <w:spacing w:val="-2"/>
          <w:sz w:val="32"/>
          <w:szCs w:val="32"/>
          <w:lang w:eastAsia="zh-CN"/>
        </w:rPr>
        <w:t>报价因低偏离</w:t>
      </w:r>
      <w:proofErr w:type="gramEnd"/>
      <w:r>
        <w:rPr>
          <w:rFonts w:ascii="仿宋_GB2312" w:eastAsia="仿宋_GB2312" w:hAnsi="仿宋_GB2312" w:cs="仿宋_GB2312" w:hint="eastAsia"/>
          <w:spacing w:val="-2"/>
          <w:sz w:val="32"/>
          <w:szCs w:val="32"/>
          <w:lang w:eastAsia="zh-CN"/>
        </w:rPr>
        <w:t>无效，则与该</w:t>
      </w:r>
      <w:r>
        <w:rPr>
          <w:rFonts w:ascii="仿宋_GB2312" w:eastAsia="仿宋_GB2312" w:hAnsi="仿宋_GB2312" w:cs="仿宋_GB2312" w:hint="eastAsia"/>
          <w:spacing w:val="2"/>
          <w:sz w:val="32"/>
          <w:szCs w:val="32"/>
          <w:lang w:eastAsia="zh-CN"/>
        </w:rPr>
        <w:t>物流服务商确认该线路报价为中标价格，否则视同放弃中标。</w:t>
      </w:r>
    </w:p>
    <w:p w:rsidR="00BB21A6" w:rsidRDefault="00325721">
      <w:pPr>
        <w:spacing w:line="590" w:lineRule="exact"/>
        <w:ind w:left="93" w:right="37" w:firstLine="58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lastRenderedPageBreak/>
        <w:t>招标组织方如认为某线路中标价格偏高，可与综合</w:t>
      </w:r>
      <w:r>
        <w:rPr>
          <w:rFonts w:ascii="仿宋_GB2312" w:eastAsia="仿宋_GB2312" w:hAnsi="仿宋_GB2312" w:cs="仿宋_GB2312" w:hint="eastAsia"/>
          <w:spacing w:val="-2"/>
          <w:sz w:val="32"/>
          <w:szCs w:val="32"/>
          <w:lang w:eastAsia="zh-CN"/>
        </w:rPr>
        <w:t>得分排名</w:t>
      </w:r>
      <w:r>
        <w:rPr>
          <w:rFonts w:ascii="仿宋_GB2312" w:eastAsia="仿宋_GB2312" w:hAnsi="仿宋_GB2312" w:cs="仿宋_GB2312" w:hint="eastAsia"/>
          <w:spacing w:val="-1"/>
          <w:sz w:val="32"/>
          <w:szCs w:val="32"/>
          <w:lang w:eastAsia="zh-CN"/>
        </w:rPr>
        <w:t>第一的投标方谈判商议下调价格。</w:t>
      </w:r>
    </w:p>
    <w:p w:rsidR="00BB21A6" w:rsidRDefault="00325721">
      <w:pPr>
        <w:spacing w:line="590" w:lineRule="exact"/>
        <w:ind w:left="673"/>
        <w:rPr>
          <w:rFonts w:ascii="仿宋_GB2312" w:eastAsia="仿宋_GB2312" w:hAnsi="仿宋_GB2312" w:cs="仿宋_GB2312"/>
          <w:sz w:val="32"/>
          <w:szCs w:val="32"/>
          <w:lang w:eastAsia="zh-CN"/>
        </w:rPr>
      </w:pPr>
      <w:r>
        <w:rPr>
          <w:rFonts w:ascii="仿宋_GB2312" w:eastAsia="仿宋_GB2312" w:hAnsi="仿宋_GB2312" w:cs="仿宋_GB2312" w:hint="eastAsia"/>
          <w:spacing w:val="-4"/>
          <w:sz w:val="32"/>
          <w:szCs w:val="32"/>
          <w:lang w:eastAsia="zh-CN"/>
        </w:rPr>
        <w:t>20.3.3 投标方中标量与运能相适应</w:t>
      </w:r>
    </w:p>
    <w:p w:rsidR="00BB21A6" w:rsidRDefault="00325721">
      <w:pPr>
        <w:spacing w:line="590" w:lineRule="exact"/>
        <w:ind w:left="23" w:right="14"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20.3.3.1 投标方需承诺，中标</w:t>
      </w:r>
      <w:proofErr w:type="gramStart"/>
      <w:r>
        <w:rPr>
          <w:rFonts w:ascii="仿宋_GB2312" w:eastAsia="仿宋_GB2312" w:hAnsi="仿宋_GB2312" w:cs="仿宋_GB2312" w:hint="eastAsia"/>
          <w:spacing w:val="-1"/>
          <w:sz w:val="32"/>
          <w:szCs w:val="32"/>
          <w:lang w:eastAsia="zh-CN"/>
        </w:rPr>
        <w:t>后运输</w:t>
      </w:r>
      <w:proofErr w:type="gramEnd"/>
      <w:r>
        <w:rPr>
          <w:rFonts w:ascii="仿宋_GB2312" w:eastAsia="仿宋_GB2312" w:hAnsi="仿宋_GB2312" w:cs="仿宋_GB2312" w:hint="eastAsia"/>
          <w:spacing w:val="-1"/>
          <w:sz w:val="32"/>
          <w:szCs w:val="32"/>
          <w:lang w:eastAsia="zh-CN"/>
        </w:rPr>
        <w:t>工具须满足化工销售认</w:t>
      </w:r>
      <w:r>
        <w:rPr>
          <w:rFonts w:ascii="仿宋_GB2312" w:eastAsia="仿宋_GB2312" w:hAnsi="仿宋_GB2312" w:cs="仿宋_GB2312" w:hint="eastAsia"/>
          <w:spacing w:val="8"/>
          <w:sz w:val="32"/>
          <w:szCs w:val="32"/>
          <w:lang w:eastAsia="zh-CN"/>
        </w:rPr>
        <w:t>证要求，危险化学品运输业务自有运力运量比例要求为10</w:t>
      </w:r>
      <w:r>
        <w:rPr>
          <w:rFonts w:ascii="仿宋_GB2312" w:eastAsia="仿宋_GB2312" w:hAnsi="仿宋_GB2312" w:cs="仿宋_GB2312" w:hint="eastAsia"/>
          <w:spacing w:val="7"/>
          <w:sz w:val="32"/>
          <w:szCs w:val="32"/>
          <w:lang w:eastAsia="zh-CN"/>
        </w:rPr>
        <w:t>0%。</w:t>
      </w:r>
      <w:r>
        <w:rPr>
          <w:rFonts w:ascii="仿宋_GB2312" w:eastAsia="仿宋_GB2312" w:hAnsi="仿宋_GB2312" w:cs="仿宋_GB2312" w:hint="eastAsia"/>
          <w:spacing w:val="4"/>
          <w:sz w:val="32"/>
          <w:szCs w:val="32"/>
          <w:lang w:eastAsia="zh-CN"/>
        </w:rPr>
        <w:t>招标单位自有</w:t>
      </w:r>
      <w:proofErr w:type="gramStart"/>
      <w:r>
        <w:rPr>
          <w:rFonts w:ascii="仿宋_GB2312" w:eastAsia="仿宋_GB2312" w:hAnsi="仿宋_GB2312" w:cs="仿宋_GB2312" w:hint="eastAsia"/>
          <w:spacing w:val="4"/>
          <w:sz w:val="32"/>
          <w:szCs w:val="32"/>
          <w:lang w:eastAsia="zh-CN"/>
        </w:rPr>
        <w:t>危化品运输</w:t>
      </w:r>
      <w:proofErr w:type="gramEnd"/>
      <w:r>
        <w:rPr>
          <w:rFonts w:ascii="仿宋_GB2312" w:eastAsia="仿宋_GB2312" w:hAnsi="仿宋_GB2312" w:cs="仿宋_GB2312" w:hint="eastAsia"/>
          <w:spacing w:val="4"/>
          <w:sz w:val="32"/>
          <w:szCs w:val="32"/>
          <w:lang w:eastAsia="zh-CN"/>
        </w:rPr>
        <w:t>车辆车龄</w:t>
      </w:r>
      <w:proofErr w:type="gramStart"/>
      <w:r>
        <w:rPr>
          <w:rFonts w:ascii="仿宋_GB2312" w:eastAsia="仿宋_GB2312" w:hAnsi="仿宋_GB2312" w:cs="仿宋_GB2312" w:hint="eastAsia"/>
          <w:spacing w:val="4"/>
          <w:sz w:val="32"/>
          <w:szCs w:val="32"/>
          <w:lang w:eastAsia="zh-CN"/>
        </w:rPr>
        <w:t>及罐龄不得</w:t>
      </w:r>
      <w:proofErr w:type="gramEnd"/>
      <w:r>
        <w:rPr>
          <w:rFonts w:ascii="仿宋_GB2312" w:eastAsia="仿宋_GB2312" w:hAnsi="仿宋_GB2312" w:cs="仿宋_GB2312" w:hint="eastAsia"/>
          <w:spacing w:val="4"/>
          <w:sz w:val="32"/>
          <w:szCs w:val="32"/>
          <w:lang w:eastAsia="zh-CN"/>
        </w:rPr>
        <w:t>超过8年</w:t>
      </w:r>
      <w:r>
        <w:rPr>
          <w:rFonts w:ascii="仿宋_GB2312" w:eastAsia="仿宋_GB2312" w:hAnsi="仿宋_GB2312" w:cs="仿宋_GB2312" w:hint="eastAsia"/>
          <w:sz w:val="32"/>
          <w:szCs w:val="32"/>
          <w:lang w:eastAsia="zh-CN"/>
        </w:rPr>
        <w:t>。</w:t>
      </w:r>
    </w:p>
    <w:p w:rsidR="00BB21A6" w:rsidRDefault="00325721">
      <w:pPr>
        <w:spacing w:line="590" w:lineRule="exact"/>
        <w:ind w:left="23" w:right="35" w:firstLine="60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20.3.3.2 中标服务商运力控制。为确保中标服务商能够顺利执行各项</w:t>
      </w:r>
      <w:r>
        <w:rPr>
          <w:rFonts w:ascii="仿宋_GB2312" w:eastAsia="仿宋_GB2312" w:hAnsi="仿宋_GB2312" w:cs="仿宋_GB2312" w:hint="eastAsia"/>
          <w:spacing w:val="10"/>
          <w:sz w:val="32"/>
          <w:szCs w:val="32"/>
          <w:lang w:eastAsia="zh-CN"/>
        </w:rPr>
        <w:t>任务，中标服务商最终中标线路总体运能原则上需要匹配自有运力</w:t>
      </w:r>
      <w:r>
        <w:rPr>
          <w:rFonts w:ascii="仿宋_GB2312" w:eastAsia="仿宋_GB2312" w:hAnsi="仿宋_GB2312" w:cs="仿宋_GB2312" w:hint="eastAsia"/>
          <w:spacing w:val="-1"/>
          <w:sz w:val="32"/>
          <w:szCs w:val="32"/>
          <w:lang w:eastAsia="zh-CN"/>
        </w:rPr>
        <w:t>最大运能，如中标服务商自有运力无法满足中标线路量要求</w:t>
      </w:r>
      <w:r>
        <w:rPr>
          <w:rFonts w:ascii="仿宋_GB2312" w:eastAsia="仿宋_GB2312" w:hAnsi="仿宋_GB2312" w:cs="仿宋_GB2312" w:hint="eastAsia"/>
          <w:spacing w:val="-2"/>
          <w:sz w:val="32"/>
          <w:szCs w:val="32"/>
          <w:lang w:eastAsia="zh-CN"/>
        </w:rPr>
        <w:t>，评</w:t>
      </w:r>
      <w:r>
        <w:rPr>
          <w:rFonts w:ascii="仿宋_GB2312" w:eastAsia="仿宋_GB2312" w:hAnsi="仿宋_GB2312" w:cs="仿宋_GB2312" w:hint="eastAsia"/>
          <w:spacing w:val="1"/>
          <w:sz w:val="32"/>
          <w:szCs w:val="32"/>
          <w:lang w:eastAsia="zh-CN"/>
        </w:rPr>
        <w:t>标工作组有权将中标</w:t>
      </w:r>
      <w:proofErr w:type="gramStart"/>
      <w:r>
        <w:rPr>
          <w:rFonts w:ascii="仿宋_GB2312" w:eastAsia="仿宋_GB2312" w:hAnsi="仿宋_GB2312" w:cs="仿宋_GB2312" w:hint="eastAsia"/>
          <w:spacing w:val="1"/>
          <w:sz w:val="32"/>
          <w:szCs w:val="32"/>
          <w:lang w:eastAsia="zh-CN"/>
        </w:rPr>
        <w:t>线路量做相应</w:t>
      </w:r>
      <w:proofErr w:type="gramEnd"/>
      <w:r>
        <w:rPr>
          <w:rFonts w:ascii="仿宋_GB2312" w:eastAsia="仿宋_GB2312" w:hAnsi="仿宋_GB2312" w:cs="仿宋_GB2312" w:hint="eastAsia"/>
          <w:spacing w:val="1"/>
          <w:sz w:val="32"/>
          <w:szCs w:val="32"/>
          <w:lang w:eastAsia="zh-CN"/>
        </w:rPr>
        <w:t>调整。</w:t>
      </w:r>
    </w:p>
    <w:p w:rsidR="00BB21A6" w:rsidRDefault="00325721" w:rsidP="000C3AD9">
      <w:pPr>
        <w:spacing w:line="590" w:lineRule="exact"/>
        <w:ind w:left="23" w:right="35" w:firstLine="600"/>
        <w:rPr>
          <w:rFonts w:ascii="黑体" w:eastAsia="黑体" w:hAnsi="黑体" w:cs="黑体"/>
          <w:sz w:val="32"/>
          <w:szCs w:val="32"/>
          <w:lang w:eastAsia="zh-CN"/>
        </w:rPr>
      </w:pPr>
      <w:r>
        <w:rPr>
          <w:rFonts w:ascii="黑体" w:eastAsia="黑体" w:hAnsi="黑体" w:cs="黑体" w:hint="eastAsia"/>
          <w:spacing w:val="-1"/>
          <w:sz w:val="32"/>
          <w:szCs w:val="32"/>
          <w:lang w:eastAsia="zh-CN"/>
        </w:rPr>
        <w:t>21.</w:t>
      </w:r>
      <w:r>
        <w:rPr>
          <w:rFonts w:ascii="黑体" w:eastAsia="黑体" w:hAnsi="黑体" w:cs="黑体" w:hint="eastAsia"/>
          <w:spacing w:val="-75"/>
          <w:sz w:val="32"/>
          <w:szCs w:val="32"/>
          <w:lang w:eastAsia="zh-CN"/>
        </w:rPr>
        <w:t xml:space="preserve"> </w:t>
      </w:r>
      <w:r>
        <w:rPr>
          <w:rFonts w:ascii="黑体" w:eastAsia="黑体" w:hAnsi="黑体" w:cs="黑体" w:hint="eastAsia"/>
          <w:spacing w:val="-1"/>
          <w:sz w:val="32"/>
          <w:szCs w:val="32"/>
          <w:lang w:eastAsia="zh-CN"/>
        </w:rPr>
        <w:t>业务量分配</w:t>
      </w:r>
    </w:p>
    <w:p w:rsidR="00BB21A6" w:rsidRPr="000C3AD9" w:rsidRDefault="00325721" w:rsidP="000C3AD9">
      <w:pPr>
        <w:spacing w:line="590" w:lineRule="exact"/>
        <w:ind w:left="23" w:right="35" w:firstLine="600"/>
        <w:rPr>
          <w:rFonts w:ascii="仿宋_GB2312" w:eastAsia="仿宋_GB2312" w:hAnsi="仿宋_GB2312" w:cs="仿宋_GB2312"/>
          <w:spacing w:val="-1"/>
          <w:sz w:val="32"/>
          <w:szCs w:val="32"/>
          <w:lang w:eastAsia="zh-CN"/>
        </w:rPr>
      </w:pPr>
      <w:r w:rsidRPr="000C3AD9">
        <w:rPr>
          <w:rFonts w:ascii="仿宋_GB2312" w:eastAsia="仿宋_GB2312" w:hAnsi="仿宋_GB2312" w:cs="仿宋_GB2312" w:hint="eastAsia"/>
          <w:spacing w:val="-1"/>
          <w:sz w:val="32"/>
          <w:szCs w:val="32"/>
          <w:lang w:eastAsia="zh-CN"/>
        </w:rPr>
        <w:t>21.1 分量比例。</w:t>
      </w:r>
    </w:p>
    <w:p w:rsidR="00582570" w:rsidRPr="000C3AD9" w:rsidRDefault="00582570" w:rsidP="000C3AD9">
      <w:pPr>
        <w:spacing w:line="590" w:lineRule="exact"/>
        <w:ind w:left="23" w:right="35" w:firstLine="600"/>
        <w:rPr>
          <w:rFonts w:ascii="仿宋_GB2312" w:eastAsia="仿宋_GB2312" w:hAnsi="仿宋_GB2312" w:cs="仿宋_GB2312"/>
          <w:spacing w:val="-1"/>
          <w:sz w:val="32"/>
          <w:szCs w:val="32"/>
          <w:lang w:eastAsia="zh-CN"/>
        </w:rPr>
      </w:pPr>
      <w:r w:rsidRPr="000C3AD9">
        <w:rPr>
          <w:rFonts w:ascii="仿宋_GB2312" w:eastAsia="仿宋_GB2312" w:hAnsi="仿宋_GB2312" w:cs="仿宋_GB2312" w:hint="eastAsia"/>
          <w:spacing w:val="-1"/>
          <w:sz w:val="32"/>
          <w:szCs w:val="32"/>
          <w:lang w:eastAsia="zh-CN"/>
        </w:rPr>
        <w:t>公路中标单位所中运输线路运量安排，第一名</w:t>
      </w:r>
      <w:r w:rsidRPr="000C3AD9">
        <w:rPr>
          <w:rFonts w:ascii="仿宋_GB2312" w:eastAsia="仿宋_GB2312" w:hAnsi="仿宋_GB2312" w:cs="仿宋_GB2312"/>
          <w:spacing w:val="-1"/>
          <w:sz w:val="32"/>
          <w:szCs w:val="32"/>
          <w:lang w:eastAsia="zh-CN"/>
        </w:rPr>
        <w:t>和第二名</w:t>
      </w:r>
      <w:r w:rsidRPr="000C3AD9">
        <w:rPr>
          <w:rFonts w:ascii="仿宋_GB2312" w:eastAsia="仿宋_GB2312" w:hAnsi="仿宋_GB2312" w:cs="仿宋_GB2312" w:hint="eastAsia"/>
          <w:spacing w:val="-1"/>
          <w:sz w:val="32"/>
          <w:szCs w:val="32"/>
          <w:lang w:eastAsia="zh-CN"/>
        </w:rPr>
        <w:t>两家单位中标的原则上运量按照6：4的比例， 第三名</w:t>
      </w:r>
      <w:r w:rsidRPr="000C3AD9">
        <w:rPr>
          <w:rFonts w:ascii="仿宋_GB2312" w:eastAsia="仿宋_GB2312" w:hAnsi="仿宋_GB2312" w:cs="仿宋_GB2312"/>
          <w:spacing w:val="-1"/>
          <w:sz w:val="32"/>
          <w:szCs w:val="32"/>
          <w:lang w:eastAsia="zh-CN"/>
        </w:rPr>
        <w:t>的单位作为后备单位。</w:t>
      </w:r>
      <w:r w:rsidRPr="000C3AD9">
        <w:rPr>
          <w:rFonts w:ascii="仿宋_GB2312" w:eastAsia="仿宋_GB2312" w:hAnsi="仿宋_GB2312" w:cs="仿宋_GB2312" w:hint="eastAsia"/>
          <w:spacing w:val="-1"/>
          <w:sz w:val="32"/>
          <w:szCs w:val="32"/>
          <w:lang w:eastAsia="zh-CN"/>
        </w:rPr>
        <w:t>鉴于MAH产品运输的特殊性，当实际运输业务量大于第一名和第二名中标单位承运能力或突发紧急特殊情况时，我公司将视实际生产经营情况，有权对运量安排做出适当调整。</w:t>
      </w:r>
    </w:p>
    <w:p w:rsidR="00BB21A6" w:rsidRDefault="00325721">
      <w:pPr>
        <w:spacing w:line="590" w:lineRule="exact"/>
        <w:ind w:firstLineChars="200" w:firstLine="676"/>
        <w:outlineLvl w:val="2"/>
        <w:rPr>
          <w:rFonts w:ascii="黑体" w:eastAsia="黑体" w:hAnsi="黑体" w:cs="黑体"/>
          <w:sz w:val="32"/>
          <w:szCs w:val="32"/>
          <w:lang w:eastAsia="zh-CN"/>
        </w:rPr>
      </w:pPr>
      <w:r>
        <w:rPr>
          <w:rFonts w:ascii="黑体" w:eastAsia="黑体" w:hAnsi="黑体" w:cs="黑体" w:hint="eastAsia"/>
          <w:spacing w:val="9"/>
          <w:sz w:val="32"/>
          <w:szCs w:val="32"/>
          <w:lang w:eastAsia="zh-CN"/>
        </w:rPr>
        <w:t>22.保密</w:t>
      </w:r>
    </w:p>
    <w:p w:rsidR="00BB21A6" w:rsidRDefault="00325721">
      <w:pPr>
        <w:spacing w:line="590" w:lineRule="exact"/>
        <w:ind w:left="83" w:right="33"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lastRenderedPageBreak/>
        <w:t>22.1 参加评标人员不得将有关投标文件的审查、澄清、评估</w:t>
      </w:r>
      <w:r>
        <w:rPr>
          <w:rFonts w:ascii="仿宋_GB2312" w:eastAsia="仿宋_GB2312" w:hAnsi="仿宋_GB2312" w:cs="仿宋_GB2312" w:hint="eastAsia"/>
          <w:spacing w:val="9"/>
          <w:sz w:val="32"/>
          <w:szCs w:val="32"/>
          <w:lang w:eastAsia="zh-CN"/>
        </w:rPr>
        <w:t>和比较以及有关授予合同的意向等情况透露给任</w:t>
      </w:r>
      <w:proofErr w:type="gramStart"/>
      <w:r>
        <w:rPr>
          <w:rFonts w:ascii="仿宋_GB2312" w:eastAsia="仿宋_GB2312" w:hAnsi="仿宋_GB2312" w:cs="仿宋_GB2312" w:hint="eastAsia"/>
          <w:spacing w:val="9"/>
          <w:sz w:val="32"/>
          <w:szCs w:val="32"/>
          <w:lang w:eastAsia="zh-CN"/>
        </w:rPr>
        <w:t>一</w:t>
      </w:r>
      <w:proofErr w:type="gramEnd"/>
      <w:r>
        <w:rPr>
          <w:rFonts w:ascii="仿宋_GB2312" w:eastAsia="仿宋_GB2312" w:hAnsi="仿宋_GB2312" w:cs="仿宋_GB2312" w:hint="eastAsia"/>
          <w:spacing w:val="9"/>
          <w:sz w:val="32"/>
          <w:szCs w:val="32"/>
          <w:lang w:eastAsia="zh-CN"/>
        </w:rPr>
        <w:t>投标方或与</w:t>
      </w:r>
      <w:r>
        <w:rPr>
          <w:rFonts w:ascii="仿宋_GB2312" w:eastAsia="仿宋_GB2312" w:hAnsi="仿宋_GB2312" w:cs="仿宋_GB2312" w:hint="eastAsia"/>
          <w:spacing w:val="-3"/>
          <w:sz w:val="32"/>
          <w:szCs w:val="32"/>
          <w:lang w:eastAsia="zh-CN"/>
        </w:rPr>
        <w:t>上述评标工作无关的人员。</w:t>
      </w:r>
    </w:p>
    <w:p w:rsidR="00BB21A6" w:rsidRDefault="00325721">
      <w:pPr>
        <w:spacing w:line="590" w:lineRule="exact"/>
        <w:ind w:left="83" w:right="56"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22.2 投标方不得干扰招标组织方的评标</w:t>
      </w:r>
      <w:r>
        <w:rPr>
          <w:rFonts w:ascii="仿宋_GB2312" w:eastAsia="仿宋_GB2312" w:hAnsi="仿宋_GB2312" w:cs="仿宋_GB2312" w:hint="eastAsia"/>
          <w:spacing w:val="9"/>
          <w:sz w:val="32"/>
          <w:szCs w:val="32"/>
          <w:lang w:eastAsia="zh-CN"/>
        </w:rPr>
        <w:t>活动，否则将废除</w:t>
      </w:r>
      <w:r>
        <w:rPr>
          <w:rFonts w:ascii="仿宋_GB2312" w:eastAsia="仿宋_GB2312" w:hAnsi="仿宋_GB2312" w:cs="仿宋_GB2312" w:hint="eastAsia"/>
          <w:spacing w:val="-6"/>
          <w:sz w:val="32"/>
          <w:szCs w:val="32"/>
          <w:lang w:eastAsia="zh-CN"/>
        </w:rPr>
        <w:t>其招标资格。</w:t>
      </w:r>
    </w:p>
    <w:p w:rsidR="00BB21A6" w:rsidRDefault="00325721">
      <w:pPr>
        <w:spacing w:line="590" w:lineRule="exact"/>
        <w:ind w:left="83" w:right="56" w:firstLine="620"/>
        <w:rPr>
          <w:rFonts w:ascii="仿宋_GB2312" w:eastAsia="仿宋_GB2312" w:hAnsi="仿宋_GB2312" w:cs="仿宋_GB2312"/>
          <w:spacing w:val="10"/>
          <w:sz w:val="32"/>
          <w:szCs w:val="32"/>
          <w:lang w:eastAsia="zh-CN"/>
        </w:rPr>
        <w:sectPr w:rsidR="00BB21A6">
          <w:footerReference w:type="default" r:id="rId13"/>
          <w:pgSz w:w="11910" w:h="16840"/>
          <w:pgMar w:top="1440" w:right="1803" w:bottom="1440" w:left="1803" w:header="0" w:footer="1261" w:gutter="0"/>
          <w:cols w:space="720"/>
        </w:sectPr>
      </w:pPr>
      <w:r>
        <w:rPr>
          <w:rFonts w:ascii="仿宋_GB2312" w:eastAsia="仿宋_GB2312" w:hAnsi="仿宋_GB2312" w:cs="仿宋_GB2312" w:hint="eastAsia"/>
          <w:spacing w:val="10"/>
          <w:sz w:val="32"/>
          <w:szCs w:val="32"/>
          <w:lang w:eastAsia="zh-CN"/>
        </w:rPr>
        <w:t>22.3 投标方不得相互串通招标报价，不得排挤其他投标方的公平竞争，在评标期间，投标方不得向评委询问情况，不得进行有违公正的活动，否则将被取消招标资格。</w:t>
      </w:r>
    </w:p>
    <w:p w:rsidR="00BB21A6" w:rsidRDefault="00325721">
      <w:pPr>
        <w:spacing w:before="98" w:line="400" w:lineRule="exact"/>
        <w:ind w:left="3703"/>
        <w:rPr>
          <w:rFonts w:ascii="黑体" w:eastAsia="黑体" w:hAnsi="黑体" w:cs="黑体"/>
          <w:b/>
          <w:bCs/>
          <w:sz w:val="32"/>
          <w:szCs w:val="32"/>
          <w:lang w:eastAsia="zh-CN"/>
        </w:rPr>
      </w:pPr>
      <w:r>
        <w:rPr>
          <w:rFonts w:ascii="黑体" w:eastAsia="黑体" w:hAnsi="黑体" w:cs="黑体" w:hint="eastAsia"/>
          <w:b/>
          <w:bCs/>
          <w:spacing w:val="-10"/>
          <w:w w:val="95"/>
          <w:sz w:val="32"/>
          <w:szCs w:val="32"/>
          <w:lang w:eastAsia="zh-CN"/>
        </w:rPr>
        <w:lastRenderedPageBreak/>
        <w:t>G</w:t>
      </w:r>
      <w:r>
        <w:rPr>
          <w:rFonts w:ascii="黑体" w:eastAsia="黑体" w:hAnsi="黑体" w:cs="黑体" w:hint="eastAsia"/>
          <w:b/>
          <w:bCs/>
          <w:spacing w:val="2"/>
          <w:sz w:val="32"/>
          <w:szCs w:val="32"/>
          <w:lang w:eastAsia="zh-CN"/>
        </w:rPr>
        <w:t xml:space="preserve">   </w:t>
      </w:r>
      <w:r>
        <w:rPr>
          <w:rFonts w:ascii="黑体" w:eastAsia="黑体" w:hAnsi="黑体" w:cs="黑体" w:hint="eastAsia"/>
          <w:b/>
          <w:bCs/>
          <w:spacing w:val="-10"/>
          <w:w w:val="95"/>
          <w:sz w:val="32"/>
          <w:szCs w:val="32"/>
          <w:lang w:eastAsia="zh-CN"/>
        </w:rPr>
        <w:t>定标</w:t>
      </w:r>
    </w:p>
    <w:p w:rsidR="00BB21A6" w:rsidRDefault="00325721">
      <w:pPr>
        <w:spacing w:line="590" w:lineRule="exact"/>
        <w:ind w:firstLineChars="200" w:firstLine="620"/>
        <w:outlineLvl w:val="2"/>
        <w:rPr>
          <w:rFonts w:ascii="黑体" w:eastAsia="黑体" w:hAnsi="黑体" w:cs="黑体"/>
          <w:sz w:val="32"/>
          <w:szCs w:val="32"/>
          <w:lang w:eastAsia="zh-CN"/>
        </w:rPr>
      </w:pPr>
      <w:r>
        <w:rPr>
          <w:rFonts w:ascii="黑体" w:eastAsia="黑体" w:hAnsi="黑体" w:cs="黑体" w:hint="eastAsia"/>
          <w:spacing w:val="-5"/>
          <w:sz w:val="32"/>
          <w:szCs w:val="32"/>
          <w:lang w:eastAsia="zh-CN"/>
        </w:rPr>
        <w:t>23.</w:t>
      </w:r>
      <w:r>
        <w:rPr>
          <w:rFonts w:ascii="黑体" w:eastAsia="黑体" w:hAnsi="黑体" w:cs="黑体" w:hint="eastAsia"/>
          <w:spacing w:val="-72"/>
          <w:sz w:val="32"/>
          <w:szCs w:val="32"/>
          <w:lang w:eastAsia="zh-CN"/>
        </w:rPr>
        <w:t xml:space="preserve"> </w:t>
      </w:r>
      <w:r>
        <w:rPr>
          <w:rFonts w:ascii="黑体" w:eastAsia="黑体" w:hAnsi="黑体" w:cs="黑体" w:hint="eastAsia"/>
          <w:spacing w:val="-5"/>
          <w:sz w:val="32"/>
          <w:szCs w:val="32"/>
          <w:lang w:eastAsia="zh-CN"/>
        </w:rPr>
        <w:t>资格审查</w:t>
      </w:r>
    </w:p>
    <w:p w:rsidR="00BB21A6" w:rsidRDefault="00325721">
      <w:pPr>
        <w:spacing w:line="590" w:lineRule="exact"/>
        <w:ind w:right="37" w:firstLineChars="200" w:firstLine="68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23.1 招标组织方将审查综合得分最高的投标方的财务、技</w:t>
      </w:r>
      <w:r>
        <w:rPr>
          <w:rFonts w:ascii="仿宋_GB2312" w:eastAsia="仿宋_GB2312" w:hAnsi="仿宋_GB2312" w:cs="仿宋_GB2312" w:hint="eastAsia"/>
          <w:spacing w:val="-2"/>
          <w:sz w:val="32"/>
          <w:szCs w:val="32"/>
          <w:lang w:eastAsia="zh-CN"/>
        </w:rPr>
        <w:t>术、生产和服务能力及信誉。</w:t>
      </w:r>
    </w:p>
    <w:p w:rsidR="00BB21A6" w:rsidRDefault="00325721">
      <w:pPr>
        <w:spacing w:line="590" w:lineRule="exact"/>
        <w:ind w:firstLineChars="200" w:firstLine="620"/>
        <w:outlineLvl w:val="2"/>
        <w:rPr>
          <w:rFonts w:ascii="黑体" w:eastAsia="黑体" w:hAnsi="黑体" w:cs="黑体"/>
          <w:spacing w:val="-5"/>
          <w:sz w:val="32"/>
          <w:szCs w:val="32"/>
          <w:lang w:eastAsia="zh-CN"/>
        </w:rPr>
      </w:pPr>
      <w:r>
        <w:rPr>
          <w:rFonts w:ascii="黑体" w:eastAsia="黑体" w:hAnsi="黑体" w:cs="黑体" w:hint="eastAsia"/>
          <w:spacing w:val="-5"/>
          <w:sz w:val="32"/>
          <w:szCs w:val="32"/>
          <w:lang w:eastAsia="zh-CN"/>
        </w:rPr>
        <w:t>24.中标通知</w:t>
      </w:r>
    </w:p>
    <w:p w:rsidR="00BB21A6" w:rsidRDefault="00325721">
      <w:pPr>
        <w:spacing w:line="590" w:lineRule="exact"/>
        <w:ind w:left="43" w:right="28" w:firstLine="570"/>
        <w:rPr>
          <w:rFonts w:ascii="仿宋_GB2312" w:eastAsia="仿宋_GB2312" w:hAnsi="仿宋_GB2312" w:cs="仿宋_GB2312"/>
          <w:sz w:val="32"/>
          <w:szCs w:val="32"/>
          <w:lang w:eastAsia="zh-CN"/>
        </w:rPr>
      </w:pPr>
      <w:r>
        <w:rPr>
          <w:rFonts w:ascii="仿宋_GB2312" w:eastAsia="仿宋_GB2312" w:hAnsi="仿宋_GB2312" w:cs="仿宋_GB2312" w:hint="eastAsia"/>
          <w:spacing w:val="10"/>
          <w:sz w:val="32"/>
          <w:szCs w:val="32"/>
          <w:lang w:eastAsia="zh-CN"/>
        </w:rPr>
        <w:t>24.1 评标结束10个工作日内，招标组织方对候选中标单位</w:t>
      </w:r>
      <w:r>
        <w:rPr>
          <w:rFonts w:ascii="仿宋_GB2312" w:eastAsia="仿宋_GB2312" w:hAnsi="仿宋_GB2312" w:cs="仿宋_GB2312" w:hint="eastAsia"/>
          <w:spacing w:val="-2"/>
          <w:sz w:val="32"/>
          <w:szCs w:val="32"/>
          <w:lang w:eastAsia="zh-CN"/>
        </w:rPr>
        <w:t>发放中标通知书进行价格确认。</w:t>
      </w:r>
    </w:p>
    <w:p w:rsidR="00BB21A6" w:rsidRDefault="00325721">
      <w:pPr>
        <w:spacing w:line="590" w:lineRule="exact"/>
        <w:ind w:left="613"/>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24.2 《中标通知书》将作为签订合同的依据。</w:t>
      </w:r>
    </w:p>
    <w:p w:rsidR="00BB21A6" w:rsidRDefault="00325721">
      <w:pPr>
        <w:spacing w:line="590" w:lineRule="exact"/>
        <w:ind w:firstLineChars="200" w:firstLine="620"/>
        <w:outlineLvl w:val="2"/>
        <w:rPr>
          <w:rFonts w:ascii="黑体" w:eastAsia="黑体" w:hAnsi="黑体" w:cs="黑体"/>
          <w:spacing w:val="-5"/>
          <w:sz w:val="32"/>
          <w:szCs w:val="32"/>
          <w:lang w:eastAsia="zh-CN"/>
        </w:rPr>
      </w:pPr>
      <w:r>
        <w:rPr>
          <w:rFonts w:ascii="黑体" w:eastAsia="黑体" w:hAnsi="黑体" w:cs="黑体" w:hint="eastAsia"/>
          <w:spacing w:val="-5"/>
          <w:sz w:val="32"/>
          <w:szCs w:val="32"/>
          <w:lang w:eastAsia="zh-CN"/>
        </w:rPr>
        <w:t>25.签订合同</w:t>
      </w:r>
    </w:p>
    <w:p w:rsidR="00BB21A6" w:rsidRDefault="00325721">
      <w:pPr>
        <w:spacing w:line="590" w:lineRule="exact"/>
        <w:ind w:left="43" w:right="7" w:firstLine="57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25.1 招标单位须熟知并满足仪化公司HSE、物流等方面管理</w:t>
      </w:r>
      <w:r>
        <w:rPr>
          <w:rFonts w:ascii="仿宋_GB2312" w:eastAsia="仿宋_GB2312" w:hAnsi="仿宋_GB2312" w:cs="仿宋_GB2312" w:hint="eastAsia"/>
          <w:spacing w:val="-1"/>
          <w:sz w:val="32"/>
          <w:szCs w:val="32"/>
          <w:lang w:eastAsia="zh-CN"/>
        </w:rPr>
        <w:t>制度要求，并在中标之后、业务开展之前与公司签订《顺酐产品</w:t>
      </w:r>
      <w:r>
        <w:rPr>
          <w:rFonts w:ascii="仿宋_GB2312" w:eastAsia="仿宋_GB2312" w:hAnsi="仿宋_GB2312" w:cs="仿宋_GB2312" w:hint="eastAsia"/>
          <w:spacing w:val="3"/>
          <w:sz w:val="32"/>
          <w:szCs w:val="32"/>
          <w:lang w:eastAsia="zh-CN"/>
        </w:rPr>
        <w:t>运输合同》《运输</w:t>
      </w:r>
      <w:r>
        <w:rPr>
          <w:rFonts w:ascii="仿宋_GB2312" w:eastAsia="仿宋_GB2312" w:hAnsi="仿宋_GB2312" w:cs="仿宋_GB2312" w:hint="eastAsia"/>
          <w:sz w:val="32"/>
          <w:szCs w:val="32"/>
          <w:lang w:eastAsia="zh-CN"/>
        </w:rPr>
        <w:t>HSE</w:t>
      </w:r>
      <w:r>
        <w:rPr>
          <w:rFonts w:ascii="仿宋_GB2312" w:eastAsia="仿宋_GB2312" w:hAnsi="仿宋_GB2312" w:cs="仿宋_GB2312" w:hint="eastAsia"/>
          <w:spacing w:val="3"/>
          <w:sz w:val="32"/>
          <w:szCs w:val="32"/>
          <w:lang w:eastAsia="zh-CN"/>
        </w:rPr>
        <w:t>协议》和《廉洁从业协议书》。</w:t>
      </w:r>
    </w:p>
    <w:p w:rsidR="00BB21A6" w:rsidRDefault="00325721">
      <w:pPr>
        <w:spacing w:line="590" w:lineRule="exact"/>
        <w:ind w:left="43" w:right="24" w:firstLine="519"/>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25.2 中标方按《中标通知书》指定的时间、地点与招标组织</w:t>
      </w:r>
      <w:r>
        <w:rPr>
          <w:rFonts w:ascii="仿宋_GB2312" w:eastAsia="仿宋_GB2312" w:hAnsi="仿宋_GB2312" w:cs="仿宋_GB2312" w:hint="eastAsia"/>
          <w:spacing w:val="-6"/>
          <w:sz w:val="32"/>
          <w:szCs w:val="32"/>
          <w:lang w:eastAsia="zh-CN"/>
        </w:rPr>
        <w:t>方签订合同。</w:t>
      </w:r>
    </w:p>
    <w:p w:rsidR="00BB21A6" w:rsidRDefault="00325721">
      <w:pPr>
        <w:spacing w:line="590" w:lineRule="exact"/>
        <w:ind w:left="43" w:right="22" w:firstLine="570"/>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25.3 招标文件、中标方的投标文件及其澄清文件</w:t>
      </w:r>
      <w:r>
        <w:rPr>
          <w:rFonts w:ascii="仿宋_GB2312" w:eastAsia="仿宋_GB2312" w:hAnsi="仿宋_GB2312" w:cs="仿宋_GB2312" w:hint="eastAsia"/>
          <w:spacing w:val="10"/>
          <w:sz w:val="32"/>
          <w:szCs w:val="32"/>
          <w:lang w:eastAsia="zh-CN"/>
        </w:rPr>
        <w:t>等，均为</w:t>
      </w:r>
      <w:r>
        <w:rPr>
          <w:rFonts w:ascii="仿宋_GB2312" w:eastAsia="仿宋_GB2312" w:hAnsi="仿宋_GB2312" w:cs="仿宋_GB2312" w:hint="eastAsia"/>
          <w:spacing w:val="-8"/>
          <w:sz w:val="32"/>
          <w:szCs w:val="32"/>
          <w:lang w:eastAsia="zh-CN"/>
        </w:rPr>
        <w:t>签订合同的依据。</w:t>
      </w:r>
    </w:p>
    <w:p w:rsidR="00BB21A6" w:rsidRDefault="00325721">
      <w:pPr>
        <w:spacing w:line="590" w:lineRule="exact"/>
        <w:ind w:left="3" w:firstLine="610"/>
        <w:rPr>
          <w:rFonts w:ascii="仿宋_GB2312" w:eastAsia="仿宋_GB2312" w:hAnsi="仿宋_GB2312" w:cs="仿宋_GB2312"/>
          <w:sz w:val="32"/>
          <w:szCs w:val="32"/>
          <w:lang w:eastAsia="zh-CN"/>
        </w:rPr>
      </w:pPr>
      <w:r>
        <w:rPr>
          <w:rFonts w:ascii="仿宋_GB2312" w:eastAsia="仿宋_GB2312" w:hAnsi="仿宋_GB2312" w:cs="仿宋_GB2312" w:hint="eastAsia"/>
          <w:spacing w:val="23"/>
          <w:sz w:val="32"/>
          <w:szCs w:val="32"/>
          <w:lang w:eastAsia="zh-CN"/>
        </w:rPr>
        <w:t>25.4 中标方自行终止合同、不能按约定(无</w:t>
      </w:r>
      <w:r>
        <w:rPr>
          <w:rFonts w:ascii="仿宋_GB2312" w:eastAsia="仿宋_GB2312" w:hAnsi="仿宋_GB2312" w:cs="仿宋_GB2312" w:hint="eastAsia"/>
          <w:spacing w:val="22"/>
          <w:sz w:val="32"/>
          <w:szCs w:val="32"/>
          <w:lang w:eastAsia="zh-CN"/>
        </w:rPr>
        <w:t>原因)履行合</w:t>
      </w:r>
      <w:r>
        <w:rPr>
          <w:rFonts w:ascii="仿宋_GB2312" w:eastAsia="仿宋_GB2312" w:hAnsi="仿宋_GB2312" w:cs="仿宋_GB2312" w:hint="eastAsia"/>
          <w:spacing w:val="-1"/>
          <w:sz w:val="32"/>
          <w:szCs w:val="32"/>
          <w:lang w:eastAsia="zh-CN"/>
        </w:rPr>
        <w:t>同或招标时弄虚作假，而实际提供的服务达不到招标组织方要求</w:t>
      </w:r>
      <w:r>
        <w:rPr>
          <w:rFonts w:ascii="仿宋_GB2312" w:eastAsia="仿宋_GB2312" w:hAnsi="仿宋_GB2312" w:cs="仿宋_GB2312" w:hint="eastAsia"/>
          <w:sz w:val="32"/>
          <w:szCs w:val="32"/>
          <w:lang w:eastAsia="zh-CN"/>
        </w:rPr>
        <w:t>的，招标组织方有权取消其中标资格，且一个招标期间内不能参</w:t>
      </w:r>
      <w:r>
        <w:rPr>
          <w:rFonts w:ascii="仿宋_GB2312" w:eastAsia="仿宋_GB2312" w:hAnsi="仿宋_GB2312" w:cs="仿宋_GB2312" w:hint="eastAsia"/>
          <w:spacing w:val="9"/>
          <w:sz w:val="32"/>
          <w:szCs w:val="32"/>
          <w:lang w:eastAsia="zh-CN"/>
        </w:rPr>
        <w:t>加招标组织方的新线路</w:t>
      </w:r>
      <w:proofErr w:type="gramStart"/>
      <w:r>
        <w:rPr>
          <w:rFonts w:ascii="仿宋_GB2312" w:eastAsia="仿宋_GB2312" w:hAnsi="仿宋_GB2312" w:cs="仿宋_GB2312" w:hint="eastAsia"/>
          <w:spacing w:val="9"/>
          <w:sz w:val="32"/>
          <w:szCs w:val="32"/>
          <w:lang w:eastAsia="zh-CN"/>
        </w:rPr>
        <w:t>询</w:t>
      </w:r>
      <w:proofErr w:type="gramEnd"/>
      <w:r>
        <w:rPr>
          <w:rFonts w:ascii="仿宋_GB2312" w:eastAsia="仿宋_GB2312" w:hAnsi="仿宋_GB2312" w:cs="仿宋_GB2312" w:hint="eastAsia"/>
          <w:spacing w:val="9"/>
          <w:sz w:val="32"/>
          <w:szCs w:val="32"/>
          <w:lang w:eastAsia="zh-CN"/>
        </w:rPr>
        <w:t>比价</w:t>
      </w:r>
      <w:r>
        <w:rPr>
          <w:rFonts w:ascii="仿宋_GB2312" w:eastAsia="仿宋_GB2312" w:hAnsi="仿宋_GB2312" w:cs="仿宋_GB2312" w:hint="eastAsia"/>
          <w:sz w:val="32"/>
          <w:szCs w:val="32"/>
          <w:lang w:eastAsia="zh-CN"/>
        </w:rPr>
        <w:t>。</w:t>
      </w:r>
    </w:p>
    <w:p w:rsidR="00BB21A6" w:rsidRDefault="00325721">
      <w:pPr>
        <w:spacing w:line="590" w:lineRule="exact"/>
        <w:ind w:left="43" w:right="30" w:firstLine="570"/>
        <w:rPr>
          <w:rFonts w:ascii="仿宋_GB2312" w:eastAsia="仿宋_GB2312" w:hAnsi="仿宋_GB2312" w:cs="仿宋_GB2312"/>
          <w:sz w:val="32"/>
          <w:szCs w:val="32"/>
          <w:lang w:eastAsia="zh-CN"/>
        </w:rPr>
        <w:sectPr w:rsidR="00BB21A6">
          <w:footerReference w:type="default" r:id="rId14"/>
          <w:pgSz w:w="11910" w:h="16840"/>
          <w:pgMar w:top="1440" w:right="1803" w:bottom="1440" w:left="1803" w:header="0" w:footer="1253" w:gutter="0"/>
          <w:cols w:space="720"/>
        </w:sectPr>
      </w:pPr>
      <w:r>
        <w:rPr>
          <w:rFonts w:ascii="仿宋_GB2312" w:eastAsia="仿宋_GB2312" w:hAnsi="仿宋_GB2312" w:cs="仿宋_GB2312" w:hint="eastAsia"/>
          <w:spacing w:val="-1"/>
          <w:sz w:val="32"/>
          <w:szCs w:val="32"/>
          <w:lang w:eastAsia="zh-CN"/>
        </w:rPr>
        <w:lastRenderedPageBreak/>
        <w:t>25.5 中标单位在与招标组织单位签订合同以后，不得将中标</w:t>
      </w:r>
      <w:r>
        <w:rPr>
          <w:rFonts w:ascii="仿宋_GB2312" w:eastAsia="仿宋_GB2312" w:hAnsi="仿宋_GB2312" w:cs="仿宋_GB2312" w:hint="eastAsia"/>
          <w:spacing w:val="-7"/>
          <w:sz w:val="32"/>
          <w:szCs w:val="32"/>
          <w:lang w:eastAsia="zh-CN"/>
        </w:rPr>
        <w:t>项目转包或分包给第三方。如有违规，招标组织单位有权处罚。</w:t>
      </w:r>
    </w:p>
    <w:p w:rsidR="00BB21A6" w:rsidRDefault="00325721">
      <w:pPr>
        <w:spacing w:line="590" w:lineRule="exact"/>
        <w:ind w:left="3474"/>
        <w:rPr>
          <w:rFonts w:ascii="黑体" w:eastAsia="黑体" w:hAnsi="黑体" w:cs="黑体"/>
          <w:b/>
          <w:bCs/>
          <w:sz w:val="32"/>
          <w:szCs w:val="32"/>
          <w:lang w:eastAsia="zh-CN"/>
        </w:rPr>
      </w:pPr>
      <w:r>
        <w:rPr>
          <w:rFonts w:ascii="黑体" w:eastAsia="黑体" w:hAnsi="黑体" w:cs="黑体" w:hint="eastAsia"/>
          <w:b/>
          <w:bCs/>
          <w:spacing w:val="3"/>
          <w:sz w:val="32"/>
          <w:szCs w:val="32"/>
          <w:lang w:eastAsia="zh-CN"/>
        </w:rPr>
        <w:lastRenderedPageBreak/>
        <w:t>H  其它说明</w:t>
      </w:r>
    </w:p>
    <w:p w:rsidR="00BB21A6" w:rsidRDefault="00325721">
      <w:pPr>
        <w:spacing w:line="590" w:lineRule="exact"/>
        <w:ind w:firstLineChars="250" w:firstLine="840"/>
        <w:outlineLvl w:val="2"/>
        <w:rPr>
          <w:rFonts w:ascii="黑体" w:eastAsia="黑体" w:hAnsi="黑体" w:cs="黑体"/>
          <w:sz w:val="32"/>
          <w:szCs w:val="32"/>
          <w:lang w:eastAsia="zh-CN"/>
        </w:rPr>
      </w:pPr>
      <w:r>
        <w:rPr>
          <w:rFonts w:ascii="黑体" w:eastAsia="黑体" w:hAnsi="黑体" w:cs="黑体" w:hint="eastAsia"/>
          <w:spacing w:val="8"/>
          <w:sz w:val="32"/>
          <w:szCs w:val="32"/>
          <w:lang w:eastAsia="zh-CN"/>
        </w:rPr>
        <w:t>26.价格调整</w:t>
      </w:r>
    </w:p>
    <w:p w:rsidR="00BB21A6" w:rsidRDefault="00325721">
      <w:pPr>
        <w:spacing w:line="590" w:lineRule="exact"/>
        <w:ind w:left="149" w:firstLine="650"/>
        <w:rPr>
          <w:rFonts w:ascii="仿宋_GB2312" w:eastAsia="仿宋_GB2312" w:hAnsi="仿宋_GB2312" w:cs="仿宋_GB2312"/>
          <w:sz w:val="32"/>
          <w:szCs w:val="32"/>
          <w:lang w:eastAsia="zh-CN"/>
        </w:rPr>
      </w:pPr>
      <w:r>
        <w:rPr>
          <w:rFonts w:ascii="仿宋_GB2312" w:eastAsia="仿宋_GB2312" w:hAnsi="仿宋_GB2312" w:cs="仿宋_GB2312" w:hint="eastAsia"/>
          <w:spacing w:val="14"/>
          <w:sz w:val="32"/>
          <w:szCs w:val="32"/>
          <w:lang w:eastAsia="zh-CN"/>
        </w:rPr>
        <w:t>26.1</w:t>
      </w:r>
      <w:r>
        <w:rPr>
          <w:rFonts w:ascii="仿宋_GB2312" w:eastAsia="仿宋_GB2312" w:hAnsi="仿宋_GB2312" w:cs="仿宋_GB2312" w:hint="eastAsia"/>
          <w:spacing w:val="-40"/>
          <w:sz w:val="32"/>
          <w:szCs w:val="32"/>
          <w:lang w:eastAsia="zh-CN"/>
        </w:rPr>
        <w:t xml:space="preserve"> </w:t>
      </w:r>
      <w:r>
        <w:rPr>
          <w:rFonts w:ascii="仿宋_GB2312" w:eastAsia="仿宋_GB2312" w:hAnsi="仿宋_GB2312" w:cs="仿宋_GB2312" w:hint="eastAsia"/>
          <w:spacing w:val="14"/>
          <w:sz w:val="32"/>
          <w:szCs w:val="32"/>
          <w:lang w:eastAsia="zh-CN"/>
        </w:rPr>
        <w:t>实施油价联动机制，招标运价以2025年11月</w:t>
      </w:r>
      <w:r>
        <w:rPr>
          <w:rFonts w:asciiTheme="minorEastAsia" w:eastAsiaTheme="minorEastAsia" w:hAnsiTheme="minorEastAsia" w:cstheme="minorEastAsia" w:hint="eastAsia"/>
          <w:sz w:val="29"/>
          <w:szCs w:val="29"/>
          <w:u w:val="single"/>
          <w:lang w:eastAsia="zh-CN"/>
        </w:rPr>
        <w:tab/>
      </w:r>
      <w:r>
        <w:rPr>
          <w:rFonts w:ascii="仿宋_GB2312" w:eastAsia="仿宋_GB2312" w:hAnsi="仿宋_GB2312" w:cs="仿宋_GB2312" w:hint="eastAsia"/>
          <w:spacing w:val="13"/>
          <w:sz w:val="32"/>
          <w:szCs w:val="32"/>
          <w:lang w:eastAsia="zh-CN"/>
        </w:rPr>
        <w:t>日24</w:t>
      </w:r>
      <w:r>
        <w:rPr>
          <w:rFonts w:ascii="仿宋_GB2312" w:eastAsia="仿宋_GB2312" w:hAnsi="仿宋_GB2312" w:cs="仿宋_GB2312" w:hint="eastAsia"/>
          <w:spacing w:val="12"/>
          <w:sz w:val="32"/>
          <w:szCs w:val="32"/>
          <w:lang w:eastAsia="zh-CN"/>
        </w:rPr>
        <w:t>点扬州市0号柴油的中石化零售价格为基准价格</w:t>
      </w:r>
      <w:r>
        <w:rPr>
          <w:rFonts w:ascii="仿宋_GB2312" w:eastAsia="仿宋_GB2312" w:hAnsi="仿宋_GB2312" w:cs="仿宋_GB2312" w:hint="eastAsia"/>
          <w:spacing w:val="11"/>
          <w:sz w:val="32"/>
          <w:szCs w:val="32"/>
          <w:lang w:eastAsia="zh-CN"/>
        </w:rPr>
        <w:t>。</w:t>
      </w:r>
      <w:r>
        <w:rPr>
          <w:rFonts w:ascii="仿宋_GB2312" w:eastAsia="仿宋_GB2312" w:hAnsi="仿宋_GB2312" w:cs="仿宋_GB2312" w:hint="eastAsia"/>
          <w:spacing w:val="13"/>
          <w:sz w:val="32"/>
          <w:szCs w:val="32"/>
          <w:lang w:eastAsia="zh-CN"/>
        </w:rPr>
        <w:t>按照油价变化10%，运价调整3%的比例调整，当油价格波动超过±10%时，进入15 天（自然日）观察期，在观察期满当日油价仍保持10%以上的波动幅度，则对运价进行调整。调整幅度=当期运价×当期油价累计波动幅度/10%*3%。</w:t>
      </w:r>
      <w:r>
        <w:rPr>
          <w:rFonts w:ascii="仿宋_GB2312" w:eastAsia="仿宋_GB2312" w:hAnsi="仿宋_GB2312" w:cs="仿宋_GB2312" w:hint="eastAsia"/>
          <w:spacing w:val="9"/>
          <w:sz w:val="32"/>
          <w:szCs w:val="32"/>
          <w:lang w:eastAsia="zh-CN"/>
        </w:rPr>
        <w:t>运价调整后，运价</w:t>
      </w:r>
      <w:r>
        <w:rPr>
          <w:rFonts w:ascii="仿宋_GB2312" w:eastAsia="仿宋_GB2312" w:hAnsi="仿宋_GB2312" w:cs="仿宋_GB2312" w:hint="eastAsia"/>
          <w:spacing w:val="22"/>
          <w:sz w:val="32"/>
          <w:szCs w:val="32"/>
          <w:lang w:eastAsia="zh-CN"/>
        </w:rPr>
        <w:t>进入观察期期间对应的0号柴油价格调整为新的基准价格。以</w:t>
      </w:r>
      <w:r>
        <w:rPr>
          <w:rFonts w:ascii="仿宋_GB2312" w:eastAsia="仿宋_GB2312" w:hAnsi="仿宋_GB2312" w:cs="仿宋_GB2312" w:hint="eastAsia"/>
          <w:spacing w:val="-9"/>
          <w:sz w:val="32"/>
          <w:szCs w:val="32"/>
          <w:lang w:eastAsia="zh-CN"/>
        </w:rPr>
        <w:t>“元/吨”作为单位，运价按照四舍五入方法取整数值。</w:t>
      </w:r>
    </w:p>
    <w:p w:rsidR="00BB21A6" w:rsidRDefault="00325721">
      <w:pPr>
        <w:spacing w:line="590" w:lineRule="exact"/>
        <w:ind w:left="149" w:right="89" w:firstLine="59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26.2</w:t>
      </w:r>
      <w:r>
        <w:rPr>
          <w:rFonts w:ascii="仿宋_GB2312" w:eastAsia="仿宋_GB2312" w:hAnsi="仿宋_GB2312" w:cs="仿宋_GB2312"/>
          <w:spacing w:val="-1"/>
          <w:sz w:val="32"/>
          <w:szCs w:val="32"/>
          <w:lang w:eastAsia="zh-CN"/>
        </w:rPr>
        <w:t xml:space="preserve"> </w:t>
      </w:r>
      <w:r>
        <w:rPr>
          <w:rFonts w:ascii="仿宋_GB2312" w:eastAsia="仿宋_GB2312" w:hAnsi="仿宋_GB2312" w:cs="仿宋_GB2312" w:hint="eastAsia"/>
          <w:spacing w:val="-1"/>
          <w:sz w:val="32"/>
          <w:szCs w:val="32"/>
          <w:lang w:eastAsia="zh-CN"/>
        </w:rPr>
        <w:t>亏</w:t>
      </w:r>
      <w:proofErr w:type="gramStart"/>
      <w:r>
        <w:rPr>
          <w:rFonts w:ascii="仿宋_GB2312" w:eastAsia="仿宋_GB2312" w:hAnsi="仿宋_GB2312" w:cs="仿宋_GB2312" w:hint="eastAsia"/>
          <w:spacing w:val="-1"/>
          <w:sz w:val="32"/>
          <w:szCs w:val="32"/>
          <w:lang w:eastAsia="zh-CN"/>
        </w:rPr>
        <w:t>吨价格</w:t>
      </w:r>
      <w:proofErr w:type="gramEnd"/>
      <w:r>
        <w:rPr>
          <w:rFonts w:ascii="仿宋_GB2312" w:eastAsia="仿宋_GB2312" w:hAnsi="仿宋_GB2312" w:cs="仿宋_GB2312" w:hint="eastAsia"/>
          <w:spacing w:val="-1"/>
          <w:sz w:val="32"/>
          <w:szCs w:val="32"/>
          <w:lang w:eastAsia="zh-CN"/>
        </w:rPr>
        <w:t>修正。因非承运商原因，顺</w:t>
      </w:r>
      <w:proofErr w:type="gramStart"/>
      <w:r>
        <w:rPr>
          <w:rFonts w:ascii="仿宋_GB2312" w:eastAsia="仿宋_GB2312" w:hAnsi="仿宋_GB2312" w:cs="仿宋_GB2312" w:hint="eastAsia"/>
          <w:spacing w:val="-1"/>
          <w:sz w:val="32"/>
          <w:szCs w:val="32"/>
          <w:lang w:eastAsia="zh-CN"/>
        </w:rPr>
        <w:t>酐</w:t>
      </w:r>
      <w:proofErr w:type="gramEnd"/>
      <w:r>
        <w:rPr>
          <w:rFonts w:ascii="仿宋_GB2312" w:eastAsia="仿宋_GB2312" w:hAnsi="仿宋_GB2312" w:cs="仿宋_GB2312" w:hint="eastAsia"/>
          <w:spacing w:val="-1"/>
          <w:sz w:val="32"/>
          <w:szCs w:val="32"/>
          <w:lang w:eastAsia="zh-CN"/>
        </w:rPr>
        <w:t>产品实际充装量</w:t>
      </w:r>
      <w:r>
        <w:rPr>
          <w:rFonts w:ascii="仿宋_GB2312" w:eastAsia="仿宋_GB2312" w:hAnsi="仿宋_GB2312" w:cs="仿宋_GB2312" w:hint="eastAsia"/>
          <w:spacing w:val="4"/>
          <w:sz w:val="32"/>
          <w:szCs w:val="32"/>
          <w:lang w:eastAsia="zh-CN"/>
        </w:rPr>
        <w:t>不足额定载重量的80%时，采取运价系数修正调整运价。即执行运价=中标运价×(额定装载/实际充装量)×0.8。</w:t>
      </w:r>
    </w:p>
    <w:p w:rsidR="00BB21A6" w:rsidRDefault="00325721">
      <w:pPr>
        <w:spacing w:line="590" w:lineRule="exact"/>
        <w:ind w:firstLineChars="250" w:firstLine="840"/>
        <w:outlineLvl w:val="2"/>
        <w:rPr>
          <w:rFonts w:ascii="黑体" w:eastAsia="黑体" w:hAnsi="黑体" w:cs="黑体"/>
          <w:spacing w:val="8"/>
          <w:sz w:val="32"/>
          <w:szCs w:val="32"/>
          <w:lang w:eastAsia="zh-CN"/>
        </w:rPr>
      </w:pPr>
      <w:r>
        <w:rPr>
          <w:rFonts w:ascii="黑体" w:eastAsia="黑体" w:hAnsi="黑体" w:cs="黑体" w:hint="eastAsia"/>
          <w:spacing w:val="8"/>
          <w:sz w:val="32"/>
          <w:szCs w:val="32"/>
          <w:lang w:eastAsia="zh-CN"/>
        </w:rPr>
        <w:t>27.运量调整</w:t>
      </w:r>
    </w:p>
    <w:p w:rsidR="00BB21A6" w:rsidRDefault="00325721">
      <w:pPr>
        <w:spacing w:line="590" w:lineRule="exact"/>
        <w:ind w:firstLineChars="250" w:firstLine="900"/>
        <w:outlineLvl w:val="2"/>
        <w:rPr>
          <w:rFonts w:ascii="仿宋_GB2312" w:eastAsia="仿宋_GB2312" w:hAnsi="仿宋_GB2312" w:cs="仿宋_GB2312"/>
          <w:sz w:val="32"/>
          <w:szCs w:val="32"/>
          <w:lang w:eastAsia="zh-CN"/>
        </w:rPr>
      </w:pPr>
      <w:r>
        <w:rPr>
          <w:rFonts w:ascii="仿宋_GB2312" w:eastAsia="仿宋_GB2312" w:hAnsi="仿宋_GB2312" w:cs="仿宋_GB2312" w:hint="eastAsia"/>
          <w:spacing w:val="20"/>
          <w:sz w:val="32"/>
          <w:szCs w:val="32"/>
          <w:lang w:eastAsia="zh-CN"/>
        </w:rPr>
        <w:t>27.1 由于运输技术要求发生变化、线路运量大幅增加或第一中标物流服务商因自身原因无法运作部分</w:t>
      </w:r>
      <w:r>
        <w:rPr>
          <w:rFonts w:ascii="仿宋_GB2312" w:eastAsia="仿宋_GB2312" w:hAnsi="仿宋_GB2312" w:cs="仿宋_GB2312" w:hint="eastAsia"/>
          <w:spacing w:val="8"/>
          <w:sz w:val="32"/>
          <w:szCs w:val="32"/>
          <w:lang w:eastAsia="zh-CN"/>
        </w:rPr>
        <w:t>或全部业务，第一中标</w:t>
      </w:r>
      <w:r>
        <w:rPr>
          <w:rFonts w:ascii="仿宋_GB2312" w:eastAsia="仿宋_GB2312" w:hAnsi="仿宋_GB2312" w:cs="仿宋_GB2312" w:hint="eastAsia"/>
          <w:spacing w:val="19"/>
          <w:sz w:val="32"/>
          <w:szCs w:val="32"/>
          <w:lang w:eastAsia="zh-CN"/>
        </w:rPr>
        <w:t>物流服务商需提前15天书面告知招标组织方，该业务量由第二中</w:t>
      </w:r>
      <w:r>
        <w:rPr>
          <w:rFonts w:ascii="仿宋_GB2312" w:eastAsia="仿宋_GB2312" w:hAnsi="仿宋_GB2312" w:cs="仿宋_GB2312" w:hint="eastAsia"/>
          <w:spacing w:val="18"/>
          <w:sz w:val="32"/>
          <w:szCs w:val="32"/>
          <w:lang w:eastAsia="zh-CN"/>
        </w:rPr>
        <w:t>标物</w:t>
      </w:r>
      <w:r>
        <w:rPr>
          <w:rFonts w:ascii="仿宋_GB2312" w:eastAsia="仿宋_GB2312" w:hAnsi="仿宋_GB2312" w:cs="仿宋_GB2312" w:hint="eastAsia"/>
          <w:spacing w:val="20"/>
          <w:sz w:val="32"/>
          <w:szCs w:val="32"/>
          <w:lang w:eastAsia="zh-CN"/>
        </w:rPr>
        <w:t>流服务商和备选物流服务商按顺序补充运输</w:t>
      </w:r>
      <w:r>
        <w:rPr>
          <w:rFonts w:ascii="仿宋_GB2312" w:eastAsia="仿宋_GB2312" w:hAnsi="仿宋_GB2312" w:cs="仿宋_GB2312" w:hint="eastAsia"/>
          <w:spacing w:val="19"/>
          <w:sz w:val="32"/>
          <w:szCs w:val="32"/>
          <w:lang w:eastAsia="zh-CN"/>
        </w:rPr>
        <w:t>，均按中标价格执</w:t>
      </w:r>
      <w:r>
        <w:rPr>
          <w:rFonts w:ascii="仿宋_GB2312" w:eastAsia="仿宋_GB2312" w:hAnsi="仿宋_GB2312" w:cs="仿宋_GB2312" w:hint="eastAsia"/>
          <w:spacing w:val="2"/>
          <w:sz w:val="32"/>
          <w:szCs w:val="32"/>
          <w:lang w:eastAsia="zh-CN"/>
        </w:rPr>
        <w:t>行。</w:t>
      </w:r>
    </w:p>
    <w:p w:rsidR="00BB21A6" w:rsidRDefault="00325721">
      <w:pPr>
        <w:spacing w:line="590" w:lineRule="exact"/>
        <w:ind w:leftChars="15" w:left="31" w:rightChars="111" w:right="233" w:firstLineChars="200" w:firstLine="696"/>
        <w:rPr>
          <w:rFonts w:ascii="仿宋_GB2312" w:eastAsia="仿宋_GB2312" w:hAnsi="仿宋_GB2312" w:cs="仿宋_GB2312"/>
          <w:sz w:val="32"/>
          <w:szCs w:val="32"/>
          <w:lang w:eastAsia="zh-CN"/>
        </w:rPr>
      </w:pPr>
      <w:r>
        <w:rPr>
          <w:rFonts w:ascii="仿宋_GB2312" w:eastAsia="仿宋_GB2312" w:hAnsi="仿宋_GB2312" w:cs="仿宋_GB2312" w:hint="eastAsia"/>
          <w:spacing w:val="14"/>
          <w:sz w:val="32"/>
          <w:szCs w:val="32"/>
          <w:lang w:eastAsia="zh-CN"/>
        </w:rPr>
        <w:lastRenderedPageBreak/>
        <w:t xml:space="preserve">27.2 </w:t>
      </w:r>
      <w:r>
        <w:rPr>
          <w:rFonts w:ascii="仿宋_GB2312" w:eastAsia="仿宋_GB2312" w:hAnsi="仿宋_GB2312" w:cs="仿宋_GB2312" w:hint="eastAsia"/>
          <w:spacing w:val="11"/>
          <w:sz w:val="32"/>
          <w:szCs w:val="32"/>
          <w:lang w:eastAsia="zh-CN"/>
        </w:rPr>
        <w:t>特殊时期调整运量。春节、重大活动、恶劣天气、企业库存高等特殊时期，为发运</w:t>
      </w:r>
      <w:proofErr w:type="gramStart"/>
      <w:r>
        <w:rPr>
          <w:rFonts w:ascii="仿宋_GB2312" w:eastAsia="仿宋_GB2312" w:hAnsi="仿宋_GB2312" w:cs="仿宋_GB2312" w:hint="eastAsia"/>
          <w:spacing w:val="11"/>
          <w:sz w:val="32"/>
          <w:szCs w:val="32"/>
          <w:lang w:eastAsia="zh-CN"/>
        </w:rPr>
        <w:t>作出</w:t>
      </w:r>
      <w:proofErr w:type="gramEnd"/>
      <w:r>
        <w:rPr>
          <w:rFonts w:ascii="仿宋_GB2312" w:eastAsia="仿宋_GB2312" w:hAnsi="仿宋_GB2312" w:cs="仿宋_GB2312" w:hint="eastAsia"/>
          <w:spacing w:val="11"/>
          <w:sz w:val="32"/>
          <w:szCs w:val="32"/>
          <w:lang w:eastAsia="zh-CN"/>
        </w:rPr>
        <w:t>贡献的服务商，在之后安排运量时，给予奖励；发运不及时造成重大影响的承运商，连续两月给该</w:t>
      </w:r>
      <w:proofErr w:type="gramStart"/>
      <w:r>
        <w:rPr>
          <w:rFonts w:ascii="仿宋_GB2312" w:eastAsia="仿宋_GB2312" w:hAnsi="仿宋_GB2312" w:cs="仿宋_GB2312" w:hint="eastAsia"/>
          <w:spacing w:val="11"/>
          <w:sz w:val="32"/>
          <w:szCs w:val="32"/>
          <w:lang w:eastAsia="zh-CN"/>
        </w:rPr>
        <w:t>服务商该线路</w:t>
      </w:r>
      <w:proofErr w:type="gramEnd"/>
      <w:r>
        <w:rPr>
          <w:rFonts w:ascii="仿宋_GB2312" w:eastAsia="仿宋_GB2312" w:hAnsi="仿宋_GB2312" w:cs="仿宋_GB2312" w:hint="eastAsia"/>
          <w:spacing w:val="11"/>
          <w:sz w:val="32"/>
          <w:szCs w:val="32"/>
          <w:lang w:eastAsia="zh-CN"/>
        </w:rPr>
        <w:t>的业务量减半。</w:t>
      </w:r>
    </w:p>
    <w:p w:rsidR="00BB21A6" w:rsidRDefault="00325721">
      <w:pPr>
        <w:spacing w:line="590" w:lineRule="exact"/>
        <w:ind w:left="93" w:right="61" w:firstLine="590"/>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27.3 当所有中标服务商和备选服务商均不能履行配送义务</w:t>
      </w:r>
      <w:r>
        <w:rPr>
          <w:rFonts w:ascii="仿宋_GB2312" w:eastAsia="仿宋_GB2312" w:hAnsi="仿宋_GB2312" w:cs="仿宋_GB2312" w:hint="eastAsia"/>
          <w:spacing w:val="-2"/>
          <w:sz w:val="32"/>
          <w:szCs w:val="32"/>
          <w:lang w:eastAsia="zh-CN"/>
        </w:rPr>
        <w:t>时，采取</w:t>
      </w:r>
      <w:proofErr w:type="gramStart"/>
      <w:r>
        <w:rPr>
          <w:rFonts w:ascii="仿宋_GB2312" w:eastAsia="仿宋_GB2312" w:hAnsi="仿宋_GB2312" w:cs="仿宋_GB2312" w:hint="eastAsia"/>
          <w:spacing w:val="-2"/>
          <w:sz w:val="32"/>
          <w:szCs w:val="32"/>
          <w:lang w:eastAsia="zh-CN"/>
        </w:rPr>
        <w:t>询</w:t>
      </w:r>
      <w:proofErr w:type="gramEnd"/>
      <w:r>
        <w:rPr>
          <w:rFonts w:ascii="仿宋_GB2312" w:eastAsia="仿宋_GB2312" w:hAnsi="仿宋_GB2312" w:cs="仿宋_GB2312" w:hint="eastAsia"/>
          <w:spacing w:val="-2"/>
          <w:sz w:val="32"/>
          <w:szCs w:val="32"/>
          <w:lang w:eastAsia="zh-CN"/>
        </w:rPr>
        <w:t>比价或价格谈判方式重新确定服务商和运输价格。</w:t>
      </w:r>
    </w:p>
    <w:p w:rsidR="00BB21A6" w:rsidRDefault="00325721">
      <w:pPr>
        <w:spacing w:line="590" w:lineRule="exact"/>
        <w:ind w:left="93" w:firstLine="590"/>
        <w:rPr>
          <w:rFonts w:ascii="仿宋_GB2312" w:eastAsia="仿宋_GB2312" w:hAnsi="仿宋_GB2312" w:cs="仿宋_GB2312"/>
          <w:sz w:val="32"/>
          <w:szCs w:val="32"/>
          <w:lang w:eastAsia="zh-CN"/>
        </w:rPr>
      </w:pPr>
      <w:r>
        <w:rPr>
          <w:rFonts w:ascii="仿宋_GB2312" w:eastAsia="仿宋_GB2312" w:hAnsi="仿宋_GB2312" w:cs="仿宋_GB2312" w:hint="eastAsia"/>
          <w:spacing w:val="4"/>
          <w:sz w:val="32"/>
          <w:szCs w:val="32"/>
          <w:lang w:eastAsia="zh-CN"/>
        </w:rPr>
        <w:t>27.4 中标方在承运业务过程中，发生</w:t>
      </w:r>
      <w:r>
        <w:rPr>
          <w:rFonts w:ascii="仿宋_GB2312" w:eastAsia="仿宋_GB2312" w:hAnsi="仿宋_GB2312" w:cs="仿宋_GB2312" w:hint="eastAsia"/>
          <w:spacing w:val="-55"/>
          <w:sz w:val="32"/>
          <w:szCs w:val="32"/>
          <w:lang w:eastAsia="zh-CN"/>
        </w:rPr>
        <w:t xml:space="preserve"> </w:t>
      </w:r>
      <w:r>
        <w:rPr>
          <w:rFonts w:ascii="仿宋_GB2312" w:eastAsia="仿宋_GB2312" w:hAnsi="仿宋_GB2312" w:cs="仿宋_GB2312" w:hint="eastAsia"/>
          <w:sz w:val="32"/>
          <w:szCs w:val="32"/>
          <w:lang w:eastAsia="zh-CN"/>
        </w:rPr>
        <w:t>HSE</w:t>
      </w:r>
      <w:r>
        <w:rPr>
          <w:rFonts w:ascii="仿宋_GB2312" w:eastAsia="仿宋_GB2312" w:hAnsi="仿宋_GB2312" w:cs="仿宋_GB2312" w:hint="eastAsia"/>
          <w:spacing w:val="3"/>
          <w:sz w:val="32"/>
          <w:szCs w:val="32"/>
          <w:lang w:eastAsia="zh-CN"/>
        </w:rPr>
        <w:t>事故、严重</w:t>
      </w:r>
      <w:r>
        <w:rPr>
          <w:rFonts w:ascii="仿宋_GB2312" w:eastAsia="仿宋_GB2312" w:hAnsi="仿宋_GB2312" w:cs="仿宋_GB2312" w:hint="eastAsia"/>
          <w:sz w:val="32"/>
          <w:szCs w:val="32"/>
          <w:lang w:eastAsia="zh-CN"/>
        </w:rPr>
        <w:t xml:space="preserve"> </w:t>
      </w:r>
      <w:r>
        <w:rPr>
          <w:rFonts w:ascii="仿宋_GB2312" w:eastAsia="仿宋_GB2312" w:hAnsi="仿宋_GB2312" w:cs="仿宋_GB2312" w:hint="eastAsia"/>
          <w:spacing w:val="-1"/>
          <w:sz w:val="32"/>
          <w:szCs w:val="32"/>
          <w:lang w:eastAsia="zh-CN"/>
        </w:rPr>
        <w:t>滞期、污染、偷盗，主要责任为物流服务商，造成企业、客户投</w:t>
      </w:r>
      <w:r>
        <w:rPr>
          <w:rFonts w:ascii="仿宋_GB2312" w:eastAsia="仿宋_GB2312" w:hAnsi="仿宋_GB2312" w:cs="仿宋_GB2312" w:hint="eastAsia"/>
          <w:spacing w:val="2"/>
          <w:sz w:val="32"/>
          <w:szCs w:val="32"/>
          <w:lang w:eastAsia="zh-CN"/>
        </w:rPr>
        <w:t>诉，</w:t>
      </w:r>
      <w:proofErr w:type="gramStart"/>
      <w:r>
        <w:rPr>
          <w:rFonts w:ascii="仿宋_GB2312" w:eastAsia="仿宋_GB2312" w:hAnsi="仿宋_GB2312" w:cs="仿宋_GB2312" w:hint="eastAsia"/>
          <w:spacing w:val="2"/>
          <w:sz w:val="32"/>
          <w:szCs w:val="32"/>
          <w:lang w:eastAsia="zh-CN"/>
        </w:rPr>
        <w:t>给仪化</w:t>
      </w:r>
      <w:proofErr w:type="gramEnd"/>
      <w:r>
        <w:rPr>
          <w:rFonts w:ascii="仿宋_GB2312" w:eastAsia="仿宋_GB2312" w:hAnsi="仿宋_GB2312" w:cs="仿宋_GB2312" w:hint="eastAsia"/>
          <w:spacing w:val="2"/>
          <w:sz w:val="32"/>
          <w:szCs w:val="32"/>
          <w:lang w:eastAsia="zh-CN"/>
        </w:rPr>
        <w:t>公司财产、声誉等造成不良影响的，招标组织方</w:t>
      </w:r>
      <w:r>
        <w:rPr>
          <w:rFonts w:ascii="仿宋_GB2312" w:eastAsia="仿宋_GB2312" w:hAnsi="仿宋_GB2312" w:cs="仿宋_GB2312" w:hint="eastAsia"/>
          <w:spacing w:val="1"/>
          <w:sz w:val="32"/>
          <w:szCs w:val="32"/>
          <w:lang w:eastAsia="zh-CN"/>
        </w:rPr>
        <w:t>有权调整、</w:t>
      </w:r>
      <w:r>
        <w:rPr>
          <w:rFonts w:ascii="仿宋_GB2312" w:eastAsia="仿宋_GB2312" w:hAnsi="仿宋_GB2312" w:cs="仿宋_GB2312" w:hint="eastAsia"/>
          <w:spacing w:val="2"/>
          <w:sz w:val="32"/>
          <w:szCs w:val="32"/>
          <w:lang w:eastAsia="zh-CN"/>
        </w:rPr>
        <w:t>停止该中标</w:t>
      </w:r>
      <w:proofErr w:type="gramStart"/>
      <w:r>
        <w:rPr>
          <w:rFonts w:ascii="仿宋_GB2312" w:eastAsia="仿宋_GB2312" w:hAnsi="仿宋_GB2312" w:cs="仿宋_GB2312" w:hint="eastAsia"/>
          <w:spacing w:val="2"/>
          <w:sz w:val="32"/>
          <w:szCs w:val="32"/>
          <w:lang w:eastAsia="zh-CN"/>
        </w:rPr>
        <w:t>方相关</w:t>
      </w:r>
      <w:proofErr w:type="gramEnd"/>
      <w:r>
        <w:rPr>
          <w:rFonts w:ascii="仿宋_GB2312" w:eastAsia="仿宋_GB2312" w:hAnsi="仿宋_GB2312" w:cs="仿宋_GB2312" w:hint="eastAsia"/>
          <w:spacing w:val="2"/>
          <w:sz w:val="32"/>
          <w:szCs w:val="32"/>
          <w:lang w:eastAsia="zh-CN"/>
        </w:rPr>
        <w:t>线路或全部线路运输业务。</w:t>
      </w:r>
    </w:p>
    <w:p w:rsidR="00BB21A6" w:rsidRDefault="00325721">
      <w:pPr>
        <w:spacing w:line="590" w:lineRule="exact"/>
        <w:ind w:left="687"/>
        <w:outlineLvl w:val="2"/>
        <w:rPr>
          <w:rFonts w:ascii="黑体" w:eastAsia="黑体" w:hAnsi="黑体" w:cs="黑体"/>
          <w:sz w:val="32"/>
          <w:szCs w:val="32"/>
          <w:lang w:eastAsia="zh-CN"/>
        </w:rPr>
      </w:pPr>
      <w:r>
        <w:rPr>
          <w:rFonts w:ascii="黑体" w:eastAsia="黑体" w:hAnsi="黑体" w:cs="黑体" w:hint="eastAsia"/>
          <w:spacing w:val="3"/>
          <w:sz w:val="32"/>
          <w:szCs w:val="32"/>
          <w:lang w:eastAsia="zh-CN"/>
        </w:rPr>
        <w:t>28. 报价时需考虑的特殊因素</w:t>
      </w:r>
    </w:p>
    <w:p w:rsidR="00BB21A6" w:rsidRDefault="00325721">
      <w:pPr>
        <w:widowControl w:val="0"/>
        <w:kinsoku/>
        <w:autoSpaceDE/>
        <w:autoSpaceDN/>
        <w:adjustRightInd/>
        <w:snapToGrid/>
        <w:spacing w:line="590" w:lineRule="exact"/>
        <w:ind w:firstLineChars="200" w:firstLine="720"/>
        <w:jc w:val="both"/>
        <w:textAlignment w:val="auto"/>
        <w:rPr>
          <w:rFonts w:ascii="仿宋_GB2312" w:eastAsia="仿宋_GB2312" w:hAnsi="仿宋_GB2312" w:cs="仿宋_GB2312"/>
          <w:spacing w:val="20"/>
          <w:sz w:val="32"/>
          <w:szCs w:val="32"/>
          <w:lang w:eastAsia="zh-CN"/>
        </w:rPr>
      </w:pPr>
      <w:r>
        <w:rPr>
          <w:rFonts w:ascii="仿宋_GB2312" w:eastAsia="仿宋_GB2312" w:hAnsi="仿宋_GB2312" w:cs="仿宋_GB2312" w:hint="eastAsia"/>
          <w:spacing w:val="20"/>
          <w:sz w:val="32"/>
          <w:szCs w:val="32"/>
          <w:lang w:eastAsia="zh-CN"/>
        </w:rPr>
        <w:t>28.1</w:t>
      </w:r>
      <w:r>
        <w:rPr>
          <w:rFonts w:ascii="仿宋_GB2312" w:eastAsia="仿宋_GB2312" w:hAnsi="仿宋_GB2312" w:cs="仿宋_GB2312" w:hint="eastAsia"/>
          <w:spacing w:val="2"/>
          <w:sz w:val="32"/>
          <w:szCs w:val="32"/>
          <w:lang w:eastAsia="zh-CN"/>
        </w:rPr>
        <w:t>运输费用以50%承兑汇票（期限不超过6个月）加50%现款结算，若全部以现金方式结算，运价下调8‰。</w:t>
      </w:r>
      <w:r>
        <w:rPr>
          <w:rFonts w:ascii="仿宋_GB2312" w:eastAsia="仿宋_GB2312" w:hAnsi="仿宋_GB2312" w:cs="仿宋_GB2312"/>
          <w:spacing w:val="20"/>
          <w:sz w:val="32"/>
          <w:szCs w:val="32"/>
          <w:lang w:eastAsia="zh-CN"/>
        </w:rPr>
        <w:t xml:space="preserve"> </w:t>
      </w:r>
    </w:p>
    <w:p w:rsidR="00BB21A6" w:rsidRDefault="00325721">
      <w:pPr>
        <w:spacing w:line="590" w:lineRule="exact"/>
        <w:ind w:left="687"/>
        <w:outlineLvl w:val="2"/>
        <w:rPr>
          <w:rFonts w:ascii="黑体" w:eastAsia="黑体" w:hAnsi="黑体" w:cs="黑体"/>
          <w:spacing w:val="3"/>
          <w:sz w:val="32"/>
          <w:szCs w:val="32"/>
          <w:lang w:eastAsia="zh-CN"/>
        </w:rPr>
      </w:pPr>
      <w:r>
        <w:rPr>
          <w:rFonts w:ascii="黑体" w:eastAsia="黑体" w:hAnsi="黑体" w:cs="黑体" w:hint="eastAsia"/>
          <w:spacing w:val="3"/>
          <w:sz w:val="32"/>
          <w:szCs w:val="32"/>
          <w:lang w:eastAsia="zh-CN"/>
        </w:rPr>
        <w:t>29.中标时效</w:t>
      </w:r>
    </w:p>
    <w:p w:rsidR="00BB21A6" w:rsidRDefault="00325721">
      <w:pPr>
        <w:spacing w:line="590" w:lineRule="exact"/>
        <w:ind w:left="93" w:firstLine="590"/>
        <w:jc w:val="both"/>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招标价格自招标组织方与中标方签订“顺</w:t>
      </w:r>
      <w:proofErr w:type="gramStart"/>
      <w:r>
        <w:rPr>
          <w:rFonts w:ascii="仿宋_GB2312" w:eastAsia="仿宋_GB2312" w:hAnsi="仿宋_GB2312" w:cs="仿宋_GB2312" w:hint="eastAsia"/>
          <w:spacing w:val="7"/>
          <w:sz w:val="32"/>
          <w:szCs w:val="32"/>
          <w:lang w:eastAsia="zh-CN"/>
        </w:rPr>
        <w:t>酐</w:t>
      </w:r>
      <w:proofErr w:type="gramEnd"/>
      <w:r>
        <w:rPr>
          <w:rFonts w:ascii="仿宋_GB2312" w:eastAsia="仿宋_GB2312" w:hAnsi="仿宋_GB2312" w:cs="仿宋_GB2312" w:hint="eastAsia"/>
          <w:spacing w:val="7"/>
          <w:sz w:val="32"/>
          <w:szCs w:val="32"/>
          <w:lang w:eastAsia="zh-CN"/>
        </w:rPr>
        <w:t>产品运输合同”之日起生效。价格周期为“1+N”</w:t>
      </w:r>
      <w:r>
        <w:rPr>
          <w:rFonts w:ascii="仿宋_GB2312" w:eastAsia="仿宋_GB2312" w:hAnsi="仿宋_GB2312" w:cs="仿宋_GB2312" w:hint="eastAsia"/>
          <w:spacing w:val="6"/>
          <w:sz w:val="32"/>
          <w:szCs w:val="32"/>
          <w:lang w:eastAsia="zh-CN"/>
        </w:rPr>
        <w:t>年，</w:t>
      </w:r>
      <w:r>
        <w:rPr>
          <w:rFonts w:ascii="仿宋_GB2312" w:eastAsia="仿宋_GB2312" w:hAnsi="仿宋_GB2312" w:cs="仿宋_GB2312" w:hint="eastAsia"/>
          <w:spacing w:val="4"/>
          <w:sz w:val="32"/>
          <w:szCs w:val="32"/>
          <w:lang w:eastAsia="zh-CN"/>
        </w:rPr>
        <w:t>在确定的价格1年期满后，如双方对既定价格均无异议，则定价</w:t>
      </w:r>
      <w:r>
        <w:rPr>
          <w:rFonts w:ascii="仿宋_GB2312" w:eastAsia="仿宋_GB2312" w:hAnsi="仿宋_GB2312" w:cs="仿宋_GB2312" w:hint="eastAsia"/>
          <w:spacing w:val="9"/>
          <w:sz w:val="32"/>
          <w:szCs w:val="32"/>
          <w:lang w:eastAsia="zh-CN"/>
        </w:rPr>
        <w:t>有效期可顺延1-2年，最长顺延时间不超过2年。相关合同、协</w:t>
      </w:r>
      <w:r>
        <w:rPr>
          <w:rFonts w:ascii="仿宋_GB2312" w:eastAsia="仿宋_GB2312" w:hAnsi="仿宋_GB2312" w:cs="仿宋_GB2312" w:hint="eastAsia"/>
          <w:spacing w:val="-1"/>
          <w:sz w:val="32"/>
          <w:szCs w:val="32"/>
          <w:lang w:eastAsia="zh-CN"/>
        </w:rPr>
        <w:t>议按照不跨年度原则，每年一签。</w:t>
      </w:r>
    </w:p>
    <w:p w:rsidR="00BB21A6" w:rsidRDefault="00325721">
      <w:pPr>
        <w:spacing w:line="590" w:lineRule="exact"/>
        <w:ind w:left="93" w:right="12" w:firstLine="66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lastRenderedPageBreak/>
        <w:t>在价格有效期内，如遇国家、中国石化集团和仪化公司重大政策调整变化，或内外部环境发生变化时，招标组织方有权根据实际情况对本项目部分或全部标的重新组织物流服务商进行招标、</w:t>
      </w:r>
      <w:proofErr w:type="gramStart"/>
      <w:r>
        <w:rPr>
          <w:rFonts w:ascii="仿宋_GB2312" w:eastAsia="仿宋_GB2312" w:hAnsi="仿宋_GB2312" w:cs="仿宋_GB2312" w:hint="eastAsia"/>
          <w:spacing w:val="-1"/>
          <w:sz w:val="32"/>
          <w:szCs w:val="32"/>
          <w:lang w:eastAsia="zh-CN"/>
        </w:rPr>
        <w:t>询</w:t>
      </w:r>
      <w:proofErr w:type="gramEnd"/>
      <w:r>
        <w:rPr>
          <w:rFonts w:ascii="仿宋_GB2312" w:eastAsia="仿宋_GB2312" w:hAnsi="仿宋_GB2312" w:cs="仿宋_GB2312" w:hint="eastAsia"/>
          <w:spacing w:val="-1"/>
          <w:sz w:val="32"/>
          <w:szCs w:val="32"/>
          <w:lang w:eastAsia="zh-CN"/>
        </w:rPr>
        <w:t>比价或</w:t>
      </w:r>
      <w:r>
        <w:rPr>
          <w:rFonts w:ascii="仿宋_GB2312" w:eastAsia="仿宋_GB2312" w:hAnsi="仿宋_GB2312" w:cs="仿宋_GB2312" w:hint="eastAsia"/>
          <w:spacing w:val="-10"/>
          <w:sz w:val="32"/>
          <w:szCs w:val="32"/>
          <w:lang w:eastAsia="zh-CN"/>
        </w:rPr>
        <w:t>价格谈判。</w:t>
      </w:r>
    </w:p>
    <w:p w:rsidR="00BB21A6" w:rsidRDefault="00325721">
      <w:pPr>
        <w:spacing w:line="590" w:lineRule="exact"/>
        <w:ind w:left="33" w:firstLine="620"/>
        <w:jc w:val="both"/>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国家或行业重大政策调整，包括但不限于交通、装卸、载重、</w:t>
      </w:r>
      <w:r>
        <w:rPr>
          <w:rFonts w:ascii="仿宋_GB2312" w:eastAsia="仿宋_GB2312" w:hAnsi="仿宋_GB2312" w:cs="仿宋_GB2312" w:hint="eastAsia"/>
          <w:spacing w:val="11"/>
          <w:sz w:val="32"/>
          <w:szCs w:val="32"/>
          <w:lang w:eastAsia="zh-CN"/>
        </w:rPr>
        <w:t xml:space="preserve"> </w:t>
      </w:r>
      <w:r>
        <w:rPr>
          <w:rFonts w:ascii="仿宋_GB2312" w:eastAsia="仿宋_GB2312" w:hAnsi="仿宋_GB2312" w:cs="仿宋_GB2312" w:hint="eastAsia"/>
          <w:spacing w:val="-1"/>
          <w:sz w:val="32"/>
          <w:szCs w:val="32"/>
          <w:lang w:eastAsia="zh-CN"/>
        </w:rPr>
        <w:t>仓储、包装、安全、环保、卫生等方面，导致现有物流服务出现较大变化，包括但不限于以下情形的：限行、限载、限高、指定</w:t>
      </w:r>
      <w:r>
        <w:rPr>
          <w:rFonts w:ascii="仿宋_GB2312" w:eastAsia="仿宋_GB2312" w:hAnsi="仿宋_GB2312" w:cs="仿宋_GB2312" w:hint="eastAsia"/>
          <w:spacing w:val="-2"/>
          <w:sz w:val="32"/>
          <w:szCs w:val="32"/>
          <w:lang w:eastAsia="zh-CN"/>
        </w:rPr>
        <w:t>设备安装、指定办证等。中标方经营情况出现重大变化包括</w:t>
      </w:r>
      <w:r>
        <w:rPr>
          <w:rFonts w:ascii="仿宋_GB2312" w:eastAsia="仿宋_GB2312" w:hAnsi="仿宋_GB2312" w:cs="仿宋_GB2312" w:hint="eastAsia"/>
          <w:spacing w:val="-1"/>
          <w:sz w:val="32"/>
          <w:szCs w:val="32"/>
          <w:lang w:eastAsia="zh-CN"/>
        </w:rPr>
        <w:t>不限于经营状况严重恶化、丧失商业信誉、有丧失或者可能丧失</w:t>
      </w:r>
      <w:r>
        <w:rPr>
          <w:rFonts w:ascii="仿宋_GB2312" w:eastAsia="仿宋_GB2312" w:hAnsi="仿宋_GB2312" w:cs="仿宋_GB2312" w:hint="eastAsia"/>
          <w:spacing w:val="-6"/>
          <w:sz w:val="32"/>
          <w:szCs w:val="32"/>
          <w:lang w:eastAsia="zh-CN"/>
        </w:rPr>
        <w:t>履行债务能力的其他情形。</w:t>
      </w:r>
    </w:p>
    <w:p w:rsidR="00BB21A6" w:rsidRDefault="00325721">
      <w:pPr>
        <w:spacing w:line="590" w:lineRule="exact"/>
        <w:ind w:left="687"/>
        <w:outlineLvl w:val="2"/>
        <w:rPr>
          <w:rFonts w:ascii="黑体" w:eastAsia="黑体" w:hAnsi="黑体" w:cs="黑体"/>
          <w:spacing w:val="3"/>
          <w:sz w:val="32"/>
          <w:szCs w:val="32"/>
          <w:lang w:eastAsia="zh-CN"/>
        </w:rPr>
      </w:pPr>
      <w:r>
        <w:rPr>
          <w:rFonts w:ascii="黑体" w:eastAsia="黑体" w:hAnsi="黑体" w:cs="黑体" w:hint="eastAsia"/>
          <w:spacing w:val="3"/>
          <w:sz w:val="32"/>
          <w:szCs w:val="32"/>
          <w:lang w:eastAsia="zh-CN"/>
        </w:rPr>
        <w:t>30.</w:t>
      </w:r>
      <w:proofErr w:type="gramStart"/>
      <w:r>
        <w:rPr>
          <w:rFonts w:ascii="黑体" w:eastAsia="黑体" w:hAnsi="黑体" w:cs="黑体" w:hint="eastAsia"/>
          <w:spacing w:val="3"/>
          <w:sz w:val="32"/>
          <w:szCs w:val="32"/>
          <w:lang w:eastAsia="zh-CN"/>
        </w:rPr>
        <w:t>废标及</w:t>
      </w:r>
      <w:proofErr w:type="gramEnd"/>
      <w:r>
        <w:rPr>
          <w:rFonts w:ascii="黑体" w:eastAsia="黑体" w:hAnsi="黑体" w:cs="黑体" w:hint="eastAsia"/>
          <w:spacing w:val="3"/>
          <w:sz w:val="32"/>
          <w:szCs w:val="32"/>
          <w:lang w:eastAsia="zh-CN"/>
        </w:rPr>
        <w:t>异常情况处理</w:t>
      </w:r>
    </w:p>
    <w:p w:rsidR="00BB21A6" w:rsidRDefault="00325721">
      <w:pPr>
        <w:spacing w:line="590" w:lineRule="exact"/>
        <w:ind w:left="653"/>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30.1 流标</w:t>
      </w:r>
    </w:p>
    <w:p w:rsidR="00BB21A6" w:rsidRDefault="00325721">
      <w:pPr>
        <w:spacing w:line="590" w:lineRule="exact"/>
        <w:ind w:left="33" w:right="92"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对同一线路，有效报价不足三家的，以投标方在本次招</w:t>
      </w:r>
      <w:r>
        <w:rPr>
          <w:rFonts w:ascii="仿宋_GB2312" w:eastAsia="仿宋_GB2312" w:hAnsi="仿宋_GB2312" w:cs="仿宋_GB2312" w:hint="eastAsia"/>
          <w:spacing w:val="-2"/>
          <w:sz w:val="32"/>
          <w:szCs w:val="32"/>
          <w:lang w:eastAsia="zh-CN"/>
        </w:rPr>
        <w:t>标方案中提供的报价作为参考，结合市场运价及</w:t>
      </w:r>
      <w:r>
        <w:rPr>
          <w:rFonts w:ascii="仿宋_GB2312" w:eastAsia="仿宋_GB2312" w:hAnsi="仿宋_GB2312" w:cs="仿宋_GB2312" w:hint="eastAsia"/>
          <w:spacing w:val="-3"/>
          <w:sz w:val="32"/>
          <w:szCs w:val="32"/>
          <w:lang w:eastAsia="zh-CN"/>
        </w:rPr>
        <w:t>物流公司运价情</w:t>
      </w:r>
      <w:r>
        <w:rPr>
          <w:rFonts w:ascii="仿宋_GB2312" w:eastAsia="仿宋_GB2312" w:hAnsi="仿宋_GB2312" w:cs="仿宋_GB2312" w:hint="eastAsia"/>
          <w:spacing w:val="-1"/>
          <w:sz w:val="32"/>
          <w:szCs w:val="32"/>
          <w:lang w:eastAsia="zh-CN"/>
        </w:rPr>
        <w:t>况，以价格谈判方式确定承运单位与运输价格。如谈判未达成一</w:t>
      </w:r>
      <w:r>
        <w:rPr>
          <w:rFonts w:ascii="仿宋_GB2312" w:eastAsia="仿宋_GB2312" w:hAnsi="仿宋_GB2312" w:cs="仿宋_GB2312" w:hint="eastAsia"/>
          <w:spacing w:val="-6"/>
          <w:sz w:val="32"/>
          <w:szCs w:val="32"/>
          <w:lang w:eastAsia="zh-CN"/>
        </w:rPr>
        <w:t>致按照流标标的处理。</w:t>
      </w:r>
    </w:p>
    <w:p w:rsidR="00BB21A6" w:rsidRDefault="00325721">
      <w:pPr>
        <w:spacing w:line="590" w:lineRule="exact"/>
        <w:ind w:left="33" w:right="131" w:firstLine="620"/>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如中标价格明显偏离市场价格，由评标工作组讨论确定价格</w:t>
      </w:r>
      <w:r>
        <w:rPr>
          <w:rFonts w:ascii="仿宋_GB2312" w:eastAsia="仿宋_GB2312" w:hAnsi="仿宋_GB2312" w:cs="仿宋_GB2312" w:hint="eastAsia"/>
          <w:spacing w:val="-2"/>
          <w:sz w:val="32"/>
          <w:szCs w:val="32"/>
          <w:lang w:eastAsia="zh-CN"/>
        </w:rPr>
        <w:t>有效性，判定无效</w:t>
      </w:r>
      <w:proofErr w:type="gramStart"/>
      <w:r>
        <w:rPr>
          <w:rFonts w:ascii="仿宋_GB2312" w:eastAsia="仿宋_GB2312" w:hAnsi="仿宋_GB2312" w:cs="仿宋_GB2312" w:hint="eastAsia"/>
          <w:spacing w:val="-2"/>
          <w:sz w:val="32"/>
          <w:szCs w:val="32"/>
          <w:lang w:eastAsia="zh-CN"/>
        </w:rPr>
        <w:t>的做流标</w:t>
      </w:r>
      <w:proofErr w:type="gramEnd"/>
      <w:r>
        <w:rPr>
          <w:rFonts w:ascii="仿宋_GB2312" w:eastAsia="仿宋_GB2312" w:hAnsi="仿宋_GB2312" w:cs="仿宋_GB2312" w:hint="eastAsia"/>
          <w:spacing w:val="-2"/>
          <w:sz w:val="32"/>
          <w:szCs w:val="32"/>
          <w:lang w:eastAsia="zh-CN"/>
        </w:rPr>
        <w:t>处理。</w:t>
      </w:r>
    </w:p>
    <w:p w:rsidR="00BB21A6" w:rsidRDefault="00325721">
      <w:pPr>
        <w:spacing w:line="590" w:lineRule="exact"/>
        <w:ind w:left="653"/>
        <w:rPr>
          <w:rFonts w:ascii="仿宋_GB2312" w:eastAsia="仿宋_GB2312" w:hAnsi="仿宋_GB2312" w:cs="仿宋_GB2312"/>
          <w:sz w:val="32"/>
          <w:szCs w:val="32"/>
          <w:lang w:eastAsia="zh-CN"/>
        </w:rPr>
      </w:pPr>
      <w:r>
        <w:rPr>
          <w:rFonts w:ascii="仿宋_GB2312" w:eastAsia="仿宋_GB2312" w:hAnsi="仿宋_GB2312" w:cs="仿宋_GB2312" w:hint="eastAsia"/>
          <w:spacing w:val="-2"/>
          <w:sz w:val="32"/>
          <w:szCs w:val="32"/>
          <w:lang w:eastAsia="zh-CN"/>
        </w:rPr>
        <w:t>30.2 废标</w:t>
      </w:r>
    </w:p>
    <w:p w:rsidR="00BB21A6" w:rsidRDefault="00325721">
      <w:pPr>
        <w:spacing w:line="590" w:lineRule="exact"/>
        <w:ind w:left="653"/>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按照有关规定，存在下述情况之一的将</w:t>
      </w:r>
      <w:proofErr w:type="gramStart"/>
      <w:r>
        <w:rPr>
          <w:rFonts w:ascii="仿宋_GB2312" w:eastAsia="仿宋_GB2312" w:hAnsi="仿宋_GB2312" w:cs="仿宋_GB2312" w:hint="eastAsia"/>
          <w:spacing w:val="1"/>
          <w:sz w:val="32"/>
          <w:szCs w:val="32"/>
          <w:lang w:eastAsia="zh-CN"/>
        </w:rPr>
        <w:t>按照废标</w:t>
      </w:r>
      <w:r>
        <w:rPr>
          <w:rFonts w:ascii="仿宋_GB2312" w:eastAsia="仿宋_GB2312" w:hAnsi="仿宋_GB2312" w:cs="仿宋_GB2312" w:hint="eastAsia"/>
          <w:sz w:val="32"/>
          <w:szCs w:val="32"/>
          <w:lang w:eastAsia="zh-CN"/>
        </w:rPr>
        <w:t>处理</w:t>
      </w:r>
      <w:proofErr w:type="gramEnd"/>
      <w:r>
        <w:rPr>
          <w:rFonts w:ascii="仿宋_GB2312" w:eastAsia="仿宋_GB2312" w:hAnsi="仿宋_GB2312" w:cs="仿宋_GB2312" w:hint="eastAsia"/>
          <w:sz w:val="32"/>
          <w:szCs w:val="32"/>
          <w:lang w:eastAsia="zh-CN"/>
        </w:rPr>
        <w:t>：</w:t>
      </w:r>
    </w:p>
    <w:p w:rsidR="00BB21A6" w:rsidRDefault="00325721">
      <w:pPr>
        <w:spacing w:line="590" w:lineRule="exact"/>
        <w:ind w:left="773"/>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(1)招标书未密封或未加盖投标单位公章；</w:t>
      </w:r>
    </w:p>
    <w:p w:rsidR="00BB21A6" w:rsidRDefault="00325721">
      <w:pPr>
        <w:spacing w:line="590" w:lineRule="exact"/>
        <w:ind w:left="773"/>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(2)无法定代表人出具的合格的授权委托书；</w:t>
      </w:r>
    </w:p>
    <w:p w:rsidR="00BB21A6" w:rsidRDefault="00325721">
      <w:pPr>
        <w:spacing w:line="590" w:lineRule="exact"/>
        <w:ind w:left="773"/>
        <w:rPr>
          <w:rFonts w:ascii="仿宋_GB2312" w:eastAsia="仿宋_GB2312" w:hAnsi="仿宋_GB2312" w:cs="仿宋_GB2312"/>
          <w:sz w:val="32"/>
          <w:szCs w:val="32"/>
          <w:lang w:eastAsia="zh-CN"/>
        </w:rPr>
      </w:pPr>
      <w:r>
        <w:rPr>
          <w:rFonts w:ascii="仿宋_GB2312" w:eastAsia="仿宋_GB2312" w:hAnsi="仿宋_GB2312" w:cs="仿宋_GB2312" w:hint="eastAsia"/>
          <w:spacing w:val="15"/>
          <w:sz w:val="32"/>
          <w:szCs w:val="32"/>
          <w:lang w:eastAsia="zh-CN"/>
        </w:rPr>
        <w:lastRenderedPageBreak/>
        <w:t>(3)投标人未提交投标保证金20万元；</w:t>
      </w:r>
    </w:p>
    <w:p w:rsidR="00BB21A6" w:rsidRDefault="00325721">
      <w:pPr>
        <w:spacing w:line="590" w:lineRule="exact"/>
        <w:ind w:left="33" w:right="105" w:firstLine="740"/>
        <w:rPr>
          <w:rFonts w:ascii="仿宋_GB2312" w:eastAsia="仿宋_GB2312" w:hAnsi="仿宋_GB2312" w:cs="仿宋_GB2312"/>
          <w:sz w:val="32"/>
          <w:szCs w:val="32"/>
          <w:lang w:eastAsia="zh-CN"/>
        </w:rPr>
      </w:pPr>
      <w:r>
        <w:rPr>
          <w:rFonts w:ascii="仿宋_GB2312" w:eastAsia="仿宋_GB2312" w:hAnsi="仿宋_GB2312" w:cs="仿宋_GB2312" w:hint="eastAsia"/>
          <w:spacing w:val="11"/>
          <w:sz w:val="32"/>
          <w:szCs w:val="32"/>
          <w:lang w:eastAsia="zh-CN"/>
        </w:rPr>
        <w:t>(4)投标人递交两份或多份内容不同的招标文件，或在一</w:t>
      </w:r>
      <w:r>
        <w:rPr>
          <w:rFonts w:ascii="仿宋_GB2312" w:eastAsia="仿宋_GB2312" w:hAnsi="仿宋_GB2312" w:cs="仿宋_GB2312" w:hint="eastAsia"/>
          <w:spacing w:val="-1"/>
          <w:sz w:val="32"/>
          <w:szCs w:val="32"/>
          <w:lang w:eastAsia="zh-CN"/>
        </w:rPr>
        <w:t>份招标文件中对同一招标项目有两个或多个报价，且未声明哪一</w:t>
      </w:r>
      <w:r>
        <w:rPr>
          <w:rFonts w:ascii="仿宋_GB2312" w:eastAsia="仿宋_GB2312" w:hAnsi="仿宋_GB2312" w:cs="仿宋_GB2312" w:hint="eastAsia"/>
          <w:spacing w:val="13"/>
          <w:sz w:val="32"/>
          <w:szCs w:val="32"/>
          <w:lang w:eastAsia="zh-CN"/>
        </w:rPr>
        <w:t>个为最终报价的(招标文件规定递交备选招标方案的除外);</w:t>
      </w:r>
    </w:p>
    <w:p w:rsidR="00BB21A6" w:rsidRDefault="00325721">
      <w:pPr>
        <w:spacing w:line="590" w:lineRule="exact"/>
        <w:ind w:left="893"/>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(5)招标有效期不满足招标文件要求；</w:t>
      </w:r>
    </w:p>
    <w:p w:rsidR="00BB21A6" w:rsidRDefault="00325721">
      <w:pPr>
        <w:spacing w:line="590" w:lineRule="exact"/>
        <w:ind w:left="893"/>
        <w:rPr>
          <w:rFonts w:ascii="仿宋_GB2312" w:eastAsia="仿宋_GB2312" w:hAnsi="仿宋_GB2312" w:cs="仿宋_GB2312"/>
          <w:sz w:val="32"/>
          <w:szCs w:val="32"/>
          <w:lang w:eastAsia="zh-CN"/>
        </w:rPr>
      </w:pPr>
      <w:r>
        <w:rPr>
          <w:rFonts w:ascii="仿宋_GB2312" w:eastAsia="仿宋_GB2312" w:hAnsi="仿宋_GB2312" w:cs="仿宋_GB2312" w:hint="eastAsia"/>
          <w:spacing w:val="7"/>
          <w:sz w:val="32"/>
          <w:szCs w:val="32"/>
          <w:lang w:eastAsia="zh-CN"/>
        </w:rPr>
        <w:t>(6)招标文件附有招标发布方不能接受的条件；</w:t>
      </w:r>
    </w:p>
    <w:p w:rsidR="00BB21A6" w:rsidRDefault="00325721">
      <w:pPr>
        <w:spacing w:line="590" w:lineRule="exact"/>
        <w:ind w:left="93" w:right="35" w:firstLine="799"/>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(7)在评标过程中，评标委员会发现投标人以他人</w:t>
      </w:r>
      <w:r>
        <w:rPr>
          <w:rFonts w:ascii="仿宋_GB2312" w:eastAsia="仿宋_GB2312" w:hAnsi="仿宋_GB2312" w:cs="仿宋_GB2312" w:hint="eastAsia"/>
          <w:spacing w:val="8"/>
          <w:sz w:val="32"/>
          <w:szCs w:val="32"/>
          <w:lang w:eastAsia="zh-CN"/>
        </w:rPr>
        <w:t>的名义</w:t>
      </w:r>
      <w:r>
        <w:rPr>
          <w:rFonts w:ascii="仿宋_GB2312" w:eastAsia="仿宋_GB2312" w:hAnsi="仿宋_GB2312" w:cs="仿宋_GB2312" w:hint="eastAsia"/>
          <w:spacing w:val="-1"/>
          <w:sz w:val="32"/>
          <w:szCs w:val="32"/>
          <w:lang w:eastAsia="zh-CN"/>
        </w:rPr>
        <w:t>投标、串通投标、以行贿手段谋取中标或者以其他弄虚作假方式</w:t>
      </w:r>
      <w:r>
        <w:rPr>
          <w:rFonts w:ascii="仿宋_GB2312" w:eastAsia="仿宋_GB2312" w:hAnsi="仿宋_GB2312" w:cs="仿宋_GB2312" w:hint="eastAsia"/>
          <w:spacing w:val="13"/>
          <w:sz w:val="32"/>
          <w:szCs w:val="32"/>
          <w:lang w:eastAsia="zh-CN"/>
        </w:rPr>
        <w:t>投标；</w:t>
      </w:r>
    </w:p>
    <w:p w:rsidR="00BB21A6" w:rsidRDefault="00325721">
      <w:pPr>
        <w:spacing w:line="590" w:lineRule="exact"/>
        <w:ind w:left="93" w:right="34" w:firstLine="799"/>
        <w:rPr>
          <w:rFonts w:ascii="仿宋_GB2312" w:eastAsia="仿宋_GB2312" w:hAnsi="仿宋_GB2312" w:cs="仿宋_GB2312"/>
          <w:sz w:val="32"/>
          <w:szCs w:val="32"/>
          <w:lang w:eastAsia="zh-CN"/>
        </w:rPr>
      </w:pPr>
      <w:r>
        <w:rPr>
          <w:rFonts w:ascii="仿宋_GB2312" w:eastAsia="仿宋_GB2312" w:hAnsi="仿宋_GB2312" w:cs="仿宋_GB2312" w:hint="eastAsia"/>
          <w:spacing w:val="14"/>
          <w:sz w:val="32"/>
          <w:szCs w:val="32"/>
          <w:lang w:eastAsia="zh-CN"/>
        </w:rPr>
        <w:t>(8)未能实质性响应投标(实质性响应的投标是指投标文</w:t>
      </w:r>
      <w:r>
        <w:rPr>
          <w:rFonts w:ascii="仿宋_GB2312" w:eastAsia="仿宋_GB2312" w:hAnsi="仿宋_GB2312" w:cs="仿宋_GB2312" w:hint="eastAsia"/>
          <w:spacing w:val="10"/>
          <w:sz w:val="32"/>
          <w:szCs w:val="32"/>
          <w:lang w:eastAsia="zh-CN"/>
        </w:rPr>
        <w:t>件符合招标文件的所有条款、条件和规定，且没有重大偏离保</w:t>
      </w:r>
      <w:r>
        <w:rPr>
          <w:rFonts w:ascii="仿宋_GB2312" w:eastAsia="仿宋_GB2312" w:hAnsi="仿宋_GB2312" w:cs="仿宋_GB2312" w:hint="eastAsia"/>
          <w:spacing w:val="-19"/>
          <w:sz w:val="32"/>
          <w:szCs w:val="32"/>
          <w:lang w:eastAsia="zh-CN"/>
        </w:rPr>
        <w:t>留)</w:t>
      </w:r>
      <w:r>
        <w:rPr>
          <w:rFonts w:ascii="仿宋_GB2312" w:eastAsia="仿宋_GB2312" w:hAnsi="仿宋_GB2312" w:cs="仿宋_GB2312" w:hint="eastAsia"/>
          <w:spacing w:val="19"/>
          <w:sz w:val="32"/>
          <w:szCs w:val="32"/>
          <w:lang w:eastAsia="zh-CN"/>
        </w:rPr>
        <w:t xml:space="preserve"> </w:t>
      </w:r>
      <w:r>
        <w:rPr>
          <w:rFonts w:ascii="仿宋_GB2312" w:eastAsia="仿宋_GB2312" w:hAnsi="仿宋_GB2312" w:cs="仿宋_GB2312" w:hint="eastAsia"/>
          <w:spacing w:val="-19"/>
          <w:sz w:val="32"/>
          <w:szCs w:val="32"/>
          <w:lang w:eastAsia="zh-CN"/>
        </w:rPr>
        <w:t>;</w:t>
      </w:r>
    </w:p>
    <w:p w:rsidR="00BB21A6" w:rsidRDefault="00325721">
      <w:pPr>
        <w:spacing w:line="590" w:lineRule="exact"/>
        <w:ind w:left="893"/>
        <w:rPr>
          <w:rFonts w:ascii="仿宋_GB2312" w:eastAsia="仿宋_GB2312" w:hAnsi="仿宋_GB2312" w:cs="仿宋_GB2312"/>
          <w:sz w:val="32"/>
          <w:szCs w:val="32"/>
          <w:lang w:eastAsia="zh-CN"/>
        </w:rPr>
      </w:pPr>
      <w:r>
        <w:rPr>
          <w:rFonts w:ascii="仿宋_GB2312" w:eastAsia="仿宋_GB2312" w:hAnsi="仿宋_GB2312" w:cs="仿宋_GB2312" w:hint="eastAsia"/>
          <w:spacing w:val="9"/>
          <w:sz w:val="32"/>
          <w:szCs w:val="32"/>
          <w:lang w:eastAsia="zh-CN"/>
        </w:rPr>
        <w:t>(9)违背市场规律恶意报价的。</w:t>
      </w:r>
    </w:p>
    <w:p w:rsidR="00BB21A6" w:rsidRDefault="00325721">
      <w:pPr>
        <w:spacing w:line="590" w:lineRule="exact"/>
        <w:ind w:left="733"/>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30.3 特殊情况处理</w:t>
      </w:r>
    </w:p>
    <w:p w:rsidR="00BB21A6" w:rsidRDefault="00325721">
      <w:pPr>
        <w:spacing w:line="590" w:lineRule="exact"/>
        <w:ind w:left="93" w:firstLine="640"/>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在中标结果发布之后，原则上中标服务商不允许主动弃标</w:t>
      </w:r>
      <w:r>
        <w:rPr>
          <w:rFonts w:ascii="仿宋_GB2312" w:eastAsia="仿宋_GB2312" w:hAnsi="仿宋_GB2312" w:cs="仿宋_GB2312" w:hint="eastAsia"/>
          <w:spacing w:val="15"/>
          <w:sz w:val="32"/>
          <w:szCs w:val="32"/>
          <w:lang w:eastAsia="zh-CN"/>
        </w:rPr>
        <w:t>。</w:t>
      </w:r>
    </w:p>
    <w:p w:rsidR="00BB21A6" w:rsidRDefault="00325721">
      <w:pPr>
        <w:spacing w:line="590" w:lineRule="exact"/>
        <w:ind w:left="93" w:right="17"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pacing w:val="-3"/>
          <w:sz w:val="32"/>
          <w:szCs w:val="32"/>
          <w:lang w:eastAsia="zh-CN"/>
        </w:rPr>
        <w:t>中标结果经</w:t>
      </w:r>
      <w:bookmarkStart w:id="0" w:name="_GoBack"/>
      <w:bookmarkEnd w:id="0"/>
      <w:r>
        <w:rPr>
          <w:rFonts w:ascii="仿宋_GB2312" w:eastAsia="仿宋_GB2312" w:hAnsi="仿宋_GB2312" w:cs="仿宋_GB2312" w:hint="eastAsia"/>
          <w:spacing w:val="-3"/>
          <w:sz w:val="32"/>
          <w:szCs w:val="32"/>
          <w:lang w:eastAsia="zh-CN"/>
        </w:rPr>
        <w:t>审批后，中标服务商提出</w:t>
      </w:r>
      <w:proofErr w:type="gramStart"/>
      <w:r>
        <w:rPr>
          <w:rFonts w:ascii="仿宋_GB2312" w:eastAsia="仿宋_GB2312" w:hAnsi="仿宋_GB2312" w:cs="仿宋_GB2312" w:hint="eastAsia"/>
          <w:spacing w:val="-3"/>
          <w:sz w:val="32"/>
          <w:szCs w:val="32"/>
          <w:lang w:eastAsia="zh-CN"/>
        </w:rPr>
        <w:t>任何弃标要求</w:t>
      </w:r>
      <w:proofErr w:type="gramEnd"/>
      <w:r>
        <w:rPr>
          <w:rFonts w:ascii="仿宋_GB2312" w:eastAsia="仿宋_GB2312" w:hAnsi="仿宋_GB2312" w:cs="仿宋_GB2312" w:hint="eastAsia"/>
          <w:spacing w:val="-3"/>
          <w:sz w:val="32"/>
          <w:szCs w:val="32"/>
          <w:lang w:eastAsia="zh-CN"/>
        </w:rPr>
        <w:t>，等同于</w:t>
      </w:r>
      <w:r>
        <w:rPr>
          <w:rFonts w:ascii="仿宋_GB2312" w:eastAsia="仿宋_GB2312" w:hAnsi="仿宋_GB2312" w:cs="仿宋_GB2312" w:hint="eastAsia"/>
          <w:sz w:val="32"/>
          <w:szCs w:val="32"/>
          <w:lang w:eastAsia="zh-CN"/>
        </w:rPr>
        <w:t>放弃所有中标线路，不能履行中标义务。对该中标服务商扣罚全部</w:t>
      </w:r>
      <w:r w:rsidR="00170566">
        <w:rPr>
          <w:rFonts w:ascii="仿宋_GB2312" w:eastAsia="仿宋_GB2312" w:hAnsi="仿宋_GB2312" w:cs="仿宋_GB2312" w:hint="eastAsia"/>
          <w:sz w:val="32"/>
          <w:szCs w:val="32"/>
          <w:lang w:eastAsia="zh-CN"/>
        </w:rPr>
        <w:t>投标</w:t>
      </w:r>
      <w:r>
        <w:rPr>
          <w:rFonts w:ascii="仿宋_GB2312" w:eastAsia="仿宋_GB2312" w:hAnsi="仿宋_GB2312" w:cs="仿宋_GB2312" w:hint="eastAsia"/>
          <w:spacing w:val="-2"/>
          <w:sz w:val="32"/>
          <w:szCs w:val="32"/>
          <w:lang w:eastAsia="zh-CN"/>
        </w:rPr>
        <w:t>保证金，并且该中标服务商不得再参与本招标年度的</w:t>
      </w:r>
      <w:proofErr w:type="gramStart"/>
      <w:r>
        <w:rPr>
          <w:rFonts w:ascii="仿宋_GB2312" w:eastAsia="仿宋_GB2312" w:hAnsi="仿宋_GB2312" w:cs="仿宋_GB2312" w:hint="eastAsia"/>
          <w:spacing w:val="-2"/>
          <w:sz w:val="32"/>
          <w:szCs w:val="32"/>
          <w:lang w:eastAsia="zh-CN"/>
        </w:rPr>
        <w:t>询</w:t>
      </w:r>
      <w:proofErr w:type="gramEnd"/>
      <w:r>
        <w:rPr>
          <w:rFonts w:ascii="仿宋_GB2312" w:eastAsia="仿宋_GB2312" w:hAnsi="仿宋_GB2312" w:cs="仿宋_GB2312" w:hint="eastAsia"/>
          <w:spacing w:val="-2"/>
          <w:sz w:val="32"/>
          <w:szCs w:val="32"/>
          <w:lang w:eastAsia="zh-CN"/>
        </w:rPr>
        <w:t>比价或其他</w:t>
      </w:r>
      <w:r>
        <w:rPr>
          <w:rFonts w:ascii="仿宋_GB2312" w:eastAsia="仿宋_GB2312" w:hAnsi="仿宋_GB2312" w:cs="仿宋_GB2312" w:hint="eastAsia"/>
          <w:sz w:val="32"/>
          <w:szCs w:val="32"/>
          <w:lang w:eastAsia="zh-CN"/>
        </w:rPr>
        <w:t>招标活动</w:t>
      </w:r>
      <w:r>
        <w:rPr>
          <w:rFonts w:ascii="仿宋_GB2312" w:eastAsia="仿宋_GB2312" w:hAnsi="仿宋_GB2312" w:cs="仿宋_GB2312" w:hint="eastAsia"/>
          <w:spacing w:val="34"/>
          <w:sz w:val="32"/>
          <w:szCs w:val="32"/>
          <w:lang w:eastAsia="zh-CN"/>
        </w:rPr>
        <w:t>。</w:t>
      </w:r>
    </w:p>
    <w:p w:rsidR="00BB21A6" w:rsidRDefault="00325721">
      <w:pPr>
        <w:spacing w:line="590" w:lineRule="exact"/>
        <w:ind w:left="733"/>
        <w:rPr>
          <w:rFonts w:ascii="仿宋_GB2312" w:eastAsia="仿宋_GB2312" w:hAnsi="仿宋_GB2312" w:cs="仿宋_GB2312"/>
          <w:spacing w:val="1"/>
          <w:sz w:val="32"/>
          <w:szCs w:val="32"/>
          <w:lang w:eastAsia="zh-CN"/>
        </w:rPr>
      </w:pPr>
      <w:r>
        <w:rPr>
          <w:rFonts w:ascii="仿宋_GB2312" w:eastAsia="仿宋_GB2312" w:hAnsi="仿宋_GB2312" w:cs="仿宋_GB2312" w:hint="eastAsia"/>
          <w:spacing w:val="1"/>
          <w:sz w:val="32"/>
          <w:szCs w:val="32"/>
          <w:lang w:eastAsia="zh-CN"/>
        </w:rPr>
        <w:t>经确认的弃标线路，按照前述办法启动调标及定价程</w:t>
      </w:r>
    </w:p>
    <w:p w:rsidR="00BB21A6" w:rsidRDefault="00325721">
      <w:pPr>
        <w:spacing w:line="590" w:lineRule="exact"/>
        <w:rPr>
          <w:rFonts w:ascii="仿宋_GB2312" w:eastAsia="仿宋_GB2312" w:hAnsi="仿宋_GB2312" w:cs="仿宋_GB2312"/>
          <w:sz w:val="32"/>
          <w:szCs w:val="32"/>
          <w:lang w:eastAsia="zh-CN"/>
        </w:rPr>
      </w:pPr>
      <w:r>
        <w:rPr>
          <w:rFonts w:ascii="仿宋_GB2312" w:eastAsia="仿宋_GB2312" w:hAnsi="仿宋_GB2312" w:cs="仿宋_GB2312" w:hint="eastAsia"/>
          <w:spacing w:val="1"/>
          <w:sz w:val="32"/>
          <w:szCs w:val="32"/>
          <w:lang w:eastAsia="zh-CN"/>
        </w:rPr>
        <w:t>序。</w:t>
      </w:r>
    </w:p>
    <w:p w:rsidR="00BB21A6" w:rsidRDefault="00BB21A6">
      <w:pPr>
        <w:pStyle w:val="a3"/>
        <w:spacing w:line="590" w:lineRule="exact"/>
        <w:rPr>
          <w:rFonts w:ascii="仿宋_GB2312" w:eastAsia="仿宋_GB2312" w:hAnsi="仿宋_GB2312" w:cs="仿宋_GB2312"/>
          <w:sz w:val="32"/>
          <w:szCs w:val="32"/>
          <w:lang w:eastAsia="zh-CN"/>
        </w:rPr>
      </w:pPr>
    </w:p>
    <w:p w:rsidR="00BB21A6" w:rsidRDefault="00BB21A6">
      <w:pPr>
        <w:pStyle w:val="a3"/>
        <w:spacing w:line="590" w:lineRule="exact"/>
        <w:rPr>
          <w:rFonts w:ascii="仿宋_GB2312" w:eastAsia="仿宋_GB2312" w:hAnsi="仿宋_GB2312" w:cs="仿宋_GB2312"/>
          <w:sz w:val="32"/>
          <w:szCs w:val="32"/>
          <w:lang w:eastAsia="zh-CN"/>
        </w:rPr>
      </w:pPr>
    </w:p>
    <w:p w:rsidR="00BB21A6" w:rsidRDefault="00325721">
      <w:pPr>
        <w:spacing w:line="590" w:lineRule="exact"/>
        <w:ind w:firstLineChars="400" w:firstLine="1608"/>
        <w:rPr>
          <w:rFonts w:ascii="仿宋_GB2312" w:eastAsia="仿宋_GB2312" w:hAnsi="仿宋_GB2312" w:cs="仿宋_GB2312"/>
          <w:sz w:val="32"/>
          <w:szCs w:val="32"/>
          <w:lang w:eastAsia="zh-CN"/>
        </w:rPr>
      </w:pPr>
      <w:r>
        <w:rPr>
          <w:rFonts w:ascii="仿宋_GB2312" w:eastAsia="仿宋_GB2312" w:hAnsi="仿宋_GB2312" w:cs="仿宋_GB2312" w:hint="eastAsia"/>
          <w:spacing w:val="41"/>
          <w:sz w:val="32"/>
          <w:szCs w:val="32"/>
          <w:lang w:eastAsia="zh-CN"/>
        </w:rPr>
        <w:t>中国石化仪征化纤有限责任公司</w:t>
      </w:r>
    </w:p>
    <w:p w:rsidR="00BB21A6" w:rsidRDefault="00325721">
      <w:pPr>
        <w:spacing w:line="590" w:lineRule="exact"/>
        <w:ind w:firstLineChars="1000" w:firstLine="2860"/>
        <w:rPr>
          <w:rFonts w:ascii="仿宋_GB2312" w:eastAsia="仿宋_GB2312" w:hAnsi="仿宋_GB2312" w:cs="仿宋_GB2312"/>
          <w:sz w:val="32"/>
          <w:szCs w:val="32"/>
          <w:lang w:eastAsia="zh-CN"/>
        </w:rPr>
        <w:sectPr w:rsidR="00BB21A6">
          <w:footerReference w:type="default" r:id="rId15"/>
          <w:pgSz w:w="11910" w:h="16840"/>
          <w:pgMar w:top="1440" w:right="1803" w:bottom="1440" w:left="1803" w:header="0" w:footer="1283" w:gutter="0"/>
          <w:cols w:space="720"/>
        </w:sectPr>
      </w:pPr>
      <w:r>
        <w:rPr>
          <w:rFonts w:ascii="仿宋_GB2312" w:eastAsia="仿宋_GB2312" w:hAnsi="仿宋_GB2312" w:cs="仿宋_GB2312" w:hint="eastAsia"/>
          <w:spacing w:val="-17"/>
          <w:sz w:val="32"/>
          <w:szCs w:val="32"/>
          <w:lang w:eastAsia="zh-CN"/>
        </w:rPr>
        <w:t>2025 年 11月</w:t>
      </w:r>
      <w:r w:rsidR="000C3AD9">
        <w:rPr>
          <w:rFonts w:ascii="仿宋_GB2312" w:eastAsia="仿宋_GB2312" w:hAnsi="仿宋_GB2312" w:cs="仿宋_GB2312" w:hint="eastAsia"/>
          <w:spacing w:val="-17"/>
          <w:sz w:val="32"/>
          <w:szCs w:val="32"/>
          <w:lang w:eastAsia="zh-CN"/>
        </w:rPr>
        <w:t xml:space="preserve"> </w:t>
      </w:r>
      <w:r w:rsidR="000C3AD9">
        <w:rPr>
          <w:rFonts w:ascii="仿宋_GB2312" w:eastAsia="仿宋_GB2312" w:hAnsi="仿宋_GB2312" w:cs="仿宋_GB2312"/>
          <w:spacing w:val="-17"/>
          <w:sz w:val="32"/>
          <w:szCs w:val="32"/>
          <w:lang w:eastAsia="zh-CN"/>
        </w:rPr>
        <w:t xml:space="preserve">26 </w:t>
      </w:r>
      <w:r>
        <w:rPr>
          <w:rFonts w:ascii="仿宋_GB2312" w:eastAsia="仿宋_GB2312" w:hAnsi="仿宋_GB2312" w:cs="仿宋_GB2312" w:hint="eastAsia"/>
          <w:spacing w:val="-17"/>
          <w:sz w:val="32"/>
          <w:szCs w:val="32"/>
          <w:lang w:eastAsia="zh-CN"/>
        </w:rPr>
        <w:t>日</w:t>
      </w:r>
    </w:p>
    <w:p w:rsidR="00BB21A6" w:rsidRDefault="00BB21A6">
      <w:pPr>
        <w:pStyle w:val="a3"/>
        <w:spacing w:line="249" w:lineRule="auto"/>
        <w:rPr>
          <w:lang w:eastAsia="zh-CN"/>
        </w:rPr>
      </w:pPr>
    </w:p>
    <w:p w:rsidR="00BB21A6" w:rsidRDefault="00325721">
      <w:pPr>
        <w:spacing w:before="104" w:line="221" w:lineRule="auto"/>
        <w:ind w:firstLineChars="1300" w:firstLine="3968"/>
        <w:jc w:val="both"/>
        <w:rPr>
          <w:rFonts w:ascii="黑体" w:eastAsia="黑体" w:hAnsi="黑体" w:cs="黑体"/>
          <w:sz w:val="32"/>
          <w:szCs w:val="32"/>
          <w:lang w:eastAsia="zh-CN"/>
        </w:rPr>
      </w:pPr>
      <w:r>
        <w:rPr>
          <w:rFonts w:ascii="黑体" w:eastAsia="黑体" w:hAnsi="黑体" w:cs="黑体" w:hint="eastAsia"/>
          <w:b/>
          <w:bCs/>
          <w:spacing w:val="-8"/>
          <w:sz w:val="32"/>
          <w:szCs w:val="32"/>
          <w:lang w:eastAsia="zh-CN"/>
        </w:rPr>
        <w:t>I</w:t>
      </w:r>
      <w:r>
        <w:rPr>
          <w:rFonts w:ascii="黑体" w:eastAsia="黑体" w:hAnsi="黑体" w:cs="黑体" w:hint="eastAsia"/>
          <w:spacing w:val="-49"/>
          <w:sz w:val="32"/>
          <w:szCs w:val="32"/>
          <w:lang w:eastAsia="zh-CN"/>
        </w:rPr>
        <w:t xml:space="preserve">   </w:t>
      </w:r>
      <w:r>
        <w:rPr>
          <w:rFonts w:ascii="黑体" w:eastAsia="黑体" w:hAnsi="黑体" w:cs="黑体" w:hint="eastAsia"/>
          <w:b/>
          <w:bCs/>
          <w:spacing w:val="-8"/>
          <w:sz w:val="32"/>
          <w:szCs w:val="32"/>
          <w:lang w:eastAsia="zh-CN"/>
        </w:rPr>
        <w:t>附件</w:t>
      </w:r>
    </w:p>
    <w:p w:rsidR="00BB21A6" w:rsidRDefault="00BB21A6">
      <w:pPr>
        <w:pStyle w:val="a3"/>
        <w:spacing w:line="266" w:lineRule="auto"/>
        <w:rPr>
          <w:lang w:eastAsia="zh-CN"/>
        </w:rPr>
      </w:pPr>
    </w:p>
    <w:p w:rsidR="00BB21A6" w:rsidRDefault="00325721">
      <w:pPr>
        <w:spacing w:before="104" w:line="227" w:lineRule="auto"/>
        <w:ind w:left="68"/>
        <w:rPr>
          <w:rFonts w:ascii="楷体" w:eastAsia="楷体" w:hAnsi="楷体" w:cs="楷体"/>
          <w:sz w:val="32"/>
          <w:szCs w:val="32"/>
          <w:lang w:eastAsia="zh-CN"/>
        </w:rPr>
      </w:pPr>
      <w:r>
        <w:rPr>
          <w:rFonts w:ascii="楷体" w:eastAsia="楷体" w:hAnsi="楷体" w:cs="楷体"/>
          <w:b/>
          <w:bCs/>
          <w:spacing w:val="-19"/>
          <w:sz w:val="32"/>
          <w:szCs w:val="32"/>
          <w:lang w:eastAsia="zh-CN"/>
        </w:rPr>
        <w:t>附</w:t>
      </w:r>
      <w:r>
        <w:rPr>
          <w:rFonts w:ascii="楷体" w:eastAsia="楷体" w:hAnsi="楷体" w:cs="楷体"/>
          <w:spacing w:val="-69"/>
          <w:sz w:val="32"/>
          <w:szCs w:val="32"/>
          <w:lang w:eastAsia="zh-CN"/>
        </w:rPr>
        <w:t xml:space="preserve"> </w:t>
      </w:r>
      <w:r>
        <w:rPr>
          <w:rFonts w:ascii="楷体" w:eastAsia="楷体" w:hAnsi="楷体" w:cs="楷体"/>
          <w:b/>
          <w:bCs/>
          <w:spacing w:val="-19"/>
          <w:sz w:val="32"/>
          <w:szCs w:val="32"/>
          <w:lang w:eastAsia="zh-CN"/>
        </w:rPr>
        <w:t>件</w:t>
      </w:r>
      <w:r>
        <w:rPr>
          <w:rFonts w:ascii="楷体" w:eastAsia="楷体" w:hAnsi="楷体" w:cs="楷体"/>
          <w:spacing w:val="-51"/>
          <w:sz w:val="32"/>
          <w:szCs w:val="32"/>
          <w:lang w:eastAsia="zh-CN"/>
        </w:rPr>
        <w:t xml:space="preserve"> </w:t>
      </w:r>
      <w:r>
        <w:rPr>
          <w:rFonts w:ascii="楷体" w:eastAsia="楷体" w:hAnsi="楷体" w:cs="楷体"/>
          <w:b/>
          <w:bCs/>
          <w:spacing w:val="-19"/>
          <w:sz w:val="32"/>
          <w:szCs w:val="32"/>
          <w:lang w:eastAsia="zh-CN"/>
        </w:rPr>
        <w:t>1</w:t>
      </w:r>
    </w:p>
    <w:p w:rsidR="00BB21A6" w:rsidRDefault="00325721">
      <w:pPr>
        <w:spacing w:before="40" w:line="220" w:lineRule="auto"/>
        <w:ind w:left="3429"/>
        <w:rPr>
          <w:rFonts w:ascii="黑体" w:eastAsia="黑体" w:hAnsi="黑体" w:cs="黑体"/>
          <w:sz w:val="48"/>
          <w:szCs w:val="48"/>
          <w:lang w:eastAsia="zh-CN"/>
        </w:rPr>
      </w:pPr>
      <w:r>
        <w:rPr>
          <w:rFonts w:ascii="黑体" w:eastAsia="黑体" w:hAnsi="黑体" w:cs="黑体" w:hint="eastAsia"/>
          <w:b/>
          <w:bCs/>
          <w:spacing w:val="-13"/>
          <w:sz w:val="48"/>
          <w:szCs w:val="48"/>
          <w:lang w:eastAsia="zh-CN"/>
        </w:rPr>
        <w:t>投</w:t>
      </w:r>
      <w:r>
        <w:rPr>
          <w:rFonts w:ascii="黑体" w:eastAsia="黑体" w:hAnsi="黑体" w:cs="黑体" w:hint="eastAsia"/>
          <w:spacing w:val="-13"/>
          <w:sz w:val="48"/>
          <w:szCs w:val="48"/>
          <w:lang w:eastAsia="zh-CN"/>
        </w:rPr>
        <w:t xml:space="preserve"> </w:t>
      </w:r>
      <w:r>
        <w:rPr>
          <w:rFonts w:ascii="黑体" w:eastAsia="黑体" w:hAnsi="黑体" w:cs="黑体" w:hint="eastAsia"/>
          <w:b/>
          <w:bCs/>
          <w:spacing w:val="-13"/>
          <w:sz w:val="48"/>
          <w:szCs w:val="48"/>
          <w:lang w:eastAsia="zh-CN"/>
        </w:rPr>
        <w:t>标</w:t>
      </w:r>
      <w:r>
        <w:rPr>
          <w:rFonts w:ascii="黑体" w:eastAsia="黑体" w:hAnsi="黑体" w:cs="黑体" w:hint="eastAsia"/>
          <w:spacing w:val="35"/>
          <w:sz w:val="48"/>
          <w:szCs w:val="48"/>
          <w:lang w:eastAsia="zh-CN"/>
        </w:rPr>
        <w:t xml:space="preserve"> </w:t>
      </w:r>
      <w:r>
        <w:rPr>
          <w:rFonts w:ascii="黑体" w:eastAsia="黑体" w:hAnsi="黑体" w:cs="黑体" w:hint="eastAsia"/>
          <w:b/>
          <w:bCs/>
          <w:spacing w:val="-13"/>
          <w:sz w:val="48"/>
          <w:szCs w:val="48"/>
          <w:lang w:eastAsia="zh-CN"/>
        </w:rPr>
        <w:t>函</w:t>
      </w:r>
    </w:p>
    <w:p w:rsidR="00BB21A6" w:rsidRDefault="00BB21A6">
      <w:pPr>
        <w:pStyle w:val="a3"/>
        <w:spacing w:line="281" w:lineRule="auto"/>
        <w:rPr>
          <w:lang w:eastAsia="zh-CN"/>
        </w:rPr>
      </w:pPr>
    </w:p>
    <w:p w:rsidR="00BB21A6" w:rsidRDefault="00BB21A6">
      <w:pPr>
        <w:pStyle w:val="a3"/>
        <w:spacing w:line="282" w:lineRule="auto"/>
        <w:rPr>
          <w:lang w:eastAsia="zh-CN"/>
        </w:rPr>
      </w:pPr>
    </w:p>
    <w:p w:rsidR="00BB21A6" w:rsidRDefault="00325721">
      <w:pPr>
        <w:spacing w:line="590" w:lineRule="exact"/>
        <w:rPr>
          <w:rFonts w:asciiTheme="minorEastAsia" w:eastAsiaTheme="minorEastAsia" w:hAnsiTheme="minorEastAsia" w:cstheme="minorEastAsia"/>
          <w:spacing w:val="6"/>
          <w:sz w:val="29"/>
          <w:szCs w:val="29"/>
          <w:lang w:eastAsia="zh-CN"/>
        </w:rPr>
      </w:pPr>
      <w:r>
        <w:rPr>
          <w:rFonts w:asciiTheme="minorEastAsia" w:eastAsiaTheme="minorEastAsia" w:hAnsiTheme="minorEastAsia" w:cstheme="minorEastAsia" w:hint="eastAsia"/>
          <w:spacing w:val="6"/>
          <w:sz w:val="29"/>
          <w:szCs w:val="29"/>
          <w:lang w:eastAsia="zh-CN"/>
        </w:rPr>
        <w:t>中国石化仪征化纤有限责任公司：</w:t>
      </w:r>
    </w:p>
    <w:p w:rsidR="00BB21A6" w:rsidRDefault="00325721">
      <w:pPr>
        <w:tabs>
          <w:tab w:val="left" w:pos="2503"/>
          <w:tab w:val="left" w:pos="3692"/>
        </w:tabs>
        <w:spacing w:line="590" w:lineRule="exact"/>
        <w:ind w:left="63" w:right="60" w:firstLine="590"/>
        <w:jc w:val="both"/>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z w:val="29"/>
          <w:szCs w:val="29"/>
          <w:u w:val="single"/>
          <w:lang w:eastAsia="zh-CN"/>
        </w:rPr>
        <w:tab/>
      </w:r>
      <w:r>
        <w:rPr>
          <w:rFonts w:asciiTheme="minorEastAsia" w:eastAsiaTheme="minorEastAsia" w:hAnsiTheme="minorEastAsia" w:cstheme="minorEastAsia" w:hint="eastAsia"/>
          <w:sz w:val="29"/>
          <w:szCs w:val="29"/>
          <w:lang w:eastAsia="zh-CN"/>
        </w:rPr>
        <w:tab/>
        <w:t xml:space="preserve"> (</w:t>
      </w:r>
      <w:r>
        <w:rPr>
          <w:rFonts w:asciiTheme="minorEastAsia" w:eastAsiaTheme="minorEastAsia" w:hAnsiTheme="minorEastAsia" w:cstheme="minorEastAsia" w:hint="eastAsia"/>
          <w:spacing w:val="20"/>
          <w:sz w:val="29"/>
          <w:szCs w:val="29"/>
          <w:lang w:eastAsia="zh-CN"/>
        </w:rPr>
        <w:t>投标单位全称)已收到贵公司顺</w:t>
      </w:r>
      <w:proofErr w:type="gramStart"/>
      <w:r>
        <w:rPr>
          <w:rFonts w:asciiTheme="minorEastAsia" w:eastAsiaTheme="minorEastAsia" w:hAnsiTheme="minorEastAsia" w:cstheme="minorEastAsia" w:hint="eastAsia"/>
          <w:spacing w:val="20"/>
          <w:sz w:val="29"/>
          <w:szCs w:val="29"/>
          <w:lang w:eastAsia="zh-CN"/>
        </w:rPr>
        <w:t>酐</w:t>
      </w:r>
      <w:proofErr w:type="gramEnd"/>
      <w:r>
        <w:rPr>
          <w:rFonts w:asciiTheme="minorEastAsia" w:eastAsiaTheme="minorEastAsia" w:hAnsiTheme="minorEastAsia" w:cstheme="minorEastAsia" w:hint="eastAsia"/>
          <w:spacing w:val="20"/>
          <w:sz w:val="29"/>
          <w:szCs w:val="29"/>
          <w:lang w:eastAsia="zh-CN"/>
        </w:rPr>
        <w:t>物流</w:t>
      </w:r>
      <w:r>
        <w:rPr>
          <w:rFonts w:asciiTheme="minorEastAsia" w:eastAsiaTheme="minorEastAsia" w:hAnsiTheme="minorEastAsia" w:cstheme="minorEastAsia" w:hint="eastAsia"/>
          <w:spacing w:val="16"/>
          <w:sz w:val="29"/>
          <w:szCs w:val="29"/>
          <w:lang w:eastAsia="zh-CN"/>
        </w:rPr>
        <w:t>业务竞标文件，经认真研究，授权</w:t>
      </w:r>
      <w:r>
        <w:rPr>
          <w:rFonts w:asciiTheme="minorEastAsia" w:eastAsiaTheme="minorEastAsia" w:hAnsiTheme="minorEastAsia" w:cstheme="minorEastAsia" w:hint="eastAsia"/>
          <w:spacing w:val="6"/>
          <w:sz w:val="29"/>
          <w:szCs w:val="29"/>
          <w:u w:val="single"/>
          <w:lang w:eastAsia="zh-CN"/>
        </w:rPr>
        <w:t xml:space="preserve">                  </w:t>
      </w:r>
      <w:r>
        <w:rPr>
          <w:rFonts w:asciiTheme="minorEastAsia" w:eastAsiaTheme="minorEastAsia" w:hAnsiTheme="minorEastAsia" w:cstheme="minorEastAsia" w:hint="eastAsia"/>
          <w:spacing w:val="16"/>
          <w:sz w:val="29"/>
          <w:szCs w:val="29"/>
          <w:lang w:eastAsia="zh-CN"/>
        </w:rPr>
        <w:t xml:space="preserve"> (姓名)</w:t>
      </w:r>
      <w:r>
        <w:rPr>
          <w:rFonts w:asciiTheme="minorEastAsia" w:eastAsiaTheme="minorEastAsia" w:hAnsiTheme="minorEastAsia" w:cstheme="minorEastAsia" w:hint="eastAsia"/>
          <w:sz w:val="29"/>
          <w:szCs w:val="29"/>
          <w:u w:val="single"/>
          <w:lang w:eastAsia="zh-CN"/>
        </w:rPr>
        <w:tab/>
      </w:r>
      <w:r>
        <w:rPr>
          <w:rFonts w:asciiTheme="minorEastAsia" w:eastAsiaTheme="minorEastAsia" w:hAnsiTheme="minorEastAsia" w:cstheme="minorEastAsia" w:hint="eastAsia"/>
          <w:spacing w:val="-58"/>
          <w:sz w:val="29"/>
          <w:szCs w:val="29"/>
          <w:lang w:eastAsia="zh-CN"/>
        </w:rPr>
        <w:t xml:space="preserve"> </w:t>
      </w:r>
      <w:r>
        <w:rPr>
          <w:rFonts w:asciiTheme="minorEastAsia" w:eastAsiaTheme="minorEastAsia" w:hAnsiTheme="minorEastAsia" w:cstheme="minorEastAsia" w:hint="eastAsia"/>
          <w:spacing w:val="17"/>
          <w:sz w:val="29"/>
          <w:szCs w:val="29"/>
          <w:lang w:eastAsia="zh-CN"/>
        </w:rPr>
        <w:t>(职务)为全权代表，参加贵公司顺</w:t>
      </w:r>
      <w:proofErr w:type="gramStart"/>
      <w:r>
        <w:rPr>
          <w:rFonts w:asciiTheme="minorEastAsia" w:eastAsiaTheme="minorEastAsia" w:hAnsiTheme="minorEastAsia" w:cstheme="minorEastAsia" w:hint="eastAsia"/>
          <w:spacing w:val="17"/>
          <w:sz w:val="29"/>
          <w:szCs w:val="29"/>
          <w:lang w:eastAsia="zh-CN"/>
        </w:rPr>
        <w:t>酐</w:t>
      </w:r>
      <w:proofErr w:type="gramEnd"/>
      <w:r>
        <w:rPr>
          <w:rFonts w:asciiTheme="minorEastAsia" w:eastAsiaTheme="minorEastAsia" w:hAnsiTheme="minorEastAsia" w:cstheme="minorEastAsia" w:hint="eastAsia"/>
          <w:spacing w:val="17"/>
          <w:sz w:val="29"/>
          <w:szCs w:val="29"/>
          <w:lang w:eastAsia="zh-CN"/>
        </w:rPr>
        <w:t>物流业务招</w:t>
      </w:r>
      <w:r>
        <w:rPr>
          <w:rFonts w:asciiTheme="minorEastAsia" w:eastAsiaTheme="minorEastAsia" w:hAnsiTheme="minorEastAsia" w:cstheme="minorEastAsia" w:hint="eastAsia"/>
          <w:spacing w:val="9"/>
          <w:sz w:val="29"/>
          <w:szCs w:val="29"/>
          <w:lang w:eastAsia="zh-CN"/>
        </w:rPr>
        <w:t>标的有关活动并招标。为此，我方谨郑重声明以下内容并对之负</w:t>
      </w:r>
      <w:r>
        <w:rPr>
          <w:rFonts w:asciiTheme="minorEastAsia" w:eastAsiaTheme="minorEastAsia" w:hAnsiTheme="minorEastAsia" w:cstheme="minorEastAsia" w:hint="eastAsia"/>
          <w:spacing w:val="-3"/>
          <w:sz w:val="29"/>
          <w:szCs w:val="29"/>
          <w:lang w:eastAsia="zh-CN"/>
        </w:rPr>
        <w:t>法律责任：</w:t>
      </w:r>
    </w:p>
    <w:p w:rsidR="00BB21A6" w:rsidRDefault="00325721">
      <w:pPr>
        <w:spacing w:line="590" w:lineRule="exact"/>
        <w:ind w:left="63" w:right="104" w:firstLine="59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0"/>
          <w:sz w:val="29"/>
          <w:szCs w:val="29"/>
          <w:lang w:eastAsia="zh-CN"/>
        </w:rPr>
        <w:t>1.我们愿意遵照招标文件中的招标规定和合同条款以及其</w:t>
      </w:r>
      <w:r>
        <w:rPr>
          <w:rFonts w:asciiTheme="minorEastAsia" w:eastAsiaTheme="minorEastAsia" w:hAnsiTheme="minorEastAsia" w:cstheme="minorEastAsia" w:hint="eastAsia"/>
          <w:spacing w:val="9"/>
          <w:sz w:val="29"/>
          <w:szCs w:val="29"/>
          <w:lang w:eastAsia="zh-CN"/>
        </w:rPr>
        <w:t>他要求招标，具体价格见招标参与报价。</w:t>
      </w:r>
    </w:p>
    <w:p w:rsidR="00BB21A6" w:rsidRDefault="00325721">
      <w:pPr>
        <w:spacing w:line="590" w:lineRule="exact"/>
        <w:ind w:left="63" w:right="105" w:firstLine="59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8"/>
          <w:sz w:val="29"/>
          <w:szCs w:val="29"/>
          <w:lang w:eastAsia="zh-CN"/>
        </w:rPr>
        <w:t>2.如果我们的招标参与书被接受，我们将严格履行投标文件</w:t>
      </w:r>
      <w:r>
        <w:rPr>
          <w:rFonts w:asciiTheme="minorEastAsia" w:eastAsiaTheme="minorEastAsia" w:hAnsiTheme="minorEastAsia" w:cstheme="minorEastAsia" w:hint="eastAsia"/>
          <w:spacing w:val="9"/>
          <w:sz w:val="29"/>
          <w:szCs w:val="29"/>
          <w:lang w:eastAsia="zh-CN"/>
        </w:rPr>
        <w:t>中规定的各项要求，保质、保量、按期完成任务。</w:t>
      </w:r>
    </w:p>
    <w:p w:rsidR="00BB21A6" w:rsidRDefault="00325721">
      <w:pPr>
        <w:spacing w:line="590" w:lineRule="exact"/>
        <w:ind w:left="63" w:right="124" w:firstLine="59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8"/>
          <w:sz w:val="29"/>
          <w:szCs w:val="29"/>
          <w:lang w:eastAsia="zh-CN"/>
        </w:rPr>
        <w:t>3.我们愿意提供招标文件中要求的所有文件</w:t>
      </w:r>
      <w:r>
        <w:rPr>
          <w:rFonts w:asciiTheme="minorEastAsia" w:eastAsiaTheme="minorEastAsia" w:hAnsiTheme="minorEastAsia" w:cstheme="minorEastAsia" w:hint="eastAsia"/>
          <w:spacing w:val="7"/>
          <w:sz w:val="29"/>
          <w:szCs w:val="29"/>
          <w:lang w:eastAsia="zh-CN"/>
        </w:rPr>
        <w:t>资料，并确保其</w:t>
      </w:r>
      <w:r>
        <w:rPr>
          <w:rFonts w:asciiTheme="minorEastAsia" w:eastAsiaTheme="minorEastAsia" w:hAnsiTheme="minorEastAsia" w:cstheme="minorEastAsia" w:hint="eastAsia"/>
          <w:spacing w:val="5"/>
          <w:sz w:val="29"/>
          <w:szCs w:val="29"/>
          <w:lang w:eastAsia="zh-CN"/>
        </w:rPr>
        <w:t>真实合法。</w:t>
      </w:r>
    </w:p>
    <w:p w:rsidR="00BB21A6" w:rsidRDefault="00325721">
      <w:pPr>
        <w:spacing w:line="590" w:lineRule="exact"/>
        <w:ind w:left="63" w:right="104" w:firstLine="59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0"/>
          <w:sz w:val="29"/>
          <w:szCs w:val="29"/>
          <w:lang w:eastAsia="zh-CN"/>
        </w:rPr>
        <w:t>4.我们愿意按照国家相关法律法规以及其他监管要求履行</w:t>
      </w:r>
      <w:r>
        <w:rPr>
          <w:rFonts w:asciiTheme="minorEastAsia" w:eastAsiaTheme="minorEastAsia" w:hAnsiTheme="minorEastAsia" w:cstheme="minorEastAsia" w:hint="eastAsia"/>
          <w:spacing w:val="1"/>
          <w:sz w:val="29"/>
          <w:szCs w:val="29"/>
          <w:lang w:eastAsia="zh-CN"/>
        </w:rPr>
        <w:t>自己的全部责任。</w:t>
      </w:r>
    </w:p>
    <w:p w:rsidR="00BB21A6" w:rsidRDefault="00325721">
      <w:pPr>
        <w:spacing w:line="590" w:lineRule="exact"/>
        <w:ind w:leftChars="171" w:left="359"/>
        <w:jc w:val="right"/>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
          <w:sz w:val="29"/>
          <w:szCs w:val="29"/>
          <w:lang w:eastAsia="zh-CN"/>
        </w:rPr>
        <w:t xml:space="preserve">  5.我方提交的投标文件为：投标文件正本一份，副本一份。</w:t>
      </w:r>
    </w:p>
    <w:p w:rsidR="00BB21A6" w:rsidRDefault="00325721">
      <w:pPr>
        <w:spacing w:line="590" w:lineRule="exact"/>
        <w:ind w:left="33" w:right="105" w:firstLine="6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0"/>
          <w:sz w:val="29"/>
          <w:szCs w:val="29"/>
          <w:lang w:eastAsia="zh-CN"/>
        </w:rPr>
        <w:t>6.我方完全理解并同意放弃对招标文件有不明及误解</w:t>
      </w:r>
      <w:r>
        <w:rPr>
          <w:rFonts w:asciiTheme="minorEastAsia" w:eastAsiaTheme="minorEastAsia" w:hAnsiTheme="minorEastAsia" w:cstheme="minorEastAsia" w:hint="eastAsia"/>
          <w:spacing w:val="19"/>
          <w:sz w:val="29"/>
          <w:szCs w:val="29"/>
          <w:lang w:eastAsia="zh-CN"/>
        </w:rPr>
        <w:t>的权</w:t>
      </w:r>
      <w:r>
        <w:rPr>
          <w:rFonts w:asciiTheme="minorEastAsia" w:eastAsiaTheme="minorEastAsia" w:hAnsiTheme="minorEastAsia" w:cstheme="minorEastAsia" w:hint="eastAsia"/>
          <w:spacing w:val="-10"/>
          <w:sz w:val="29"/>
          <w:szCs w:val="29"/>
          <w:lang w:eastAsia="zh-CN"/>
        </w:rPr>
        <w:t>利。</w:t>
      </w:r>
    </w:p>
    <w:p w:rsidR="00BB21A6" w:rsidRDefault="00325721">
      <w:pPr>
        <w:spacing w:line="590" w:lineRule="exact"/>
        <w:ind w:left="103" w:right="31" w:firstLine="60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lastRenderedPageBreak/>
        <w:t>7.我方同意提供按照贵方可能要求的与招标有关的一切数</w:t>
      </w:r>
      <w:r>
        <w:rPr>
          <w:rFonts w:asciiTheme="minorEastAsia" w:eastAsiaTheme="minorEastAsia" w:hAnsiTheme="minorEastAsia" w:cstheme="minorEastAsia" w:hint="eastAsia"/>
          <w:spacing w:val="-1"/>
          <w:sz w:val="29"/>
          <w:szCs w:val="29"/>
          <w:lang w:eastAsia="zh-CN"/>
        </w:rPr>
        <w:t>据或资料，理解贵方不一定要选择最低价的招标，理解贵方因线</w:t>
      </w:r>
      <w:r>
        <w:rPr>
          <w:rFonts w:asciiTheme="minorEastAsia" w:eastAsiaTheme="minorEastAsia" w:hAnsiTheme="minorEastAsia" w:cstheme="minorEastAsia" w:hint="eastAsia"/>
          <w:sz w:val="29"/>
          <w:szCs w:val="29"/>
          <w:lang w:eastAsia="zh-CN"/>
        </w:rPr>
        <w:t>路及运输方式的优化可能导致的标的变更。</w:t>
      </w:r>
    </w:p>
    <w:p w:rsidR="00BB21A6" w:rsidRDefault="00325721">
      <w:pPr>
        <w:spacing w:line="590" w:lineRule="exact"/>
        <w:ind w:left="7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
          <w:sz w:val="29"/>
          <w:szCs w:val="29"/>
          <w:lang w:eastAsia="zh-CN"/>
        </w:rPr>
        <w:t>8.与本招标有关的一切正式往来</w:t>
      </w:r>
      <w:proofErr w:type="gramStart"/>
      <w:r>
        <w:rPr>
          <w:rFonts w:asciiTheme="minorEastAsia" w:eastAsiaTheme="minorEastAsia" w:hAnsiTheme="minorEastAsia" w:cstheme="minorEastAsia" w:hint="eastAsia"/>
          <w:spacing w:val="-2"/>
          <w:sz w:val="29"/>
          <w:szCs w:val="29"/>
          <w:lang w:eastAsia="zh-CN"/>
        </w:rPr>
        <w:t>通信请</w:t>
      </w:r>
      <w:proofErr w:type="gramEnd"/>
      <w:r>
        <w:rPr>
          <w:rFonts w:asciiTheme="minorEastAsia" w:eastAsiaTheme="minorEastAsia" w:hAnsiTheme="minorEastAsia" w:cstheme="minorEastAsia" w:hint="eastAsia"/>
          <w:spacing w:val="-2"/>
          <w:sz w:val="29"/>
          <w:szCs w:val="29"/>
          <w:lang w:eastAsia="zh-CN"/>
        </w:rPr>
        <w:t>寄：</w:t>
      </w:r>
    </w:p>
    <w:p w:rsidR="00BB21A6" w:rsidRDefault="00325721">
      <w:pPr>
        <w:spacing w:line="590" w:lineRule="exact"/>
        <w:ind w:left="7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6"/>
          <w:position w:val="-2"/>
          <w:sz w:val="29"/>
          <w:szCs w:val="29"/>
          <w:lang w:eastAsia="zh-CN"/>
        </w:rPr>
        <w:t>地</w:t>
      </w:r>
      <w:r>
        <w:rPr>
          <w:rFonts w:asciiTheme="minorEastAsia" w:eastAsiaTheme="minorEastAsia" w:hAnsiTheme="minorEastAsia" w:cstheme="minorEastAsia" w:hint="eastAsia"/>
          <w:spacing w:val="-34"/>
          <w:position w:val="-2"/>
          <w:sz w:val="29"/>
          <w:szCs w:val="29"/>
          <w:lang w:eastAsia="zh-CN"/>
        </w:rPr>
        <w:t xml:space="preserve"> </w:t>
      </w:r>
      <w:r>
        <w:rPr>
          <w:rFonts w:asciiTheme="minorEastAsia" w:eastAsiaTheme="minorEastAsia" w:hAnsiTheme="minorEastAsia" w:cstheme="minorEastAsia" w:hint="eastAsia"/>
          <w:spacing w:val="-26"/>
          <w:position w:val="-2"/>
          <w:sz w:val="29"/>
          <w:szCs w:val="29"/>
          <w:lang w:eastAsia="zh-CN"/>
        </w:rPr>
        <w:t>址</w:t>
      </w:r>
      <w:r>
        <w:rPr>
          <w:rFonts w:asciiTheme="minorEastAsia" w:eastAsiaTheme="minorEastAsia" w:hAnsiTheme="minorEastAsia" w:cstheme="minorEastAsia" w:hint="eastAsia"/>
          <w:spacing w:val="-56"/>
          <w:position w:val="-2"/>
          <w:sz w:val="29"/>
          <w:szCs w:val="29"/>
          <w:lang w:eastAsia="zh-CN"/>
        </w:rPr>
        <w:t xml:space="preserve"> </w:t>
      </w:r>
      <w:r>
        <w:rPr>
          <w:rFonts w:asciiTheme="minorEastAsia" w:eastAsiaTheme="minorEastAsia" w:hAnsiTheme="minorEastAsia" w:cstheme="minorEastAsia" w:hint="eastAsia"/>
          <w:spacing w:val="-26"/>
          <w:position w:val="-2"/>
          <w:sz w:val="29"/>
          <w:szCs w:val="29"/>
          <w:lang w:eastAsia="zh-CN"/>
        </w:rPr>
        <w:t>：</w:t>
      </w:r>
      <w:r>
        <w:rPr>
          <w:rFonts w:asciiTheme="minorEastAsia" w:eastAsiaTheme="minorEastAsia" w:hAnsiTheme="minorEastAsia" w:cstheme="minorEastAsia" w:hint="eastAsia"/>
          <w:spacing w:val="1"/>
          <w:position w:val="-2"/>
          <w:sz w:val="29"/>
          <w:szCs w:val="29"/>
          <w:u w:val="single"/>
          <w:lang w:eastAsia="zh-CN"/>
        </w:rPr>
        <w:t xml:space="preserve">                              </w:t>
      </w:r>
      <w:r>
        <w:rPr>
          <w:rFonts w:asciiTheme="minorEastAsia" w:eastAsiaTheme="minorEastAsia" w:hAnsiTheme="minorEastAsia" w:cstheme="minorEastAsia" w:hint="eastAsia"/>
          <w:spacing w:val="-26"/>
          <w:position w:val="2"/>
          <w:sz w:val="29"/>
          <w:szCs w:val="29"/>
          <w:lang w:eastAsia="zh-CN"/>
        </w:rPr>
        <w:t>邮</w:t>
      </w:r>
      <w:r>
        <w:rPr>
          <w:rFonts w:asciiTheme="minorEastAsia" w:eastAsiaTheme="minorEastAsia" w:hAnsiTheme="minorEastAsia" w:cstheme="minorEastAsia" w:hint="eastAsia"/>
          <w:spacing w:val="-19"/>
          <w:position w:val="2"/>
          <w:sz w:val="29"/>
          <w:szCs w:val="29"/>
          <w:lang w:eastAsia="zh-CN"/>
        </w:rPr>
        <w:t xml:space="preserve"> </w:t>
      </w:r>
      <w:r>
        <w:rPr>
          <w:rFonts w:asciiTheme="minorEastAsia" w:eastAsiaTheme="minorEastAsia" w:hAnsiTheme="minorEastAsia" w:cstheme="minorEastAsia" w:hint="eastAsia"/>
          <w:spacing w:val="-26"/>
          <w:position w:val="2"/>
          <w:sz w:val="29"/>
          <w:szCs w:val="29"/>
          <w:lang w:eastAsia="zh-CN"/>
        </w:rPr>
        <w:t>编</w:t>
      </w:r>
      <w:r>
        <w:rPr>
          <w:rFonts w:asciiTheme="minorEastAsia" w:eastAsiaTheme="minorEastAsia" w:hAnsiTheme="minorEastAsia" w:cstheme="minorEastAsia" w:hint="eastAsia"/>
          <w:spacing w:val="-46"/>
          <w:position w:val="2"/>
          <w:sz w:val="29"/>
          <w:szCs w:val="29"/>
          <w:lang w:eastAsia="zh-CN"/>
        </w:rPr>
        <w:t xml:space="preserve"> </w:t>
      </w:r>
      <w:r>
        <w:rPr>
          <w:rFonts w:asciiTheme="minorEastAsia" w:eastAsiaTheme="minorEastAsia" w:hAnsiTheme="minorEastAsia" w:cstheme="minorEastAsia" w:hint="eastAsia"/>
          <w:spacing w:val="-26"/>
          <w:position w:val="2"/>
          <w:sz w:val="29"/>
          <w:szCs w:val="29"/>
          <w:lang w:eastAsia="zh-CN"/>
        </w:rPr>
        <w:t>：</w:t>
      </w:r>
      <w:r>
        <w:rPr>
          <w:rFonts w:asciiTheme="minorEastAsia" w:eastAsiaTheme="minorEastAsia" w:hAnsiTheme="minorEastAsia" w:cstheme="minorEastAsia" w:hint="eastAsia"/>
          <w:position w:val="2"/>
          <w:sz w:val="29"/>
          <w:szCs w:val="29"/>
          <w:u w:val="single"/>
          <w:lang w:eastAsia="zh-CN"/>
        </w:rPr>
        <w:t xml:space="preserve">                   </w:t>
      </w:r>
    </w:p>
    <w:p w:rsidR="00BB21A6" w:rsidRDefault="00325721">
      <w:pPr>
        <w:spacing w:line="590" w:lineRule="exact"/>
        <w:ind w:left="7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3"/>
          <w:position w:val="-2"/>
          <w:sz w:val="29"/>
          <w:szCs w:val="29"/>
          <w:lang w:eastAsia="zh-CN"/>
        </w:rPr>
        <w:t>电话</w:t>
      </w:r>
      <w:r>
        <w:rPr>
          <w:rFonts w:asciiTheme="minorEastAsia" w:eastAsiaTheme="minorEastAsia" w:hAnsiTheme="minorEastAsia" w:cstheme="minorEastAsia" w:hint="eastAsia"/>
          <w:spacing w:val="-16"/>
          <w:position w:val="-2"/>
          <w:sz w:val="29"/>
          <w:szCs w:val="29"/>
          <w:lang w:eastAsia="zh-CN"/>
        </w:rPr>
        <w:t xml:space="preserve"> </w:t>
      </w:r>
      <w:r>
        <w:rPr>
          <w:rFonts w:asciiTheme="minorEastAsia" w:eastAsiaTheme="minorEastAsia" w:hAnsiTheme="minorEastAsia" w:cstheme="minorEastAsia" w:hint="eastAsia"/>
          <w:spacing w:val="13"/>
          <w:position w:val="-2"/>
          <w:sz w:val="29"/>
          <w:szCs w:val="29"/>
          <w:lang w:eastAsia="zh-CN"/>
        </w:rPr>
        <w:t>：</w:t>
      </w:r>
      <w:r>
        <w:rPr>
          <w:rFonts w:asciiTheme="minorEastAsia" w:eastAsiaTheme="minorEastAsia" w:hAnsiTheme="minorEastAsia" w:cstheme="minorEastAsia" w:hint="eastAsia"/>
          <w:spacing w:val="-66"/>
          <w:position w:val="-2"/>
          <w:sz w:val="29"/>
          <w:szCs w:val="29"/>
          <w:lang w:eastAsia="zh-CN"/>
        </w:rPr>
        <w:t xml:space="preserve"> </w:t>
      </w:r>
      <w:r>
        <w:rPr>
          <w:rFonts w:asciiTheme="minorEastAsia" w:eastAsiaTheme="minorEastAsia" w:hAnsiTheme="minorEastAsia" w:cstheme="minorEastAsia" w:hint="eastAsia"/>
          <w:spacing w:val="3"/>
          <w:position w:val="-2"/>
          <w:sz w:val="29"/>
          <w:szCs w:val="29"/>
          <w:u w:val="single"/>
          <w:lang w:eastAsia="zh-CN"/>
        </w:rPr>
        <w:t xml:space="preserve">                  </w:t>
      </w:r>
      <w:r>
        <w:rPr>
          <w:rFonts w:asciiTheme="minorEastAsia" w:eastAsiaTheme="minorEastAsia" w:hAnsiTheme="minorEastAsia" w:cstheme="minorEastAsia" w:hint="eastAsia"/>
          <w:spacing w:val="41"/>
          <w:position w:val="-2"/>
          <w:sz w:val="29"/>
          <w:szCs w:val="29"/>
          <w:lang w:eastAsia="zh-CN"/>
        </w:rPr>
        <w:t xml:space="preserve"> </w:t>
      </w:r>
      <w:r>
        <w:rPr>
          <w:rFonts w:asciiTheme="minorEastAsia" w:eastAsiaTheme="minorEastAsia" w:hAnsiTheme="minorEastAsia" w:cstheme="minorEastAsia" w:hint="eastAsia"/>
          <w:spacing w:val="13"/>
          <w:position w:val="1"/>
          <w:sz w:val="29"/>
          <w:szCs w:val="29"/>
          <w:lang w:eastAsia="zh-CN"/>
        </w:rPr>
        <w:t>电子邮箱</w:t>
      </w:r>
      <w:r>
        <w:rPr>
          <w:rFonts w:asciiTheme="minorEastAsia" w:eastAsiaTheme="minorEastAsia" w:hAnsiTheme="minorEastAsia" w:cstheme="minorEastAsia" w:hint="eastAsia"/>
          <w:spacing w:val="-29"/>
          <w:position w:val="1"/>
          <w:sz w:val="29"/>
          <w:szCs w:val="29"/>
          <w:lang w:eastAsia="zh-CN"/>
        </w:rPr>
        <w:t xml:space="preserve"> </w:t>
      </w:r>
      <w:r>
        <w:rPr>
          <w:rFonts w:asciiTheme="minorEastAsia" w:eastAsiaTheme="minorEastAsia" w:hAnsiTheme="minorEastAsia" w:cstheme="minorEastAsia" w:hint="eastAsia"/>
          <w:spacing w:val="13"/>
          <w:position w:val="1"/>
          <w:sz w:val="29"/>
          <w:szCs w:val="29"/>
          <w:lang w:eastAsia="zh-CN"/>
        </w:rPr>
        <w:t>：</w:t>
      </w:r>
      <w:r>
        <w:rPr>
          <w:rFonts w:asciiTheme="minorEastAsia" w:eastAsiaTheme="minorEastAsia" w:hAnsiTheme="minorEastAsia" w:cstheme="minorEastAsia" w:hint="eastAsia"/>
          <w:position w:val="1"/>
          <w:sz w:val="29"/>
          <w:szCs w:val="29"/>
          <w:u w:val="single"/>
          <w:lang w:eastAsia="zh-CN"/>
        </w:rPr>
        <w:t xml:space="preserve">                        </w:t>
      </w:r>
    </w:p>
    <w:p w:rsidR="00BB21A6" w:rsidRDefault="00325721">
      <w:pPr>
        <w:spacing w:line="590" w:lineRule="exact"/>
        <w:ind w:left="7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39"/>
          <w:sz w:val="29"/>
          <w:szCs w:val="29"/>
          <w:lang w:eastAsia="zh-CN"/>
        </w:rPr>
        <w:t xml:space="preserve">投标方代表姓名、职务(印刷体): </w:t>
      </w:r>
      <w:r>
        <w:rPr>
          <w:rFonts w:asciiTheme="minorEastAsia" w:eastAsiaTheme="minorEastAsia" w:hAnsiTheme="minorEastAsia" w:cstheme="minorEastAsia" w:hint="eastAsia"/>
          <w:sz w:val="29"/>
          <w:szCs w:val="29"/>
          <w:u w:val="single"/>
          <w:lang w:eastAsia="zh-CN"/>
        </w:rPr>
        <w:t xml:space="preserve">                            </w:t>
      </w:r>
    </w:p>
    <w:p w:rsidR="00BB21A6" w:rsidRDefault="00325721">
      <w:pPr>
        <w:spacing w:line="590" w:lineRule="exact"/>
        <w:ind w:left="703"/>
        <w:rPr>
          <w:rFonts w:asciiTheme="minorEastAsia" w:eastAsiaTheme="minorEastAsia" w:hAnsiTheme="minorEastAsia" w:cstheme="minorEastAsia"/>
          <w:sz w:val="29"/>
          <w:szCs w:val="29"/>
        </w:rPr>
      </w:pPr>
      <w:proofErr w:type="spellStart"/>
      <w:r>
        <w:rPr>
          <w:rFonts w:asciiTheme="minorEastAsia" w:eastAsiaTheme="minorEastAsia" w:hAnsiTheme="minorEastAsia" w:cstheme="minorEastAsia" w:hint="eastAsia"/>
          <w:spacing w:val="11"/>
          <w:sz w:val="29"/>
          <w:szCs w:val="29"/>
        </w:rPr>
        <w:t>投标方名称</w:t>
      </w:r>
      <w:proofErr w:type="spellEnd"/>
      <w:r>
        <w:rPr>
          <w:rFonts w:asciiTheme="minorEastAsia" w:eastAsiaTheme="minorEastAsia" w:hAnsiTheme="minorEastAsia" w:cstheme="minorEastAsia" w:hint="eastAsia"/>
          <w:spacing w:val="11"/>
          <w:sz w:val="29"/>
          <w:szCs w:val="29"/>
        </w:rPr>
        <w:t>：</w:t>
      </w:r>
      <w:r>
        <w:rPr>
          <w:rFonts w:asciiTheme="minorEastAsia" w:eastAsiaTheme="minorEastAsia" w:hAnsiTheme="minorEastAsia" w:cstheme="minorEastAsia" w:hint="eastAsia"/>
          <w:spacing w:val="12"/>
          <w:sz w:val="29"/>
          <w:szCs w:val="29"/>
        </w:rPr>
        <w:t xml:space="preserve">   </w:t>
      </w:r>
      <w:r>
        <w:rPr>
          <w:rFonts w:asciiTheme="minorEastAsia" w:eastAsiaTheme="minorEastAsia" w:hAnsiTheme="minorEastAsia" w:cstheme="minorEastAsia" w:hint="eastAsia"/>
          <w:sz w:val="29"/>
          <w:szCs w:val="29"/>
          <w:u w:val="single"/>
        </w:rPr>
        <w:t xml:space="preserve">                     </w:t>
      </w:r>
    </w:p>
    <w:p w:rsidR="00BB21A6" w:rsidRDefault="00325721">
      <w:pPr>
        <w:spacing w:line="590" w:lineRule="exact"/>
        <w:ind w:left="2463"/>
        <w:rPr>
          <w:rFonts w:asciiTheme="minorEastAsia" w:eastAsiaTheme="minorEastAsia" w:hAnsiTheme="minorEastAsia" w:cstheme="minorEastAsia"/>
          <w:sz w:val="29"/>
          <w:szCs w:val="29"/>
        </w:rPr>
      </w:pPr>
      <w:r>
        <w:rPr>
          <w:rFonts w:asciiTheme="minorEastAsia" w:eastAsiaTheme="minorEastAsia" w:hAnsiTheme="minorEastAsia" w:cstheme="minorEastAsia" w:hint="eastAsia"/>
          <w:noProof/>
          <w:position w:val="-1"/>
          <w:sz w:val="29"/>
          <w:szCs w:val="29"/>
          <w:lang w:eastAsia="zh-CN"/>
        </w:rPr>
        <w:drawing>
          <wp:inline distT="0" distB="0" distL="0" distR="0">
            <wp:extent cx="222250" cy="3175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6"/>
                    <a:stretch>
                      <a:fillRect/>
                    </a:stretch>
                  </pic:blipFill>
                  <pic:spPr>
                    <a:xfrm>
                      <a:off x="0" y="0"/>
                      <a:ext cx="222272" cy="31759"/>
                    </a:xfrm>
                    <a:prstGeom prst="rect">
                      <a:avLst/>
                    </a:prstGeom>
                  </pic:spPr>
                </pic:pic>
              </a:graphicData>
            </a:graphic>
          </wp:inline>
        </w:drawing>
      </w:r>
    </w:p>
    <w:p w:rsidR="00BB21A6" w:rsidRDefault="00BB21A6">
      <w:pPr>
        <w:pStyle w:val="a3"/>
        <w:spacing w:line="590" w:lineRule="exact"/>
        <w:rPr>
          <w:rFonts w:asciiTheme="minorEastAsia" w:eastAsiaTheme="minorEastAsia" w:hAnsiTheme="minorEastAsia" w:cstheme="minorEastAsia"/>
          <w:sz w:val="29"/>
          <w:szCs w:val="29"/>
        </w:rPr>
      </w:pPr>
    </w:p>
    <w:p w:rsidR="00BB21A6" w:rsidRDefault="00325721">
      <w:pPr>
        <w:spacing w:line="590" w:lineRule="exact"/>
        <w:ind w:left="7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37"/>
          <w:sz w:val="29"/>
          <w:szCs w:val="29"/>
          <w:lang w:eastAsia="zh-CN"/>
        </w:rPr>
        <w:t>全权代表签字：</w:t>
      </w:r>
    </w:p>
    <w:p w:rsidR="00BB21A6" w:rsidRDefault="00325721">
      <w:pPr>
        <w:spacing w:line="590" w:lineRule="exact"/>
        <w:ind w:firstLineChars="200" w:firstLine="648"/>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7"/>
          <w:sz w:val="29"/>
          <w:szCs w:val="29"/>
          <w:lang w:eastAsia="zh-CN"/>
        </w:rPr>
        <w:t>(单位公章)</w:t>
      </w:r>
    </w:p>
    <w:p w:rsidR="00BB21A6" w:rsidRDefault="00325721">
      <w:pPr>
        <w:spacing w:line="590" w:lineRule="exact"/>
        <w:ind w:firstLineChars="200" w:firstLine="512"/>
        <w:rPr>
          <w:rFonts w:asciiTheme="minorEastAsia" w:eastAsiaTheme="minorEastAsia" w:hAnsiTheme="minorEastAsia" w:cstheme="minorEastAsia"/>
          <w:sz w:val="29"/>
          <w:szCs w:val="29"/>
          <w:lang w:eastAsia="zh-CN"/>
        </w:rPr>
        <w:sectPr w:rsidR="00BB21A6">
          <w:footerReference w:type="default" r:id="rId17"/>
          <w:pgSz w:w="11910" w:h="16840"/>
          <w:pgMar w:top="1440" w:right="1803" w:bottom="1440" w:left="1803" w:header="0" w:footer="1311" w:gutter="0"/>
          <w:cols w:space="720"/>
        </w:sectPr>
      </w:pPr>
      <w:r>
        <w:rPr>
          <w:rFonts w:asciiTheme="minorEastAsia" w:eastAsiaTheme="minorEastAsia" w:hAnsiTheme="minorEastAsia" w:cstheme="minorEastAsia" w:hint="eastAsia"/>
          <w:spacing w:val="-17"/>
          <w:sz w:val="29"/>
          <w:szCs w:val="29"/>
          <w:lang w:eastAsia="zh-CN"/>
        </w:rPr>
        <w:t>年</w:t>
      </w:r>
      <w:r>
        <w:rPr>
          <w:rFonts w:asciiTheme="minorEastAsia" w:eastAsiaTheme="minorEastAsia" w:hAnsiTheme="minorEastAsia" w:cstheme="minorEastAsia" w:hint="eastAsia"/>
          <w:spacing w:val="5"/>
          <w:sz w:val="29"/>
          <w:szCs w:val="29"/>
          <w:lang w:eastAsia="zh-CN"/>
        </w:rPr>
        <w:t xml:space="preserve">    </w:t>
      </w:r>
      <w:r>
        <w:rPr>
          <w:rFonts w:asciiTheme="minorEastAsia" w:eastAsiaTheme="minorEastAsia" w:hAnsiTheme="minorEastAsia" w:cstheme="minorEastAsia" w:hint="eastAsia"/>
          <w:spacing w:val="-17"/>
          <w:sz w:val="29"/>
          <w:szCs w:val="29"/>
          <w:lang w:eastAsia="zh-CN"/>
        </w:rPr>
        <w:t>月</w:t>
      </w:r>
      <w:r>
        <w:rPr>
          <w:rFonts w:asciiTheme="minorEastAsia" w:eastAsiaTheme="minorEastAsia" w:hAnsiTheme="minorEastAsia" w:cstheme="minorEastAsia" w:hint="eastAsia"/>
          <w:spacing w:val="18"/>
          <w:sz w:val="29"/>
          <w:szCs w:val="29"/>
          <w:lang w:eastAsia="zh-CN"/>
        </w:rPr>
        <w:t xml:space="preserve">   </w:t>
      </w:r>
      <w:r>
        <w:rPr>
          <w:rFonts w:asciiTheme="minorEastAsia" w:eastAsiaTheme="minorEastAsia" w:hAnsiTheme="minorEastAsia" w:cstheme="minorEastAsia" w:hint="eastAsia"/>
          <w:spacing w:val="-17"/>
          <w:sz w:val="29"/>
          <w:szCs w:val="29"/>
          <w:lang w:eastAsia="zh-CN"/>
        </w:rPr>
        <w:t>日</w:t>
      </w:r>
    </w:p>
    <w:p w:rsidR="00BB21A6" w:rsidRDefault="00BB21A6">
      <w:pPr>
        <w:pStyle w:val="a3"/>
        <w:spacing w:line="244" w:lineRule="auto"/>
        <w:rPr>
          <w:lang w:eastAsia="zh-CN"/>
        </w:rPr>
      </w:pPr>
    </w:p>
    <w:p w:rsidR="00BB21A6" w:rsidRDefault="00325721">
      <w:pPr>
        <w:spacing w:before="94" w:line="219" w:lineRule="auto"/>
        <w:ind w:left="67"/>
        <w:rPr>
          <w:rFonts w:ascii="宋体" w:eastAsia="宋体" w:hAnsi="宋体" w:cs="宋体"/>
          <w:sz w:val="29"/>
          <w:szCs w:val="29"/>
          <w:lang w:eastAsia="zh-CN"/>
        </w:rPr>
      </w:pPr>
      <w:r>
        <w:rPr>
          <w:rFonts w:ascii="宋体" w:eastAsia="宋体" w:hAnsi="宋体" w:cs="宋体"/>
          <w:b/>
          <w:bCs/>
          <w:spacing w:val="-18"/>
          <w:sz w:val="29"/>
          <w:szCs w:val="29"/>
          <w:lang w:eastAsia="zh-CN"/>
        </w:rPr>
        <w:t>附</w:t>
      </w:r>
      <w:r>
        <w:rPr>
          <w:rFonts w:ascii="宋体" w:eastAsia="宋体" w:hAnsi="宋体" w:cs="宋体"/>
          <w:spacing w:val="-36"/>
          <w:sz w:val="29"/>
          <w:szCs w:val="29"/>
          <w:lang w:eastAsia="zh-CN"/>
        </w:rPr>
        <w:t xml:space="preserve"> </w:t>
      </w:r>
      <w:r>
        <w:rPr>
          <w:rFonts w:ascii="宋体" w:eastAsia="宋体" w:hAnsi="宋体" w:cs="宋体"/>
          <w:b/>
          <w:bCs/>
          <w:spacing w:val="-18"/>
          <w:sz w:val="29"/>
          <w:szCs w:val="29"/>
          <w:lang w:eastAsia="zh-CN"/>
        </w:rPr>
        <w:t>件</w:t>
      </w:r>
      <w:r>
        <w:rPr>
          <w:rFonts w:ascii="宋体" w:eastAsia="宋体" w:hAnsi="宋体" w:cs="宋体"/>
          <w:spacing w:val="-31"/>
          <w:sz w:val="29"/>
          <w:szCs w:val="29"/>
          <w:lang w:eastAsia="zh-CN"/>
        </w:rPr>
        <w:t xml:space="preserve"> </w:t>
      </w:r>
      <w:r>
        <w:rPr>
          <w:rFonts w:ascii="宋体" w:eastAsia="宋体" w:hAnsi="宋体" w:cs="宋体"/>
          <w:b/>
          <w:bCs/>
          <w:spacing w:val="-18"/>
          <w:sz w:val="29"/>
          <w:szCs w:val="29"/>
          <w:lang w:eastAsia="zh-CN"/>
        </w:rPr>
        <w:t>2</w:t>
      </w:r>
    </w:p>
    <w:p w:rsidR="00BB21A6" w:rsidRDefault="00BB21A6">
      <w:pPr>
        <w:pStyle w:val="a3"/>
        <w:spacing w:line="246" w:lineRule="auto"/>
        <w:rPr>
          <w:lang w:eastAsia="zh-CN"/>
        </w:rPr>
      </w:pPr>
    </w:p>
    <w:p w:rsidR="00BB21A6" w:rsidRDefault="00BB21A6">
      <w:pPr>
        <w:pStyle w:val="a3"/>
        <w:spacing w:line="246" w:lineRule="auto"/>
        <w:rPr>
          <w:lang w:eastAsia="zh-CN"/>
        </w:rPr>
      </w:pPr>
    </w:p>
    <w:p w:rsidR="00BB21A6" w:rsidRDefault="00325721">
      <w:pPr>
        <w:spacing w:before="133" w:line="219" w:lineRule="auto"/>
        <w:ind w:left="2189"/>
        <w:rPr>
          <w:rFonts w:ascii="宋体" w:eastAsia="宋体" w:hAnsi="宋体" w:cs="宋体"/>
          <w:sz w:val="41"/>
          <w:szCs w:val="41"/>
          <w:lang w:eastAsia="zh-CN"/>
        </w:rPr>
      </w:pPr>
      <w:r>
        <w:rPr>
          <w:rFonts w:ascii="宋体" w:eastAsia="宋体" w:hAnsi="宋体" w:cs="宋体"/>
          <w:b/>
          <w:bCs/>
          <w:spacing w:val="2"/>
          <w:sz w:val="41"/>
          <w:szCs w:val="41"/>
          <w:lang w:eastAsia="zh-CN"/>
        </w:rPr>
        <w:t>法定代表人授权委托书</w:t>
      </w:r>
    </w:p>
    <w:p w:rsidR="00BB21A6" w:rsidRDefault="00BB21A6">
      <w:pPr>
        <w:pStyle w:val="a3"/>
        <w:spacing w:line="269" w:lineRule="auto"/>
        <w:rPr>
          <w:lang w:eastAsia="zh-CN"/>
        </w:rPr>
      </w:pPr>
    </w:p>
    <w:p w:rsidR="00BB21A6" w:rsidRDefault="00BB21A6">
      <w:pPr>
        <w:pStyle w:val="a3"/>
        <w:spacing w:line="270" w:lineRule="auto"/>
        <w:rPr>
          <w:lang w:eastAsia="zh-CN"/>
        </w:rPr>
      </w:pPr>
    </w:p>
    <w:p w:rsidR="00BB21A6" w:rsidRDefault="00325721">
      <w:pPr>
        <w:spacing w:before="95" w:line="219" w:lineRule="auto"/>
        <w:ind w:left="9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7"/>
          <w:sz w:val="29"/>
          <w:szCs w:val="29"/>
          <w:lang w:eastAsia="zh-CN"/>
        </w:rPr>
        <w:t>中国石化仪征化纤有限责任公司：</w:t>
      </w:r>
    </w:p>
    <w:p w:rsidR="00BB21A6" w:rsidRDefault="00325721">
      <w:pPr>
        <w:spacing w:before="196" w:line="328" w:lineRule="auto"/>
        <w:ind w:left="73" w:firstLine="580"/>
        <w:jc w:val="both"/>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4"/>
          <w:sz w:val="29"/>
          <w:szCs w:val="29"/>
          <w:lang w:eastAsia="zh-CN"/>
        </w:rPr>
        <w:t>兹委托</w:t>
      </w:r>
      <w:r>
        <w:rPr>
          <w:rFonts w:asciiTheme="minorEastAsia" w:eastAsiaTheme="minorEastAsia" w:hAnsiTheme="minorEastAsia" w:cstheme="minorEastAsia" w:hint="eastAsia"/>
          <w:spacing w:val="1"/>
          <w:position w:val="-2"/>
          <w:sz w:val="29"/>
          <w:szCs w:val="29"/>
          <w:u w:val="single"/>
          <w:lang w:eastAsia="zh-CN"/>
        </w:rPr>
        <w:t xml:space="preserve">                 </w:t>
      </w:r>
      <w:r>
        <w:rPr>
          <w:rFonts w:asciiTheme="minorEastAsia" w:eastAsiaTheme="minorEastAsia" w:hAnsiTheme="minorEastAsia" w:cstheme="minorEastAsia" w:hint="eastAsia"/>
          <w:spacing w:val="-27"/>
          <w:sz w:val="29"/>
          <w:szCs w:val="29"/>
          <w:lang w:eastAsia="zh-CN"/>
        </w:rPr>
        <w:t xml:space="preserve"> </w:t>
      </w:r>
      <w:r>
        <w:rPr>
          <w:rFonts w:asciiTheme="minorEastAsia" w:eastAsiaTheme="minorEastAsia" w:hAnsiTheme="minorEastAsia" w:cstheme="minorEastAsia" w:hint="eastAsia"/>
          <w:spacing w:val="4"/>
          <w:sz w:val="29"/>
          <w:szCs w:val="29"/>
          <w:lang w:eastAsia="zh-CN"/>
        </w:rPr>
        <w:t>参加贵单位组织的顺</w:t>
      </w:r>
      <w:proofErr w:type="gramStart"/>
      <w:r>
        <w:rPr>
          <w:rFonts w:asciiTheme="minorEastAsia" w:eastAsiaTheme="minorEastAsia" w:hAnsiTheme="minorEastAsia" w:cstheme="minorEastAsia" w:hint="eastAsia"/>
          <w:spacing w:val="4"/>
          <w:sz w:val="29"/>
          <w:szCs w:val="29"/>
          <w:lang w:eastAsia="zh-CN"/>
        </w:rPr>
        <w:t>酐</w:t>
      </w:r>
      <w:proofErr w:type="gramEnd"/>
      <w:r>
        <w:rPr>
          <w:rFonts w:asciiTheme="minorEastAsia" w:eastAsiaTheme="minorEastAsia" w:hAnsiTheme="minorEastAsia" w:cstheme="minorEastAsia" w:hint="eastAsia"/>
          <w:spacing w:val="4"/>
          <w:sz w:val="29"/>
          <w:szCs w:val="29"/>
          <w:lang w:eastAsia="zh-CN"/>
        </w:rPr>
        <w:t>物流业务招标活动，全</w:t>
      </w:r>
      <w:r>
        <w:rPr>
          <w:rFonts w:asciiTheme="minorEastAsia" w:eastAsiaTheme="minorEastAsia" w:hAnsiTheme="minorEastAsia" w:cstheme="minorEastAsia" w:hint="eastAsia"/>
          <w:spacing w:val="8"/>
          <w:sz w:val="29"/>
          <w:szCs w:val="29"/>
          <w:lang w:eastAsia="zh-CN"/>
        </w:rPr>
        <w:t>权代表我单位处理招标的有关事宜。我公司对被授权人在招</w:t>
      </w:r>
      <w:r>
        <w:rPr>
          <w:rFonts w:asciiTheme="minorEastAsia" w:eastAsiaTheme="minorEastAsia" w:hAnsiTheme="minorEastAsia" w:cstheme="minorEastAsia" w:hint="eastAsia"/>
          <w:spacing w:val="7"/>
          <w:sz w:val="29"/>
          <w:szCs w:val="29"/>
          <w:lang w:eastAsia="zh-CN"/>
        </w:rPr>
        <w:t>标相</w:t>
      </w:r>
      <w:r>
        <w:rPr>
          <w:rFonts w:asciiTheme="minorEastAsia" w:eastAsiaTheme="minorEastAsia" w:hAnsiTheme="minorEastAsia" w:cstheme="minorEastAsia" w:hint="eastAsia"/>
          <w:spacing w:val="8"/>
          <w:sz w:val="29"/>
          <w:szCs w:val="29"/>
          <w:lang w:eastAsia="zh-CN"/>
        </w:rPr>
        <w:t>关事务的签名负全部责任。在撤销授权的书面通知抵达贵方之前</w:t>
      </w:r>
      <w:r>
        <w:rPr>
          <w:rFonts w:asciiTheme="minorEastAsia" w:eastAsiaTheme="minorEastAsia" w:hAnsiTheme="minorEastAsia" w:cstheme="minorEastAsia" w:hint="eastAsia"/>
          <w:spacing w:val="9"/>
          <w:sz w:val="29"/>
          <w:szCs w:val="29"/>
          <w:lang w:eastAsia="zh-CN"/>
        </w:rPr>
        <w:t>, 本授权书始终有效。在授权书有效期内由被授权人签署的所有</w:t>
      </w:r>
      <w:r>
        <w:rPr>
          <w:rFonts w:asciiTheme="minorEastAsia" w:eastAsiaTheme="minorEastAsia" w:hAnsiTheme="minorEastAsia" w:cstheme="minorEastAsia" w:hint="eastAsia"/>
          <w:spacing w:val="7"/>
          <w:sz w:val="29"/>
          <w:szCs w:val="29"/>
          <w:lang w:eastAsia="zh-CN"/>
        </w:rPr>
        <w:t>文件，不因授权的撤销而失效。</w:t>
      </w:r>
    </w:p>
    <w:p w:rsidR="00BB21A6" w:rsidRDefault="00BB21A6">
      <w:pPr>
        <w:spacing w:before="202"/>
        <w:rPr>
          <w:rFonts w:asciiTheme="minorEastAsia" w:eastAsiaTheme="minorEastAsia" w:hAnsiTheme="minorEastAsia" w:cstheme="minorEastAsia"/>
          <w:sz w:val="29"/>
          <w:szCs w:val="29"/>
          <w:lang w:eastAsia="zh-CN"/>
        </w:rPr>
      </w:pPr>
    </w:p>
    <w:p w:rsidR="00BB21A6" w:rsidRDefault="00BB21A6">
      <w:pPr>
        <w:rPr>
          <w:rFonts w:asciiTheme="minorEastAsia" w:eastAsiaTheme="minorEastAsia" w:hAnsiTheme="minorEastAsia" w:cstheme="minorEastAsia"/>
          <w:sz w:val="29"/>
          <w:szCs w:val="29"/>
          <w:lang w:eastAsia="zh-CN"/>
        </w:rPr>
        <w:sectPr w:rsidR="00BB21A6">
          <w:footerReference w:type="default" r:id="rId18"/>
          <w:pgSz w:w="11910" w:h="16840"/>
          <w:pgMar w:top="1440" w:right="1803" w:bottom="1440" w:left="1803" w:header="0" w:footer="1289" w:gutter="0"/>
          <w:cols w:space="720" w:equalWidth="0">
            <w:col w:w="8429"/>
          </w:cols>
        </w:sectPr>
      </w:pPr>
    </w:p>
    <w:p w:rsidR="00BB21A6" w:rsidRDefault="00325721">
      <w:pPr>
        <w:spacing w:before="57" w:line="219" w:lineRule="auto"/>
        <w:ind w:left="68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
          <w:sz w:val="29"/>
          <w:szCs w:val="29"/>
          <w:lang w:eastAsia="zh-CN"/>
        </w:rPr>
        <w:lastRenderedPageBreak/>
        <w:t>附全权代表情况：</w:t>
      </w:r>
    </w:p>
    <w:p w:rsidR="00BB21A6" w:rsidRDefault="00325721">
      <w:pPr>
        <w:spacing w:before="168" w:line="219" w:lineRule="auto"/>
        <w:ind w:left="66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8"/>
          <w:sz w:val="29"/>
          <w:szCs w:val="29"/>
          <w:lang w:eastAsia="zh-CN"/>
        </w:rPr>
        <w:t>姓名：</w:t>
      </w:r>
    </w:p>
    <w:p w:rsidR="00BB21A6" w:rsidRDefault="00325721">
      <w:pPr>
        <w:spacing w:before="186" w:line="219" w:lineRule="auto"/>
        <w:ind w:left="68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3"/>
          <w:sz w:val="29"/>
          <w:szCs w:val="29"/>
          <w:lang w:eastAsia="zh-CN"/>
        </w:rPr>
        <w:t>年龄：</w:t>
      </w:r>
    </w:p>
    <w:p w:rsidR="00BB21A6" w:rsidRDefault="00325721">
      <w:pPr>
        <w:spacing w:before="156" w:line="219" w:lineRule="auto"/>
        <w:ind w:left="68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8"/>
          <w:sz w:val="29"/>
          <w:szCs w:val="29"/>
          <w:lang w:eastAsia="zh-CN"/>
        </w:rPr>
        <w:t>身份证号：</w:t>
      </w:r>
    </w:p>
    <w:p w:rsidR="00BB21A6" w:rsidRDefault="00325721">
      <w:pPr>
        <w:spacing w:before="187" w:line="221" w:lineRule="auto"/>
        <w:ind w:left="67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
          <w:sz w:val="29"/>
          <w:szCs w:val="29"/>
          <w:lang w:eastAsia="zh-CN"/>
        </w:rPr>
        <w:t>详细通讯地址：</w:t>
      </w:r>
    </w:p>
    <w:p w:rsidR="00BB21A6" w:rsidRDefault="00325721">
      <w:pPr>
        <w:spacing w:before="155" w:line="221" w:lineRule="auto"/>
        <w:ind w:left="69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7"/>
          <w:sz w:val="29"/>
          <w:szCs w:val="29"/>
          <w:lang w:eastAsia="zh-CN"/>
        </w:rPr>
        <w:t>电话：</w:t>
      </w:r>
    </w:p>
    <w:p w:rsidR="00BB21A6" w:rsidRDefault="00325721">
      <w:pPr>
        <w:spacing w:before="189" w:line="219" w:lineRule="auto"/>
        <w:ind w:left="66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3"/>
          <w:sz w:val="29"/>
          <w:szCs w:val="29"/>
          <w:lang w:eastAsia="zh-CN"/>
        </w:rPr>
        <w:t>邮政编码：</w:t>
      </w:r>
    </w:p>
    <w:p w:rsidR="00BB21A6" w:rsidRDefault="00325721">
      <w:pPr>
        <w:spacing w:before="176" w:line="219" w:lineRule="auto"/>
        <w:ind w:left="65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
          <w:sz w:val="29"/>
          <w:szCs w:val="29"/>
          <w:lang w:eastAsia="zh-CN"/>
        </w:rPr>
        <w:t>被授权人签名：</w:t>
      </w:r>
    </w:p>
    <w:p w:rsidR="00BB21A6" w:rsidRDefault="00325721">
      <w:pPr>
        <w:spacing w:before="166" w:line="219" w:lineRule="auto"/>
        <w:ind w:left="65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1"/>
          <w:sz w:val="29"/>
          <w:szCs w:val="29"/>
          <w:lang w:eastAsia="zh-CN"/>
        </w:rPr>
        <w:t>职务：</w:t>
      </w:r>
    </w:p>
    <w:p w:rsidR="00BB21A6" w:rsidRDefault="00BB21A6">
      <w:pPr>
        <w:spacing w:line="24" w:lineRule="exact"/>
        <w:rPr>
          <w:rFonts w:asciiTheme="minorEastAsia" w:eastAsiaTheme="minorEastAsia" w:hAnsiTheme="minorEastAsia" w:cstheme="minorEastAsia"/>
          <w:sz w:val="29"/>
          <w:szCs w:val="29"/>
          <w:lang w:eastAsia="zh-CN"/>
        </w:rPr>
      </w:pPr>
    </w:p>
    <w:p w:rsidR="00BB21A6" w:rsidRDefault="00325721">
      <w:pPr>
        <w:pStyle w:val="a3"/>
        <w:spacing w:line="14" w:lineRule="auto"/>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z w:val="29"/>
          <w:szCs w:val="29"/>
          <w:lang w:eastAsia="zh-CN"/>
        </w:rPr>
        <w:br w:type="column"/>
      </w:r>
    </w:p>
    <w:p w:rsidR="00BB21A6" w:rsidRDefault="00BB21A6">
      <w:pPr>
        <w:pStyle w:val="a3"/>
        <w:spacing w:line="245" w:lineRule="auto"/>
        <w:rPr>
          <w:rFonts w:asciiTheme="minorEastAsia" w:eastAsiaTheme="minorEastAsia" w:hAnsiTheme="minorEastAsia" w:cstheme="minorEastAsia"/>
          <w:sz w:val="29"/>
          <w:szCs w:val="29"/>
          <w:lang w:eastAsia="zh-CN"/>
        </w:rPr>
      </w:pPr>
    </w:p>
    <w:p w:rsidR="00BB21A6" w:rsidRDefault="00BB21A6">
      <w:pPr>
        <w:pStyle w:val="a3"/>
        <w:spacing w:line="246" w:lineRule="auto"/>
        <w:rPr>
          <w:rFonts w:asciiTheme="minorEastAsia" w:eastAsiaTheme="minorEastAsia" w:hAnsiTheme="minorEastAsia" w:cstheme="minorEastAsia"/>
          <w:sz w:val="29"/>
          <w:szCs w:val="29"/>
          <w:lang w:eastAsia="zh-CN"/>
        </w:rPr>
      </w:pPr>
    </w:p>
    <w:p w:rsidR="00BB21A6" w:rsidRDefault="00325721">
      <w:pPr>
        <w:spacing w:before="94" w:line="220" w:lineRule="auto"/>
        <w:ind w:left="9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2"/>
          <w:sz w:val="29"/>
          <w:szCs w:val="29"/>
          <w:lang w:eastAsia="zh-CN"/>
        </w:rPr>
        <w:t>性别：</w:t>
      </w:r>
    </w:p>
    <w:p w:rsidR="00BB21A6" w:rsidRDefault="00325721">
      <w:pPr>
        <w:spacing w:before="140" w:line="212" w:lineRule="auto"/>
        <w:ind w:left="7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5"/>
          <w:sz w:val="29"/>
          <w:szCs w:val="29"/>
          <w:lang w:eastAsia="zh-CN"/>
        </w:rPr>
        <w:t>职务：</w:t>
      </w:r>
    </w:p>
    <w:p w:rsidR="00BB21A6" w:rsidRDefault="00BB21A6">
      <w:pPr>
        <w:pStyle w:val="a3"/>
        <w:spacing w:line="287" w:lineRule="auto"/>
        <w:rPr>
          <w:rFonts w:asciiTheme="minorEastAsia" w:eastAsiaTheme="minorEastAsia" w:hAnsiTheme="minorEastAsia" w:cstheme="minorEastAsia"/>
          <w:sz w:val="29"/>
          <w:szCs w:val="29"/>
          <w:lang w:eastAsia="zh-CN"/>
        </w:rPr>
      </w:pPr>
    </w:p>
    <w:p w:rsidR="00BB21A6" w:rsidRDefault="00BB21A6">
      <w:pPr>
        <w:pStyle w:val="a3"/>
        <w:spacing w:line="287" w:lineRule="auto"/>
        <w:rPr>
          <w:rFonts w:asciiTheme="minorEastAsia" w:eastAsiaTheme="minorEastAsia" w:hAnsiTheme="minorEastAsia" w:cstheme="minorEastAsia"/>
          <w:sz w:val="29"/>
          <w:szCs w:val="29"/>
          <w:lang w:eastAsia="zh-CN"/>
        </w:rPr>
      </w:pPr>
    </w:p>
    <w:p w:rsidR="00BB21A6" w:rsidRDefault="00BB21A6">
      <w:pPr>
        <w:pStyle w:val="a3"/>
        <w:spacing w:line="287" w:lineRule="auto"/>
        <w:rPr>
          <w:rFonts w:asciiTheme="minorEastAsia" w:eastAsiaTheme="minorEastAsia" w:hAnsiTheme="minorEastAsia" w:cstheme="minorEastAsia"/>
          <w:sz w:val="29"/>
          <w:szCs w:val="29"/>
          <w:lang w:eastAsia="zh-CN"/>
        </w:rPr>
      </w:pPr>
    </w:p>
    <w:p w:rsidR="00BB21A6" w:rsidRDefault="00BB21A6">
      <w:pPr>
        <w:pStyle w:val="a3"/>
        <w:spacing w:line="288" w:lineRule="auto"/>
        <w:rPr>
          <w:rFonts w:asciiTheme="minorEastAsia" w:eastAsiaTheme="minorEastAsia" w:hAnsiTheme="minorEastAsia" w:cstheme="minorEastAsia"/>
          <w:sz w:val="29"/>
          <w:szCs w:val="29"/>
          <w:lang w:eastAsia="zh-CN"/>
        </w:rPr>
      </w:pPr>
    </w:p>
    <w:p w:rsidR="00BB21A6" w:rsidRDefault="00325721">
      <w:pPr>
        <w:spacing w:before="95" w:line="220" w:lineRule="auto"/>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z w:val="29"/>
          <w:szCs w:val="29"/>
          <w:lang w:eastAsia="zh-CN"/>
        </w:rPr>
        <w:t>电子邮箱：</w:t>
      </w:r>
    </w:p>
    <w:p w:rsidR="00BB21A6" w:rsidRDefault="00BB21A6">
      <w:pPr>
        <w:pStyle w:val="a3"/>
        <w:spacing w:line="297" w:lineRule="auto"/>
        <w:rPr>
          <w:rFonts w:asciiTheme="minorEastAsia" w:eastAsiaTheme="minorEastAsia" w:hAnsiTheme="minorEastAsia" w:cstheme="minorEastAsia"/>
          <w:sz w:val="29"/>
          <w:szCs w:val="29"/>
          <w:lang w:eastAsia="zh-CN"/>
        </w:rPr>
      </w:pPr>
    </w:p>
    <w:p w:rsidR="00BB21A6" w:rsidRDefault="00BB21A6">
      <w:pPr>
        <w:pStyle w:val="a3"/>
        <w:spacing w:line="298" w:lineRule="auto"/>
        <w:rPr>
          <w:rFonts w:asciiTheme="minorEastAsia" w:eastAsiaTheme="minorEastAsia" w:hAnsiTheme="minorEastAsia" w:cstheme="minorEastAsia"/>
          <w:sz w:val="29"/>
          <w:szCs w:val="29"/>
          <w:lang w:eastAsia="zh-CN"/>
        </w:rPr>
      </w:pPr>
    </w:p>
    <w:p w:rsidR="00BB21A6" w:rsidRDefault="00325721">
      <w:pPr>
        <w:spacing w:before="95" w:line="219" w:lineRule="auto"/>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
          <w:sz w:val="29"/>
          <w:szCs w:val="29"/>
          <w:lang w:eastAsia="zh-CN"/>
        </w:rPr>
        <w:t>授权人签名：</w:t>
      </w:r>
    </w:p>
    <w:p w:rsidR="00BB21A6" w:rsidRDefault="00325721">
      <w:pPr>
        <w:spacing w:before="176" w:line="219" w:lineRule="auto"/>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职务：</w:t>
      </w:r>
    </w:p>
    <w:p w:rsidR="00BB21A6" w:rsidRDefault="00BB21A6">
      <w:pPr>
        <w:spacing w:line="219" w:lineRule="auto"/>
        <w:rPr>
          <w:rFonts w:asciiTheme="minorEastAsia" w:eastAsiaTheme="minorEastAsia" w:hAnsiTheme="minorEastAsia" w:cstheme="minorEastAsia"/>
          <w:sz w:val="29"/>
          <w:szCs w:val="29"/>
          <w:lang w:eastAsia="zh-CN"/>
        </w:rPr>
        <w:sectPr w:rsidR="00BB21A6">
          <w:type w:val="continuous"/>
          <w:pgSz w:w="11910" w:h="16840"/>
          <w:pgMar w:top="1440" w:right="1803" w:bottom="1440" w:left="1803" w:header="0" w:footer="1289" w:gutter="0"/>
          <w:cols w:num="2" w:space="720" w:equalWidth="0">
            <w:col w:w="4477" w:space="100"/>
            <w:col w:w="3727"/>
          </w:cols>
        </w:sectPr>
      </w:pPr>
    </w:p>
    <w:p w:rsidR="00BB21A6" w:rsidRDefault="00BB21A6">
      <w:pPr>
        <w:pStyle w:val="a3"/>
        <w:spacing w:line="301" w:lineRule="auto"/>
        <w:rPr>
          <w:rFonts w:asciiTheme="minorEastAsia" w:eastAsiaTheme="minorEastAsia" w:hAnsiTheme="minorEastAsia" w:cstheme="minorEastAsia"/>
          <w:sz w:val="29"/>
          <w:szCs w:val="29"/>
          <w:lang w:eastAsia="zh-CN"/>
        </w:rPr>
      </w:pPr>
    </w:p>
    <w:p w:rsidR="00BB21A6" w:rsidRDefault="00BB21A6">
      <w:pPr>
        <w:spacing w:before="95" w:line="219" w:lineRule="auto"/>
        <w:ind w:left="5563"/>
        <w:rPr>
          <w:rFonts w:asciiTheme="minorEastAsia" w:eastAsiaTheme="minorEastAsia" w:hAnsiTheme="minorEastAsia" w:cstheme="minorEastAsia"/>
          <w:spacing w:val="36"/>
          <w:sz w:val="29"/>
          <w:szCs w:val="29"/>
          <w:lang w:eastAsia="zh-CN"/>
        </w:rPr>
      </w:pPr>
    </w:p>
    <w:p w:rsidR="00BB21A6" w:rsidRDefault="00325721">
      <w:pPr>
        <w:spacing w:before="95" w:line="219" w:lineRule="auto"/>
        <w:ind w:left="556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36"/>
          <w:sz w:val="29"/>
          <w:szCs w:val="29"/>
          <w:lang w:eastAsia="zh-CN"/>
        </w:rPr>
        <w:t>单位名称(公章)</w:t>
      </w:r>
    </w:p>
    <w:p w:rsidR="00BB21A6" w:rsidRDefault="00325721">
      <w:pPr>
        <w:spacing w:before="215" w:line="184" w:lineRule="auto"/>
        <w:ind w:left="599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9"/>
          <w:sz w:val="29"/>
          <w:szCs w:val="29"/>
          <w:lang w:eastAsia="zh-CN"/>
        </w:rPr>
        <w:t>年</w:t>
      </w:r>
      <w:r>
        <w:rPr>
          <w:rFonts w:asciiTheme="minorEastAsia" w:eastAsiaTheme="minorEastAsia" w:hAnsiTheme="minorEastAsia" w:cstheme="minorEastAsia" w:hint="eastAsia"/>
          <w:spacing w:val="28"/>
          <w:sz w:val="29"/>
          <w:szCs w:val="29"/>
          <w:lang w:eastAsia="zh-CN"/>
        </w:rPr>
        <w:t xml:space="preserve">   </w:t>
      </w:r>
      <w:r>
        <w:rPr>
          <w:rFonts w:asciiTheme="minorEastAsia" w:eastAsiaTheme="minorEastAsia" w:hAnsiTheme="minorEastAsia" w:cstheme="minorEastAsia" w:hint="eastAsia"/>
          <w:spacing w:val="-9"/>
          <w:sz w:val="29"/>
          <w:szCs w:val="29"/>
          <w:lang w:eastAsia="zh-CN"/>
        </w:rPr>
        <w:t>月</w:t>
      </w:r>
      <w:r>
        <w:rPr>
          <w:rFonts w:asciiTheme="minorEastAsia" w:eastAsiaTheme="minorEastAsia" w:hAnsiTheme="minorEastAsia" w:cstheme="minorEastAsia" w:hint="eastAsia"/>
          <w:spacing w:val="10"/>
          <w:sz w:val="29"/>
          <w:szCs w:val="29"/>
          <w:lang w:eastAsia="zh-CN"/>
        </w:rPr>
        <w:t xml:space="preserve">    </w:t>
      </w:r>
      <w:r>
        <w:rPr>
          <w:rFonts w:asciiTheme="minorEastAsia" w:eastAsiaTheme="minorEastAsia" w:hAnsiTheme="minorEastAsia" w:cstheme="minorEastAsia" w:hint="eastAsia"/>
          <w:spacing w:val="-9"/>
          <w:sz w:val="29"/>
          <w:szCs w:val="29"/>
          <w:lang w:eastAsia="zh-CN"/>
        </w:rPr>
        <w:t>日</w:t>
      </w:r>
    </w:p>
    <w:p w:rsidR="00BB21A6" w:rsidRDefault="00BB21A6">
      <w:pPr>
        <w:spacing w:line="184" w:lineRule="auto"/>
        <w:rPr>
          <w:rFonts w:asciiTheme="minorEastAsia" w:eastAsiaTheme="minorEastAsia" w:hAnsiTheme="minorEastAsia" w:cstheme="minorEastAsia"/>
          <w:sz w:val="29"/>
          <w:szCs w:val="29"/>
          <w:lang w:eastAsia="zh-CN"/>
        </w:rPr>
        <w:sectPr w:rsidR="00BB21A6">
          <w:type w:val="continuous"/>
          <w:pgSz w:w="11910" w:h="16840"/>
          <w:pgMar w:top="1440" w:right="1803" w:bottom="1440" w:left="1803" w:header="0" w:footer="1289" w:gutter="0"/>
          <w:cols w:space="720" w:equalWidth="0">
            <w:col w:w="8429"/>
          </w:cols>
        </w:sectPr>
      </w:pPr>
    </w:p>
    <w:p w:rsidR="00BB21A6" w:rsidRDefault="00325721">
      <w:pPr>
        <w:spacing w:before="94" w:line="219" w:lineRule="auto"/>
        <w:ind w:left="67"/>
        <w:rPr>
          <w:rFonts w:ascii="宋体" w:eastAsia="宋体" w:hAnsi="宋体" w:cs="宋体"/>
          <w:sz w:val="29"/>
          <w:szCs w:val="29"/>
          <w:lang w:eastAsia="zh-CN"/>
        </w:rPr>
      </w:pPr>
      <w:r>
        <w:rPr>
          <w:rFonts w:ascii="宋体" w:eastAsia="宋体" w:hAnsi="宋体" w:cs="宋体"/>
          <w:b/>
          <w:bCs/>
          <w:spacing w:val="-18"/>
          <w:sz w:val="29"/>
          <w:szCs w:val="29"/>
          <w:lang w:eastAsia="zh-CN"/>
        </w:rPr>
        <w:lastRenderedPageBreak/>
        <w:t>附</w:t>
      </w:r>
      <w:r>
        <w:rPr>
          <w:rFonts w:ascii="宋体" w:eastAsia="宋体" w:hAnsi="宋体" w:cs="宋体"/>
          <w:spacing w:val="-36"/>
          <w:sz w:val="29"/>
          <w:szCs w:val="29"/>
          <w:lang w:eastAsia="zh-CN"/>
        </w:rPr>
        <w:t xml:space="preserve"> </w:t>
      </w:r>
      <w:r>
        <w:rPr>
          <w:rFonts w:ascii="宋体" w:eastAsia="宋体" w:hAnsi="宋体" w:cs="宋体"/>
          <w:b/>
          <w:bCs/>
          <w:spacing w:val="-18"/>
          <w:sz w:val="29"/>
          <w:szCs w:val="29"/>
          <w:lang w:eastAsia="zh-CN"/>
        </w:rPr>
        <w:t>件</w:t>
      </w:r>
      <w:r>
        <w:rPr>
          <w:rFonts w:ascii="宋体" w:eastAsia="宋体" w:hAnsi="宋体" w:cs="宋体"/>
          <w:spacing w:val="-31"/>
          <w:sz w:val="29"/>
          <w:szCs w:val="29"/>
          <w:lang w:eastAsia="zh-CN"/>
        </w:rPr>
        <w:t xml:space="preserve"> </w:t>
      </w:r>
      <w:r>
        <w:rPr>
          <w:rFonts w:ascii="宋体" w:eastAsia="宋体" w:hAnsi="宋体" w:cs="宋体" w:hint="eastAsia"/>
          <w:b/>
          <w:bCs/>
          <w:spacing w:val="-18"/>
          <w:sz w:val="29"/>
          <w:szCs w:val="29"/>
          <w:lang w:eastAsia="zh-CN"/>
        </w:rPr>
        <w:t>3</w:t>
      </w:r>
    </w:p>
    <w:p w:rsidR="00BB21A6" w:rsidRDefault="00BB21A6">
      <w:pPr>
        <w:pStyle w:val="a3"/>
        <w:spacing w:line="408" w:lineRule="auto"/>
        <w:rPr>
          <w:lang w:eastAsia="zh-CN"/>
        </w:rPr>
      </w:pPr>
    </w:p>
    <w:p w:rsidR="00BB21A6" w:rsidRDefault="00325721">
      <w:pPr>
        <w:spacing w:before="136" w:line="219" w:lineRule="auto"/>
        <w:ind w:left="1959"/>
        <w:rPr>
          <w:rFonts w:ascii="宋体" w:eastAsia="宋体" w:hAnsi="宋体" w:cs="宋体"/>
          <w:sz w:val="42"/>
          <w:szCs w:val="42"/>
          <w:lang w:eastAsia="zh-CN"/>
        </w:rPr>
      </w:pPr>
      <w:r>
        <w:rPr>
          <w:rFonts w:ascii="宋体" w:eastAsia="宋体" w:hAnsi="宋体" w:cs="宋体"/>
          <w:b/>
          <w:bCs/>
          <w:spacing w:val="-5"/>
          <w:sz w:val="42"/>
          <w:szCs w:val="42"/>
          <w:lang w:eastAsia="zh-CN"/>
        </w:rPr>
        <w:t>安全、质量、服务承诺书</w:t>
      </w:r>
    </w:p>
    <w:p w:rsidR="00BB21A6" w:rsidRDefault="00BB21A6">
      <w:pPr>
        <w:pStyle w:val="a3"/>
        <w:spacing w:line="286" w:lineRule="auto"/>
        <w:rPr>
          <w:lang w:eastAsia="zh-CN"/>
        </w:rPr>
      </w:pPr>
    </w:p>
    <w:p w:rsidR="00BB21A6" w:rsidRDefault="00BB21A6">
      <w:pPr>
        <w:pStyle w:val="a3"/>
        <w:spacing w:line="286" w:lineRule="auto"/>
        <w:rPr>
          <w:lang w:eastAsia="zh-CN"/>
        </w:rPr>
      </w:pPr>
    </w:p>
    <w:p w:rsidR="00BB21A6" w:rsidRDefault="00325721">
      <w:pPr>
        <w:spacing w:line="590" w:lineRule="exact"/>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中国石化</w:t>
      </w:r>
      <w:r>
        <w:rPr>
          <w:rFonts w:ascii="宋体" w:eastAsia="宋体" w:hAnsi="宋体" w:cs="宋体" w:hint="eastAsia"/>
          <w:spacing w:val="4"/>
          <w:sz w:val="29"/>
          <w:szCs w:val="29"/>
          <w:lang w:eastAsia="zh-CN"/>
        </w:rPr>
        <w:t>仪征化纤</w:t>
      </w:r>
      <w:r>
        <w:rPr>
          <w:rFonts w:ascii="宋体" w:eastAsia="宋体" w:hAnsi="宋体" w:cs="宋体"/>
          <w:spacing w:val="4"/>
          <w:sz w:val="29"/>
          <w:szCs w:val="29"/>
          <w:lang w:eastAsia="zh-CN"/>
        </w:rPr>
        <w:t>有限责任公司：</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noProof/>
          <w:spacing w:val="4"/>
          <w:sz w:val="29"/>
          <w:szCs w:val="29"/>
          <w:lang w:eastAsia="zh-CN"/>
        </w:rPr>
        <w:drawing>
          <wp:anchor distT="0" distB="0" distL="0" distR="0" simplePos="0" relativeHeight="251659264" behindDoc="0" locked="0" layoutInCell="1" allowOverlap="1">
            <wp:simplePos x="0" y="0"/>
            <wp:positionH relativeFrom="column">
              <wp:posOffset>6332855</wp:posOffset>
            </wp:positionH>
            <wp:positionV relativeFrom="paragraph">
              <wp:posOffset>155575</wp:posOffset>
            </wp:positionV>
            <wp:extent cx="38100" cy="1587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9"/>
                    <a:stretch>
                      <a:fillRect/>
                    </a:stretch>
                  </pic:blipFill>
                  <pic:spPr>
                    <a:xfrm>
                      <a:off x="0" y="0"/>
                      <a:ext cx="38041" cy="158796"/>
                    </a:xfrm>
                    <a:prstGeom prst="rect">
                      <a:avLst/>
                    </a:prstGeom>
                  </pic:spPr>
                </pic:pic>
              </a:graphicData>
            </a:graphic>
          </wp:anchor>
        </w:drawing>
      </w:r>
      <w:r>
        <w:rPr>
          <w:rFonts w:ascii="宋体" w:eastAsia="宋体" w:hAnsi="宋体" w:cs="宋体"/>
          <w:spacing w:val="4"/>
          <w:sz w:val="29"/>
          <w:szCs w:val="29"/>
          <w:lang w:eastAsia="zh-CN"/>
        </w:rPr>
        <w:t>为了提高产品运输服务质量，满足广大客户需求，确保产品质量和财产安全，特作如下承诺：</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一、遵章守纪，依法经营。认真贯彻执行《安全生产法》《道 路交通安全法》《</w:t>
      </w:r>
      <w:r>
        <w:rPr>
          <w:rFonts w:ascii="宋体" w:eastAsia="宋体" w:hAnsi="宋体" w:cs="宋体" w:hint="eastAsia"/>
          <w:spacing w:val="4"/>
          <w:sz w:val="29"/>
          <w:szCs w:val="29"/>
          <w:lang w:eastAsia="zh-CN"/>
        </w:rPr>
        <w:t>道路危险</w:t>
      </w:r>
      <w:r>
        <w:rPr>
          <w:rFonts w:ascii="宋体" w:eastAsia="宋体" w:hAnsi="宋体" w:cs="宋体"/>
          <w:spacing w:val="4"/>
          <w:sz w:val="29"/>
          <w:szCs w:val="29"/>
          <w:lang w:eastAsia="zh-CN"/>
        </w:rPr>
        <w:t>货物运输管理规定》等法律法规，服从主管单位的管理，保证运输工具安全性能良好，满足货物发运的需求。</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二、公司制定了安全生产、经营管理、财务、统计、劳动和服务质量管理等制度并严格执行。</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三、办理足额的承运人责任险、载运工具财产保险、第三者责任险，以及相关作业人员的意外伤害险等。</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四、严格按照合同规定的条款经营范围运行，</w:t>
      </w:r>
      <w:proofErr w:type="gramStart"/>
      <w:r>
        <w:rPr>
          <w:rFonts w:ascii="宋体" w:eastAsia="宋体" w:hAnsi="宋体" w:cs="宋体"/>
          <w:spacing w:val="4"/>
          <w:sz w:val="29"/>
          <w:szCs w:val="29"/>
          <w:lang w:eastAsia="zh-CN"/>
        </w:rPr>
        <w:t>不</w:t>
      </w:r>
      <w:proofErr w:type="gramEnd"/>
      <w:r>
        <w:rPr>
          <w:rFonts w:ascii="宋体" w:eastAsia="宋体" w:hAnsi="宋体" w:cs="宋体"/>
          <w:spacing w:val="4"/>
          <w:sz w:val="29"/>
          <w:szCs w:val="29"/>
          <w:lang w:eastAsia="zh-CN"/>
        </w:rPr>
        <w:t>擅自暂停、终止经营。确保货物运输的质量及安全，</w:t>
      </w:r>
      <w:proofErr w:type="gramStart"/>
      <w:r>
        <w:rPr>
          <w:rFonts w:ascii="宋体" w:eastAsia="宋体" w:hAnsi="宋体" w:cs="宋体"/>
          <w:spacing w:val="4"/>
          <w:sz w:val="29"/>
          <w:szCs w:val="29"/>
          <w:lang w:eastAsia="zh-CN"/>
        </w:rPr>
        <w:t>不</w:t>
      </w:r>
      <w:proofErr w:type="gramEnd"/>
      <w:r>
        <w:rPr>
          <w:rFonts w:ascii="宋体" w:eastAsia="宋体" w:hAnsi="宋体" w:cs="宋体"/>
          <w:spacing w:val="4"/>
          <w:sz w:val="29"/>
          <w:szCs w:val="29"/>
          <w:lang w:eastAsia="zh-CN"/>
        </w:rPr>
        <w:t>擅自改变运输路线、目的地，不弄虚作假。指定专人随时掌握车辆行踪并向甲方提供运输进度信息。</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五、落实从业人员安全学习教育培训制度。坚持定期对从业 人员进行安全、职业道德和业务知识、操作规程培训。从业人员经培训合格持证上岗，身体健康，能胜任工作。</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六、坚持安全第一、预防为主的方针。定期对运输工具进行</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lastRenderedPageBreak/>
        <w:t>检测和维护。执行任务前对车辆进行安全例检，保持技术状况良好。不超速、不疲劳驾驶、</w:t>
      </w:r>
      <w:proofErr w:type="gramStart"/>
      <w:r>
        <w:rPr>
          <w:rFonts w:ascii="宋体" w:eastAsia="宋体" w:hAnsi="宋体" w:cs="宋体"/>
          <w:spacing w:val="4"/>
          <w:sz w:val="29"/>
          <w:szCs w:val="29"/>
          <w:lang w:eastAsia="zh-CN"/>
        </w:rPr>
        <w:t>不</w:t>
      </w:r>
      <w:proofErr w:type="gramEnd"/>
      <w:r>
        <w:rPr>
          <w:rFonts w:ascii="宋体" w:eastAsia="宋体" w:hAnsi="宋体" w:cs="宋体"/>
          <w:spacing w:val="4"/>
          <w:sz w:val="29"/>
          <w:szCs w:val="29"/>
          <w:lang w:eastAsia="zh-CN"/>
        </w:rPr>
        <w:t>酒后驾驶、不违章行驶。</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七、诚实守信，文明服务。</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1.车辆标识清楚，车容车貌整洁。</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2.热情服务，规范作业，接受监督。</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3.实行服务承诺，提高服务品质。</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4.车辆结构符合运输货物包装的要求，防止货物丢失、污染 等。</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八、经营过程中遇到问题，由公司逐级反映，不出现停驶、 罢运、聚众闹事等影响社会稳定的事件。</w:t>
      </w:r>
    </w:p>
    <w:p w:rsidR="00BB21A6" w:rsidRDefault="00325721">
      <w:pPr>
        <w:spacing w:line="590" w:lineRule="exact"/>
        <w:ind w:left="73" w:firstLine="580"/>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如违反以上内容及有关规定，自愿按规定接受处罚。</w:t>
      </w:r>
    </w:p>
    <w:p w:rsidR="00BB21A6" w:rsidRDefault="00BB21A6">
      <w:pPr>
        <w:spacing w:line="590" w:lineRule="exact"/>
        <w:ind w:left="73" w:firstLine="580"/>
        <w:jc w:val="both"/>
        <w:rPr>
          <w:rFonts w:ascii="宋体" w:eastAsia="宋体" w:hAnsi="宋体" w:cs="宋体"/>
          <w:spacing w:val="4"/>
          <w:sz w:val="29"/>
          <w:szCs w:val="29"/>
          <w:lang w:eastAsia="zh-CN"/>
        </w:rPr>
      </w:pPr>
    </w:p>
    <w:p w:rsidR="00BB21A6" w:rsidRDefault="00BB21A6">
      <w:pPr>
        <w:spacing w:line="590" w:lineRule="exact"/>
        <w:ind w:left="73" w:firstLine="580"/>
        <w:jc w:val="both"/>
        <w:rPr>
          <w:rFonts w:ascii="宋体" w:eastAsia="宋体" w:hAnsi="宋体" w:cs="宋体"/>
          <w:spacing w:val="4"/>
          <w:sz w:val="29"/>
          <w:szCs w:val="29"/>
          <w:lang w:eastAsia="zh-CN"/>
        </w:rPr>
      </w:pPr>
    </w:p>
    <w:p w:rsidR="00BB21A6" w:rsidRDefault="00325721">
      <w:pPr>
        <w:spacing w:line="590" w:lineRule="exact"/>
        <w:ind w:left="73" w:firstLineChars="576" w:firstLine="1716"/>
        <w:jc w:val="both"/>
        <w:rPr>
          <w:rFonts w:ascii="宋体" w:eastAsia="宋体" w:hAnsi="宋体" w:cs="宋体"/>
          <w:spacing w:val="4"/>
          <w:sz w:val="29"/>
          <w:szCs w:val="29"/>
          <w:lang w:eastAsia="zh-CN"/>
        </w:rPr>
      </w:pPr>
      <w:r>
        <w:rPr>
          <w:rFonts w:ascii="宋体" w:eastAsia="宋体" w:hAnsi="宋体" w:cs="宋体"/>
          <w:spacing w:val="4"/>
          <w:sz w:val="29"/>
          <w:szCs w:val="29"/>
          <w:lang w:eastAsia="zh-CN"/>
        </w:rPr>
        <w:t>法定代表人或授权委托人签字：</w:t>
      </w:r>
    </w:p>
    <w:p w:rsidR="00BB21A6" w:rsidRDefault="00325721">
      <w:pPr>
        <w:spacing w:line="590" w:lineRule="exact"/>
        <w:ind w:left="73" w:firstLine="580"/>
        <w:jc w:val="center"/>
        <w:rPr>
          <w:rFonts w:ascii="宋体" w:eastAsia="宋体" w:hAnsi="宋体" w:cs="宋体"/>
          <w:spacing w:val="4"/>
          <w:sz w:val="29"/>
          <w:szCs w:val="29"/>
          <w:lang w:eastAsia="zh-CN"/>
        </w:rPr>
      </w:pPr>
      <w:r>
        <w:rPr>
          <w:rFonts w:ascii="宋体" w:eastAsia="宋体" w:hAnsi="宋体" w:cs="宋体"/>
          <w:spacing w:val="4"/>
          <w:sz w:val="29"/>
          <w:szCs w:val="29"/>
          <w:lang w:eastAsia="zh-CN"/>
        </w:rPr>
        <w:t>(单位公章)</w:t>
      </w:r>
    </w:p>
    <w:p w:rsidR="00BB21A6" w:rsidRDefault="00325721">
      <w:pPr>
        <w:spacing w:line="590" w:lineRule="exact"/>
        <w:ind w:left="73" w:firstLine="580"/>
        <w:jc w:val="center"/>
        <w:rPr>
          <w:rFonts w:ascii="宋体" w:eastAsia="宋体" w:hAnsi="宋体" w:cs="宋体"/>
          <w:spacing w:val="4"/>
          <w:sz w:val="29"/>
          <w:szCs w:val="29"/>
          <w:lang w:eastAsia="zh-CN"/>
        </w:rPr>
        <w:sectPr w:rsidR="00BB21A6">
          <w:headerReference w:type="default" r:id="rId20"/>
          <w:footerReference w:type="default" r:id="rId21"/>
          <w:pgSz w:w="11910" w:h="16840"/>
          <w:pgMar w:top="1440" w:right="1803" w:bottom="1440" w:left="1803" w:header="0" w:footer="1301" w:gutter="0"/>
          <w:cols w:space="720"/>
        </w:sectPr>
      </w:pPr>
      <w:r>
        <w:rPr>
          <w:rFonts w:ascii="宋体" w:eastAsia="宋体" w:hAnsi="宋体" w:cs="宋体" w:hint="eastAsia"/>
          <w:spacing w:val="4"/>
          <w:sz w:val="29"/>
          <w:szCs w:val="29"/>
          <w:lang w:eastAsia="zh-CN"/>
        </w:rPr>
        <w:t xml:space="preserve">   </w:t>
      </w:r>
      <w:r>
        <w:rPr>
          <w:rFonts w:ascii="宋体" w:eastAsia="宋体" w:hAnsi="宋体" w:cs="宋体"/>
          <w:spacing w:val="4"/>
          <w:sz w:val="29"/>
          <w:szCs w:val="29"/>
          <w:lang w:eastAsia="zh-CN"/>
        </w:rPr>
        <w:t>年   月   日</w:t>
      </w:r>
    </w:p>
    <w:p w:rsidR="00BB21A6" w:rsidRDefault="00BB21A6">
      <w:pPr>
        <w:pStyle w:val="a3"/>
        <w:spacing w:line="281" w:lineRule="auto"/>
        <w:rPr>
          <w:lang w:eastAsia="zh-CN"/>
        </w:rPr>
      </w:pPr>
    </w:p>
    <w:p w:rsidR="00BB21A6" w:rsidRDefault="00325721">
      <w:pPr>
        <w:spacing w:before="94" w:line="227" w:lineRule="auto"/>
        <w:ind w:left="267"/>
        <w:rPr>
          <w:rFonts w:ascii="楷体" w:eastAsia="楷体" w:hAnsi="楷体" w:cs="楷体"/>
          <w:sz w:val="29"/>
          <w:szCs w:val="29"/>
          <w:lang w:eastAsia="zh-CN"/>
        </w:rPr>
      </w:pPr>
      <w:r>
        <w:rPr>
          <w:rFonts w:ascii="楷体" w:eastAsia="楷体" w:hAnsi="楷体" w:cs="楷体"/>
          <w:b/>
          <w:bCs/>
          <w:spacing w:val="21"/>
          <w:sz w:val="29"/>
          <w:szCs w:val="29"/>
          <w:lang w:eastAsia="zh-CN"/>
        </w:rPr>
        <w:t>附件4</w:t>
      </w:r>
    </w:p>
    <w:p w:rsidR="00BB21A6" w:rsidRDefault="00325721">
      <w:pPr>
        <w:spacing w:before="43" w:line="219" w:lineRule="auto"/>
        <w:ind w:left="3068"/>
        <w:rPr>
          <w:rFonts w:ascii="宋体" w:eastAsia="宋体" w:hAnsi="宋体" w:cs="宋体"/>
          <w:sz w:val="38"/>
          <w:szCs w:val="38"/>
          <w:lang w:eastAsia="zh-CN"/>
        </w:rPr>
      </w:pPr>
      <w:r>
        <w:rPr>
          <w:rFonts w:ascii="宋体" w:eastAsia="宋体" w:hAnsi="宋体" w:cs="宋体"/>
          <w:b/>
          <w:bCs/>
          <w:sz w:val="38"/>
          <w:szCs w:val="38"/>
          <w:lang w:eastAsia="zh-CN"/>
        </w:rPr>
        <w:t>保证金承诺书</w:t>
      </w:r>
    </w:p>
    <w:p w:rsidR="00BB21A6" w:rsidRDefault="00BB21A6">
      <w:pPr>
        <w:pStyle w:val="a3"/>
        <w:spacing w:line="300" w:lineRule="auto"/>
        <w:rPr>
          <w:lang w:eastAsia="zh-CN"/>
        </w:rPr>
      </w:pPr>
    </w:p>
    <w:p w:rsidR="00BB21A6" w:rsidRDefault="00BB21A6">
      <w:pPr>
        <w:pStyle w:val="a3"/>
        <w:spacing w:line="300" w:lineRule="auto"/>
        <w:rPr>
          <w:lang w:eastAsia="zh-CN"/>
        </w:rPr>
      </w:pPr>
    </w:p>
    <w:p w:rsidR="00BB21A6" w:rsidRDefault="00325721">
      <w:pPr>
        <w:spacing w:line="590" w:lineRule="exact"/>
        <w:ind w:left="303"/>
        <w:rPr>
          <w:rFonts w:asciiTheme="minorEastAsia" w:eastAsiaTheme="minorEastAsia" w:hAnsiTheme="minorEastAsia" w:cs="仿宋"/>
          <w:sz w:val="29"/>
          <w:szCs w:val="29"/>
          <w:lang w:eastAsia="zh-CN"/>
        </w:rPr>
      </w:pPr>
      <w:r>
        <w:rPr>
          <w:rFonts w:asciiTheme="minorEastAsia" w:eastAsiaTheme="minorEastAsia" w:hAnsiTheme="minorEastAsia" w:cs="仿宋"/>
          <w:spacing w:val="7"/>
          <w:sz w:val="29"/>
          <w:szCs w:val="29"/>
          <w:lang w:eastAsia="zh-CN"/>
        </w:rPr>
        <w:t>中国石化</w:t>
      </w:r>
      <w:r>
        <w:rPr>
          <w:rFonts w:asciiTheme="minorEastAsia" w:eastAsiaTheme="minorEastAsia" w:hAnsiTheme="minorEastAsia" w:cs="仿宋" w:hint="eastAsia"/>
          <w:spacing w:val="7"/>
          <w:sz w:val="29"/>
          <w:szCs w:val="29"/>
          <w:lang w:eastAsia="zh-CN"/>
        </w:rPr>
        <w:t>仪征化纤</w:t>
      </w:r>
      <w:r>
        <w:rPr>
          <w:rFonts w:asciiTheme="minorEastAsia" w:eastAsiaTheme="minorEastAsia" w:hAnsiTheme="minorEastAsia" w:cs="仿宋"/>
          <w:spacing w:val="7"/>
          <w:sz w:val="29"/>
          <w:szCs w:val="29"/>
          <w:lang w:eastAsia="zh-CN"/>
        </w:rPr>
        <w:t>有限责任公司：</w:t>
      </w:r>
    </w:p>
    <w:p w:rsidR="00BB21A6" w:rsidRDefault="00325721">
      <w:pPr>
        <w:spacing w:line="590" w:lineRule="exact"/>
        <w:ind w:left="303" w:right="195" w:firstLine="590"/>
        <w:rPr>
          <w:rFonts w:asciiTheme="minorEastAsia" w:eastAsiaTheme="minorEastAsia" w:hAnsiTheme="minorEastAsia" w:cs="仿宋"/>
          <w:sz w:val="29"/>
          <w:szCs w:val="29"/>
          <w:lang w:eastAsia="zh-CN"/>
        </w:rPr>
      </w:pPr>
      <w:r>
        <w:rPr>
          <w:rFonts w:asciiTheme="minorEastAsia" w:eastAsiaTheme="minorEastAsia" w:hAnsiTheme="minorEastAsia" w:cs="仿宋"/>
          <w:spacing w:val="25"/>
          <w:sz w:val="29"/>
          <w:szCs w:val="29"/>
          <w:lang w:eastAsia="zh-CN"/>
        </w:rPr>
        <w:t>投标方完全理解</w:t>
      </w:r>
      <w:r w:rsidR="00BB48D9">
        <w:rPr>
          <w:rFonts w:asciiTheme="minorEastAsia" w:eastAsiaTheme="minorEastAsia" w:hAnsiTheme="minorEastAsia" w:cs="仿宋" w:hint="eastAsia"/>
          <w:spacing w:val="25"/>
          <w:sz w:val="29"/>
          <w:szCs w:val="29"/>
          <w:lang w:eastAsia="zh-CN"/>
        </w:rPr>
        <w:t>投</w:t>
      </w:r>
      <w:r>
        <w:rPr>
          <w:rFonts w:asciiTheme="minorEastAsia" w:eastAsiaTheme="minorEastAsia" w:hAnsiTheme="minorEastAsia" w:cs="仿宋"/>
          <w:spacing w:val="25"/>
          <w:sz w:val="29"/>
          <w:szCs w:val="29"/>
          <w:lang w:eastAsia="zh-CN"/>
        </w:rPr>
        <w:t>标保证金和履约保证金用于保护本</w:t>
      </w:r>
      <w:r>
        <w:rPr>
          <w:rFonts w:asciiTheme="minorEastAsia" w:eastAsiaTheme="minorEastAsia" w:hAnsiTheme="minorEastAsia" w:cs="仿宋"/>
          <w:spacing w:val="9"/>
          <w:sz w:val="29"/>
          <w:szCs w:val="29"/>
          <w:lang w:eastAsia="zh-CN"/>
        </w:rPr>
        <w:t>次</w:t>
      </w:r>
      <w:r>
        <w:rPr>
          <w:rFonts w:asciiTheme="minorEastAsia" w:eastAsiaTheme="minorEastAsia" w:hAnsiTheme="minorEastAsia" w:cs="仿宋" w:hint="eastAsia"/>
          <w:spacing w:val="9"/>
          <w:sz w:val="29"/>
          <w:szCs w:val="29"/>
          <w:lang w:eastAsia="zh-CN"/>
        </w:rPr>
        <w:t>招</w:t>
      </w:r>
      <w:r>
        <w:rPr>
          <w:rFonts w:asciiTheme="minorEastAsia" w:eastAsiaTheme="minorEastAsia" w:hAnsiTheme="minorEastAsia" w:cs="仿宋"/>
          <w:spacing w:val="9"/>
          <w:sz w:val="29"/>
          <w:szCs w:val="29"/>
          <w:lang w:eastAsia="zh-CN"/>
        </w:rPr>
        <w:t>标免因受</w:t>
      </w:r>
      <w:r>
        <w:rPr>
          <w:rFonts w:asciiTheme="minorEastAsia" w:eastAsiaTheme="minorEastAsia" w:hAnsiTheme="minorEastAsia" w:cs="仿宋" w:hint="eastAsia"/>
          <w:spacing w:val="9"/>
          <w:sz w:val="29"/>
          <w:szCs w:val="29"/>
          <w:lang w:eastAsia="zh-CN"/>
        </w:rPr>
        <w:t>招</w:t>
      </w:r>
      <w:r>
        <w:rPr>
          <w:rFonts w:asciiTheme="minorEastAsia" w:eastAsiaTheme="minorEastAsia" w:hAnsiTheme="minorEastAsia" w:cs="仿宋"/>
          <w:spacing w:val="9"/>
          <w:sz w:val="29"/>
          <w:szCs w:val="29"/>
          <w:lang w:eastAsia="zh-CN"/>
        </w:rPr>
        <w:t>标方的行为而引起的风险。</w:t>
      </w:r>
    </w:p>
    <w:p w:rsidR="00BB21A6" w:rsidRDefault="00325721">
      <w:pPr>
        <w:spacing w:line="590" w:lineRule="exact"/>
        <w:ind w:left="913"/>
        <w:rPr>
          <w:rFonts w:asciiTheme="minorEastAsia" w:eastAsiaTheme="minorEastAsia" w:hAnsiTheme="minorEastAsia" w:cs="仿宋"/>
          <w:sz w:val="29"/>
          <w:szCs w:val="29"/>
          <w:lang w:eastAsia="zh-CN"/>
        </w:rPr>
      </w:pPr>
      <w:r>
        <w:rPr>
          <w:rFonts w:asciiTheme="minorEastAsia" w:eastAsiaTheme="minorEastAsia" w:hAnsiTheme="minorEastAsia" w:cs="仿宋"/>
          <w:spacing w:val="9"/>
          <w:sz w:val="29"/>
          <w:szCs w:val="29"/>
          <w:lang w:eastAsia="zh-CN"/>
        </w:rPr>
        <w:t>如发生以下情况之一，投标方承诺放弃</w:t>
      </w:r>
      <w:r w:rsidR="00BB48D9">
        <w:rPr>
          <w:rFonts w:asciiTheme="minorEastAsia" w:eastAsiaTheme="minorEastAsia" w:hAnsiTheme="minorEastAsia" w:cs="仿宋" w:hint="eastAsia"/>
          <w:spacing w:val="9"/>
          <w:sz w:val="29"/>
          <w:szCs w:val="29"/>
          <w:lang w:eastAsia="zh-CN"/>
        </w:rPr>
        <w:t>投</w:t>
      </w:r>
      <w:r>
        <w:rPr>
          <w:rFonts w:asciiTheme="minorEastAsia" w:eastAsiaTheme="minorEastAsia" w:hAnsiTheme="minorEastAsia" w:cs="仿宋"/>
          <w:spacing w:val="9"/>
          <w:sz w:val="29"/>
          <w:szCs w:val="29"/>
          <w:lang w:eastAsia="zh-CN"/>
        </w:rPr>
        <w:t>标保证金。</w:t>
      </w:r>
    </w:p>
    <w:p w:rsidR="00BB21A6" w:rsidRDefault="00325721">
      <w:pPr>
        <w:spacing w:line="590" w:lineRule="exact"/>
        <w:ind w:left="913"/>
        <w:rPr>
          <w:rFonts w:asciiTheme="minorEastAsia" w:eastAsiaTheme="minorEastAsia" w:hAnsiTheme="minorEastAsia" w:cs="仿宋"/>
          <w:sz w:val="29"/>
          <w:szCs w:val="29"/>
          <w:lang w:eastAsia="zh-CN"/>
        </w:rPr>
      </w:pPr>
      <w:r>
        <w:rPr>
          <w:rFonts w:asciiTheme="minorEastAsia" w:eastAsiaTheme="minorEastAsia" w:hAnsiTheme="minorEastAsia" w:cs="宋体"/>
          <w:spacing w:val="8"/>
          <w:sz w:val="29"/>
          <w:szCs w:val="29"/>
          <w:lang w:eastAsia="zh-CN"/>
        </w:rPr>
        <w:t>1.</w:t>
      </w:r>
      <w:r>
        <w:rPr>
          <w:rFonts w:asciiTheme="minorEastAsia" w:eastAsiaTheme="minorEastAsia" w:hAnsiTheme="minorEastAsia" w:cs="仿宋"/>
          <w:spacing w:val="8"/>
          <w:sz w:val="29"/>
          <w:szCs w:val="29"/>
          <w:lang w:eastAsia="zh-CN"/>
        </w:rPr>
        <w:t>投标方在开标后至合同签订前撤回</w:t>
      </w:r>
      <w:r>
        <w:rPr>
          <w:rFonts w:asciiTheme="minorEastAsia" w:eastAsiaTheme="minorEastAsia" w:hAnsiTheme="minorEastAsia" w:cs="仿宋" w:hint="eastAsia"/>
          <w:spacing w:val="8"/>
          <w:sz w:val="29"/>
          <w:szCs w:val="29"/>
          <w:lang w:eastAsia="zh-CN"/>
        </w:rPr>
        <w:t>招</w:t>
      </w:r>
      <w:r>
        <w:rPr>
          <w:rFonts w:asciiTheme="minorEastAsia" w:eastAsiaTheme="minorEastAsia" w:hAnsiTheme="minorEastAsia" w:cs="仿宋"/>
          <w:spacing w:val="8"/>
          <w:sz w:val="29"/>
          <w:szCs w:val="29"/>
          <w:lang w:eastAsia="zh-CN"/>
        </w:rPr>
        <w:t>标。</w:t>
      </w:r>
    </w:p>
    <w:p w:rsidR="00BB21A6" w:rsidRDefault="00325721">
      <w:pPr>
        <w:spacing w:line="590" w:lineRule="exact"/>
        <w:ind w:left="913"/>
        <w:rPr>
          <w:rFonts w:asciiTheme="minorEastAsia" w:eastAsiaTheme="minorEastAsia" w:hAnsiTheme="minorEastAsia" w:cs="仿宋"/>
          <w:sz w:val="29"/>
          <w:szCs w:val="29"/>
          <w:lang w:eastAsia="zh-CN"/>
        </w:rPr>
      </w:pPr>
      <w:r>
        <w:rPr>
          <w:rFonts w:asciiTheme="minorEastAsia" w:eastAsiaTheme="minorEastAsia" w:hAnsiTheme="minorEastAsia" w:cs="宋体"/>
          <w:spacing w:val="10"/>
          <w:sz w:val="29"/>
          <w:szCs w:val="29"/>
          <w:lang w:eastAsia="zh-CN"/>
        </w:rPr>
        <w:t>2.</w:t>
      </w:r>
      <w:r>
        <w:rPr>
          <w:rFonts w:asciiTheme="minorEastAsia" w:eastAsiaTheme="minorEastAsia" w:hAnsiTheme="minorEastAsia" w:cs="仿宋"/>
          <w:spacing w:val="10"/>
          <w:sz w:val="29"/>
          <w:szCs w:val="29"/>
          <w:lang w:eastAsia="zh-CN"/>
        </w:rPr>
        <w:t>投标方的</w:t>
      </w:r>
      <w:r>
        <w:rPr>
          <w:rFonts w:asciiTheme="minorEastAsia" w:eastAsiaTheme="minorEastAsia" w:hAnsiTheme="minorEastAsia" w:cs="仿宋" w:hint="eastAsia"/>
          <w:spacing w:val="10"/>
          <w:sz w:val="29"/>
          <w:szCs w:val="29"/>
          <w:lang w:eastAsia="zh-CN"/>
        </w:rPr>
        <w:t>招</w:t>
      </w:r>
      <w:r>
        <w:rPr>
          <w:rFonts w:asciiTheme="minorEastAsia" w:eastAsiaTheme="minorEastAsia" w:hAnsiTheme="minorEastAsia" w:cs="仿宋"/>
          <w:spacing w:val="10"/>
          <w:sz w:val="29"/>
          <w:szCs w:val="29"/>
          <w:lang w:eastAsia="zh-CN"/>
        </w:rPr>
        <w:t>标文件数据、材料造假。</w:t>
      </w:r>
    </w:p>
    <w:p w:rsidR="00BB21A6" w:rsidRDefault="00325721">
      <w:pPr>
        <w:spacing w:line="590" w:lineRule="exact"/>
        <w:ind w:left="913"/>
        <w:rPr>
          <w:rFonts w:asciiTheme="minorEastAsia" w:eastAsiaTheme="minorEastAsia" w:hAnsiTheme="minorEastAsia" w:cs="仿宋"/>
          <w:sz w:val="29"/>
          <w:szCs w:val="29"/>
          <w:lang w:eastAsia="zh-CN"/>
        </w:rPr>
      </w:pPr>
      <w:r>
        <w:rPr>
          <w:rFonts w:asciiTheme="minorEastAsia" w:eastAsiaTheme="minorEastAsia" w:hAnsiTheme="minorEastAsia" w:cs="宋体"/>
          <w:spacing w:val="8"/>
          <w:sz w:val="29"/>
          <w:szCs w:val="29"/>
          <w:lang w:eastAsia="zh-CN"/>
        </w:rPr>
        <w:t>3.</w:t>
      </w:r>
      <w:r>
        <w:rPr>
          <w:rFonts w:asciiTheme="minorEastAsia" w:eastAsiaTheme="minorEastAsia" w:hAnsiTheme="minorEastAsia" w:cs="仿宋"/>
          <w:spacing w:val="8"/>
          <w:sz w:val="29"/>
          <w:szCs w:val="29"/>
          <w:lang w:eastAsia="zh-CN"/>
        </w:rPr>
        <w:t>投标方中标后不能按规定签订合同。</w:t>
      </w:r>
    </w:p>
    <w:p w:rsidR="00BB21A6" w:rsidRDefault="00325721">
      <w:pPr>
        <w:spacing w:line="590" w:lineRule="exact"/>
        <w:ind w:left="913"/>
        <w:rPr>
          <w:rFonts w:asciiTheme="minorEastAsia" w:eastAsiaTheme="minorEastAsia" w:hAnsiTheme="minorEastAsia" w:cs="仿宋"/>
          <w:sz w:val="29"/>
          <w:szCs w:val="29"/>
          <w:lang w:eastAsia="zh-CN"/>
        </w:rPr>
      </w:pPr>
      <w:r>
        <w:rPr>
          <w:rFonts w:asciiTheme="minorEastAsia" w:eastAsiaTheme="minorEastAsia" w:hAnsiTheme="minorEastAsia" w:cs="仿宋"/>
          <w:spacing w:val="24"/>
          <w:sz w:val="29"/>
          <w:szCs w:val="29"/>
          <w:lang w:eastAsia="zh-CN"/>
        </w:rPr>
        <w:t>中标的投标方在双方签订合同后，如发生以下情况之</w:t>
      </w:r>
    </w:p>
    <w:p w:rsidR="00BB21A6" w:rsidRDefault="00325721">
      <w:pPr>
        <w:spacing w:line="590" w:lineRule="exact"/>
        <w:ind w:left="303"/>
        <w:rPr>
          <w:rFonts w:asciiTheme="minorEastAsia" w:eastAsiaTheme="minorEastAsia" w:hAnsiTheme="minorEastAsia" w:cs="仿宋"/>
          <w:sz w:val="29"/>
          <w:szCs w:val="29"/>
          <w:lang w:eastAsia="zh-CN"/>
        </w:rPr>
      </w:pPr>
      <w:proofErr w:type="gramStart"/>
      <w:r>
        <w:rPr>
          <w:rFonts w:asciiTheme="minorEastAsia" w:eastAsiaTheme="minorEastAsia" w:hAnsiTheme="minorEastAsia" w:cs="仿宋"/>
          <w:spacing w:val="9"/>
          <w:sz w:val="29"/>
          <w:szCs w:val="29"/>
          <w:lang w:eastAsia="zh-CN"/>
        </w:rPr>
        <w:t>一</w:t>
      </w:r>
      <w:proofErr w:type="gramEnd"/>
      <w:r>
        <w:rPr>
          <w:rFonts w:asciiTheme="minorEastAsia" w:eastAsiaTheme="minorEastAsia" w:hAnsiTheme="minorEastAsia" w:cs="仿宋"/>
          <w:spacing w:val="9"/>
          <w:sz w:val="29"/>
          <w:szCs w:val="29"/>
          <w:lang w:eastAsia="zh-CN"/>
        </w:rPr>
        <w:t>，承诺接受</w:t>
      </w:r>
      <w:r>
        <w:rPr>
          <w:rFonts w:asciiTheme="minorEastAsia" w:eastAsiaTheme="minorEastAsia" w:hAnsiTheme="minorEastAsia" w:cs="仿宋" w:hint="eastAsia"/>
          <w:spacing w:val="9"/>
          <w:sz w:val="29"/>
          <w:szCs w:val="29"/>
          <w:lang w:eastAsia="zh-CN"/>
        </w:rPr>
        <w:t>招</w:t>
      </w:r>
      <w:r>
        <w:rPr>
          <w:rFonts w:asciiTheme="minorEastAsia" w:eastAsiaTheme="minorEastAsia" w:hAnsiTheme="minorEastAsia" w:cs="仿宋"/>
          <w:spacing w:val="9"/>
          <w:sz w:val="29"/>
          <w:szCs w:val="29"/>
          <w:lang w:eastAsia="zh-CN"/>
        </w:rPr>
        <w:t>标组织方扣除中标履约保证金。</w:t>
      </w:r>
    </w:p>
    <w:p w:rsidR="00BB21A6" w:rsidRDefault="00325721">
      <w:pPr>
        <w:spacing w:line="590" w:lineRule="exact"/>
        <w:ind w:left="303" w:right="195" w:firstLine="610"/>
        <w:rPr>
          <w:rFonts w:asciiTheme="minorEastAsia" w:eastAsiaTheme="minorEastAsia" w:hAnsiTheme="minorEastAsia" w:cs="仿宋"/>
          <w:sz w:val="29"/>
          <w:szCs w:val="29"/>
          <w:lang w:eastAsia="zh-CN"/>
        </w:rPr>
      </w:pPr>
      <w:r>
        <w:rPr>
          <w:rFonts w:asciiTheme="minorEastAsia" w:eastAsiaTheme="minorEastAsia" w:hAnsiTheme="minorEastAsia" w:cs="宋体"/>
          <w:spacing w:val="10"/>
          <w:sz w:val="29"/>
          <w:szCs w:val="29"/>
          <w:lang w:eastAsia="zh-CN"/>
        </w:rPr>
        <w:t>1.</w:t>
      </w:r>
      <w:r>
        <w:rPr>
          <w:rFonts w:asciiTheme="minorEastAsia" w:eastAsiaTheme="minorEastAsia" w:hAnsiTheme="minorEastAsia" w:cs="仿宋"/>
          <w:spacing w:val="10"/>
          <w:sz w:val="29"/>
          <w:szCs w:val="29"/>
          <w:lang w:eastAsia="zh-CN"/>
        </w:rPr>
        <w:t>投标方因自身原因不能继续履行中标义务，导致</w:t>
      </w:r>
      <w:r>
        <w:rPr>
          <w:rFonts w:asciiTheme="minorEastAsia" w:eastAsiaTheme="minorEastAsia" w:hAnsiTheme="minorEastAsia" w:cs="仿宋" w:hint="eastAsia"/>
          <w:spacing w:val="10"/>
          <w:sz w:val="29"/>
          <w:szCs w:val="29"/>
          <w:lang w:eastAsia="zh-CN"/>
        </w:rPr>
        <w:t>招</w:t>
      </w:r>
      <w:r>
        <w:rPr>
          <w:rFonts w:asciiTheme="minorEastAsia" w:eastAsiaTheme="minorEastAsia" w:hAnsiTheme="minorEastAsia" w:cs="仿宋"/>
          <w:spacing w:val="10"/>
          <w:sz w:val="29"/>
          <w:szCs w:val="29"/>
          <w:lang w:eastAsia="zh-CN"/>
        </w:rPr>
        <w:t>标</w:t>
      </w:r>
      <w:r>
        <w:rPr>
          <w:rFonts w:asciiTheme="minorEastAsia" w:eastAsiaTheme="minorEastAsia" w:hAnsiTheme="minorEastAsia" w:cs="仿宋"/>
          <w:spacing w:val="11"/>
          <w:sz w:val="29"/>
          <w:szCs w:val="29"/>
          <w:lang w:eastAsia="zh-CN"/>
        </w:rPr>
        <w:t>方再次通过</w:t>
      </w:r>
      <w:r>
        <w:rPr>
          <w:rFonts w:asciiTheme="minorEastAsia" w:eastAsiaTheme="minorEastAsia" w:hAnsiTheme="minorEastAsia" w:cs="仿宋" w:hint="eastAsia"/>
          <w:spacing w:val="11"/>
          <w:sz w:val="29"/>
          <w:szCs w:val="29"/>
          <w:lang w:eastAsia="zh-CN"/>
        </w:rPr>
        <w:t>招</w:t>
      </w:r>
      <w:r>
        <w:rPr>
          <w:rFonts w:asciiTheme="minorEastAsia" w:eastAsiaTheme="minorEastAsia" w:hAnsiTheme="minorEastAsia" w:cs="仿宋"/>
          <w:spacing w:val="11"/>
          <w:sz w:val="29"/>
          <w:szCs w:val="29"/>
          <w:lang w:eastAsia="zh-CN"/>
        </w:rPr>
        <w:t>标、</w:t>
      </w:r>
      <w:proofErr w:type="gramStart"/>
      <w:r>
        <w:rPr>
          <w:rFonts w:asciiTheme="minorEastAsia" w:eastAsiaTheme="minorEastAsia" w:hAnsiTheme="minorEastAsia" w:cs="仿宋"/>
          <w:spacing w:val="11"/>
          <w:sz w:val="29"/>
          <w:szCs w:val="29"/>
          <w:lang w:eastAsia="zh-CN"/>
        </w:rPr>
        <w:t>询</w:t>
      </w:r>
      <w:proofErr w:type="gramEnd"/>
      <w:r>
        <w:rPr>
          <w:rFonts w:asciiTheme="minorEastAsia" w:eastAsiaTheme="minorEastAsia" w:hAnsiTheme="minorEastAsia" w:cs="仿宋"/>
          <w:spacing w:val="11"/>
          <w:sz w:val="29"/>
          <w:szCs w:val="29"/>
          <w:lang w:eastAsia="zh-CN"/>
        </w:rPr>
        <w:t>比价或议价的方式重新取得运价和中标</w:t>
      </w:r>
      <w:r>
        <w:rPr>
          <w:rFonts w:asciiTheme="minorEastAsia" w:eastAsiaTheme="minorEastAsia" w:hAnsiTheme="minorEastAsia" w:cs="仿宋"/>
          <w:spacing w:val="9"/>
          <w:sz w:val="29"/>
          <w:szCs w:val="29"/>
          <w:lang w:eastAsia="zh-CN"/>
        </w:rPr>
        <w:t>单位，运费差价从原中标单位履约保证金中扣除。</w:t>
      </w:r>
    </w:p>
    <w:p w:rsidR="00BB21A6" w:rsidRDefault="00325721">
      <w:pPr>
        <w:spacing w:line="590" w:lineRule="exact"/>
        <w:ind w:left="303" w:right="165" w:firstLine="610"/>
        <w:rPr>
          <w:rFonts w:asciiTheme="minorEastAsia" w:eastAsiaTheme="minorEastAsia" w:hAnsiTheme="minorEastAsia" w:cs="仿宋"/>
          <w:sz w:val="29"/>
          <w:szCs w:val="29"/>
          <w:lang w:eastAsia="zh-CN"/>
        </w:rPr>
      </w:pPr>
      <w:r>
        <w:rPr>
          <w:rFonts w:asciiTheme="minorEastAsia" w:eastAsiaTheme="minorEastAsia" w:hAnsiTheme="minorEastAsia" w:cs="Times New Roman"/>
          <w:spacing w:val="11"/>
          <w:sz w:val="29"/>
          <w:szCs w:val="29"/>
          <w:lang w:eastAsia="zh-CN"/>
        </w:rPr>
        <w:t xml:space="preserve">2. </w:t>
      </w:r>
      <w:r>
        <w:rPr>
          <w:rFonts w:asciiTheme="minorEastAsia" w:eastAsiaTheme="minorEastAsia" w:hAnsiTheme="minorEastAsia" w:cs="仿宋"/>
          <w:spacing w:val="11"/>
          <w:sz w:val="29"/>
          <w:szCs w:val="29"/>
          <w:lang w:eastAsia="zh-CN"/>
        </w:rPr>
        <w:t>投标方如在履约过程中发生</w:t>
      </w:r>
      <w:r>
        <w:rPr>
          <w:rFonts w:asciiTheme="minorEastAsia" w:eastAsiaTheme="minorEastAsia" w:hAnsiTheme="minorEastAsia" w:cs="Times New Roman"/>
          <w:sz w:val="29"/>
          <w:szCs w:val="29"/>
          <w:lang w:eastAsia="zh-CN"/>
        </w:rPr>
        <w:t>HSE</w:t>
      </w:r>
      <w:r>
        <w:rPr>
          <w:rFonts w:asciiTheme="minorEastAsia" w:eastAsiaTheme="minorEastAsia" w:hAnsiTheme="minorEastAsia" w:cs="仿宋"/>
          <w:spacing w:val="11"/>
          <w:sz w:val="29"/>
          <w:szCs w:val="29"/>
          <w:lang w:eastAsia="zh-CN"/>
        </w:rPr>
        <w:t>或质量责任事故，视</w:t>
      </w:r>
      <w:r>
        <w:rPr>
          <w:rFonts w:asciiTheme="minorEastAsia" w:eastAsiaTheme="minorEastAsia" w:hAnsiTheme="minorEastAsia" w:cs="仿宋"/>
          <w:spacing w:val="12"/>
          <w:sz w:val="29"/>
          <w:szCs w:val="29"/>
          <w:lang w:eastAsia="zh-CN"/>
        </w:rPr>
        <w:t>情节轻重与责任大小相应扣除履约保证金，造成损失的同时</w:t>
      </w:r>
      <w:r>
        <w:rPr>
          <w:rFonts w:asciiTheme="minorEastAsia" w:eastAsiaTheme="minorEastAsia" w:hAnsiTheme="minorEastAsia" w:cs="仿宋"/>
          <w:spacing w:val="3"/>
          <w:sz w:val="29"/>
          <w:szCs w:val="29"/>
          <w:lang w:eastAsia="zh-CN"/>
        </w:rPr>
        <w:t>承担损失赔偿。</w:t>
      </w:r>
    </w:p>
    <w:p w:rsidR="00BB21A6" w:rsidRDefault="00BB21A6">
      <w:pPr>
        <w:spacing w:line="590" w:lineRule="exact"/>
        <w:ind w:left="913"/>
        <w:rPr>
          <w:rFonts w:asciiTheme="minorEastAsia" w:eastAsiaTheme="minorEastAsia" w:hAnsiTheme="minorEastAsia" w:cs="仿宋"/>
          <w:spacing w:val="8"/>
          <w:sz w:val="29"/>
          <w:szCs w:val="29"/>
          <w:lang w:eastAsia="zh-CN"/>
        </w:rPr>
      </w:pPr>
    </w:p>
    <w:p w:rsidR="00BB21A6" w:rsidRDefault="00325721">
      <w:pPr>
        <w:spacing w:line="590" w:lineRule="exact"/>
        <w:ind w:firstLineChars="600" w:firstLine="1836"/>
        <w:rPr>
          <w:rFonts w:asciiTheme="minorEastAsia" w:eastAsiaTheme="minorEastAsia" w:hAnsiTheme="minorEastAsia" w:cs="仿宋"/>
          <w:sz w:val="29"/>
          <w:szCs w:val="29"/>
          <w:lang w:eastAsia="zh-CN"/>
        </w:rPr>
      </w:pPr>
      <w:r>
        <w:rPr>
          <w:rFonts w:asciiTheme="minorEastAsia" w:eastAsiaTheme="minorEastAsia" w:hAnsiTheme="minorEastAsia" w:cs="仿宋"/>
          <w:spacing w:val="8"/>
          <w:sz w:val="29"/>
          <w:szCs w:val="29"/>
          <w:lang w:eastAsia="zh-CN"/>
        </w:rPr>
        <w:t>法定代表人或授权委托人签字：</w:t>
      </w:r>
    </w:p>
    <w:p w:rsidR="00BB21A6" w:rsidRDefault="00325721">
      <w:pPr>
        <w:spacing w:line="590" w:lineRule="exact"/>
        <w:ind w:left="4413"/>
        <w:rPr>
          <w:rFonts w:asciiTheme="minorEastAsia" w:eastAsiaTheme="minorEastAsia" w:hAnsiTheme="minorEastAsia" w:cs="仿宋"/>
          <w:sz w:val="29"/>
          <w:szCs w:val="29"/>
          <w:lang w:eastAsia="zh-CN"/>
        </w:rPr>
      </w:pPr>
      <w:r>
        <w:rPr>
          <w:rFonts w:asciiTheme="minorEastAsia" w:eastAsiaTheme="minorEastAsia" w:hAnsiTheme="minorEastAsia" w:cs="仿宋"/>
          <w:spacing w:val="32"/>
          <w:sz w:val="29"/>
          <w:szCs w:val="29"/>
          <w:lang w:eastAsia="zh-CN"/>
        </w:rPr>
        <w:t>(单位公章)</w:t>
      </w:r>
    </w:p>
    <w:p w:rsidR="00BB21A6" w:rsidRDefault="00325721">
      <w:pPr>
        <w:spacing w:line="590" w:lineRule="exact"/>
        <w:ind w:left="4893"/>
        <w:rPr>
          <w:rFonts w:asciiTheme="minorEastAsia" w:eastAsiaTheme="minorEastAsia" w:hAnsiTheme="minorEastAsia" w:cs="仿宋"/>
          <w:sz w:val="29"/>
          <w:szCs w:val="29"/>
          <w:lang w:eastAsia="zh-CN"/>
        </w:rPr>
        <w:sectPr w:rsidR="00BB21A6">
          <w:footerReference w:type="default" r:id="rId22"/>
          <w:pgSz w:w="11910" w:h="16840"/>
          <w:pgMar w:top="1440" w:right="1803" w:bottom="1440" w:left="1803" w:header="0" w:footer="1311" w:gutter="0"/>
          <w:cols w:space="720"/>
        </w:sectPr>
      </w:pPr>
      <w:r>
        <w:rPr>
          <w:rFonts w:asciiTheme="minorEastAsia" w:eastAsiaTheme="minorEastAsia" w:hAnsiTheme="minorEastAsia" w:cs="仿宋"/>
          <w:spacing w:val="-20"/>
          <w:sz w:val="29"/>
          <w:szCs w:val="29"/>
          <w:lang w:eastAsia="zh-CN"/>
        </w:rPr>
        <w:t>年</w:t>
      </w:r>
      <w:r>
        <w:rPr>
          <w:rFonts w:asciiTheme="minorEastAsia" w:eastAsiaTheme="minorEastAsia" w:hAnsiTheme="minorEastAsia" w:cs="仿宋"/>
          <w:spacing w:val="21"/>
          <w:sz w:val="29"/>
          <w:szCs w:val="29"/>
          <w:lang w:eastAsia="zh-CN"/>
        </w:rPr>
        <w:t xml:space="preserve">    </w:t>
      </w:r>
      <w:r>
        <w:rPr>
          <w:rFonts w:asciiTheme="minorEastAsia" w:eastAsiaTheme="minorEastAsia" w:hAnsiTheme="minorEastAsia" w:cs="仿宋"/>
          <w:spacing w:val="-20"/>
          <w:sz w:val="29"/>
          <w:szCs w:val="29"/>
          <w:lang w:eastAsia="zh-CN"/>
        </w:rPr>
        <w:t>月</w:t>
      </w:r>
      <w:r>
        <w:rPr>
          <w:rFonts w:asciiTheme="minorEastAsia" w:eastAsiaTheme="minorEastAsia" w:hAnsiTheme="minorEastAsia" w:cs="仿宋"/>
          <w:spacing w:val="30"/>
          <w:sz w:val="29"/>
          <w:szCs w:val="29"/>
          <w:lang w:eastAsia="zh-CN"/>
        </w:rPr>
        <w:t xml:space="preserve">   </w:t>
      </w:r>
      <w:r>
        <w:rPr>
          <w:rFonts w:asciiTheme="minorEastAsia" w:eastAsiaTheme="minorEastAsia" w:hAnsiTheme="minorEastAsia" w:cs="仿宋"/>
          <w:spacing w:val="-20"/>
          <w:sz w:val="29"/>
          <w:szCs w:val="29"/>
          <w:lang w:eastAsia="zh-CN"/>
        </w:rPr>
        <w:t>日</w:t>
      </w:r>
    </w:p>
    <w:p w:rsidR="00BB21A6" w:rsidRDefault="00325721">
      <w:pPr>
        <w:spacing w:before="94" w:line="227" w:lineRule="auto"/>
        <w:ind w:left="267"/>
        <w:rPr>
          <w:rFonts w:ascii="楷体" w:eastAsia="楷体" w:hAnsi="楷体" w:cs="楷体"/>
          <w:sz w:val="29"/>
          <w:szCs w:val="29"/>
          <w:lang w:eastAsia="zh-CN"/>
        </w:rPr>
      </w:pPr>
      <w:r>
        <w:rPr>
          <w:rFonts w:ascii="楷体" w:eastAsia="楷体" w:hAnsi="楷体" w:cs="楷体"/>
          <w:b/>
          <w:bCs/>
          <w:spacing w:val="21"/>
          <w:sz w:val="29"/>
          <w:szCs w:val="29"/>
          <w:lang w:eastAsia="zh-CN"/>
        </w:rPr>
        <w:lastRenderedPageBreak/>
        <w:t>附件</w:t>
      </w:r>
      <w:r>
        <w:rPr>
          <w:rFonts w:ascii="楷体" w:eastAsia="楷体" w:hAnsi="楷体" w:cs="楷体" w:hint="eastAsia"/>
          <w:b/>
          <w:bCs/>
          <w:spacing w:val="21"/>
          <w:sz w:val="29"/>
          <w:szCs w:val="29"/>
          <w:lang w:eastAsia="zh-CN"/>
        </w:rPr>
        <w:t>5</w:t>
      </w:r>
    </w:p>
    <w:p w:rsidR="00BB21A6" w:rsidRDefault="00BB21A6">
      <w:pPr>
        <w:pStyle w:val="a3"/>
        <w:spacing w:line="405" w:lineRule="auto"/>
        <w:rPr>
          <w:lang w:eastAsia="zh-CN"/>
        </w:rPr>
      </w:pPr>
    </w:p>
    <w:p w:rsidR="00BB21A6" w:rsidRDefault="00325721">
      <w:pPr>
        <w:spacing w:before="136" w:line="219" w:lineRule="auto"/>
        <w:ind w:left="2789"/>
        <w:rPr>
          <w:rFonts w:ascii="宋体" w:eastAsia="宋体" w:hAnsi="宋体" w:cs="宋体"/>
          <w:sz w:val="42"/>
          <w:szCs w:val="42"/>
          <w:lang w:eastAsia="zh-CN"/>
        </w:rPr>
      </w:pPr>
      <w:r>
        <w:rPr>
          <w:rFonts w:ascii="宋体" w:eastAsia="宋体" w:hAnsi="宋体" w:cs="宋体"/>
          <w:b/>
          <w:bCs/>
          <w:spacing w:val="-7"/>
          <w:sz w:val="42"/>
          <w:szCs w:val="42"/>
          <w:lang w:eastAsia="zh-CN"/>
        </w:rPr>
        <w:t>廉洁从业责任书</w:t>
      </w:r>
    </w:p>
    <w:p w:rsidR="00BB21A6" w:rsidRDefault="00BB21A6">
      <w:pPr>
        <w:pStyle w:val="a3"/>
        <w:spacing w:line="279" w:lineRule="auto"/>
        <w:rPr>
          <w:lang w:eastAsia="zh-CN"/>
        </w:rPr>
      </w:pPr>
    </w:p>
    <w:p w:rsidR="00BB21A6" w:rsidRDefault="00BB21A6">
      <w:pPr>
        <w:pStyle w:val="a3"/>
        <w:spacing w:line="280" w:lineRule="auto"/>
        <w:rPr>
          <w:lang w:eastAsia="zh-CN"/>
        </w:rPr>
      </w:pPr>
    </w:p>
    <w:p w:rsidR="00BB21A6" w:rsidRDefault="00325721">
      <w:pPr>
        <w:spacing w:line="590" w:lineRule="exact"/>
        <w:ind w:left="923"/>
        <w:rPr>
          <w:rFonts w:asciiTheme="minorEastAsia" w:eastAsiaTheme="minorEastAsia" w:hAnsiTheme="minorEastAsia" w:cstheme="minorEastAsia"/>
          <w:spacing w:val="-1"/>
          <w:sz w:val="29"/>
          <w:szCs w:val="29"/>
          <w:lang w:eastAsia="zh-CN"/>
        </w:rPr>
      </w:pPr>
      <w:r>
        <w:rPr>
          <w:rFonts w:asciiTheme="minorEastAsia" w:eastAsiaTheme="minorEastAsia" w:hAnsiTheme="minorEastAsia" w:cstheme="minorEastAsia" w:hint="eastAsia"/>
          <w:spacing w:val="-1"/>
          <w:sz w:val="29"/>
          <w:szCs w:val="29"/>
          <w:lang w:eastAsia="zh-CN"/>
        </w:rPr>
        <w:t>甲方：中国石化仪征化纤有限责任公司</w:t>
      </w:r>
    </w:p>
    <w:p w:rsidR="00BB21A6" w:rsidRDefault="00325721">
      <w:pPr>
        <w:spacing w:line="590" w:lineRule="exact"/>
        <w:ind w:left="923"/>
        <w:rPr>
          <w:rFonts w:asciiTheme="minorEastAsia" w:eastAsiaTheme="minorEastAsia" w:hAnsiTheme="minorEastAsia" w:cstheme="minorEastAsia"/>
          <w:spacing w:val="-1"/>
          <w:sz w:val="29"/>
          <w:szCs w:val="29"/>
          <w:lang w:eastAsia="zh-CN"/>
        </w:rPr>
      </w:pPr>
      <w:r>
        <w:rPr>
          <w:rFonts w:asciiTheme="minorEastAsia" w:eastAsiaTheme="minorEastAsia" w:hAnsiTheme="minorEastAsia" w:cstheme="minorEastAsia" w:hint="eastAsia"/>
          <w:spacing w:val="-1"/>
          <w:sz w:val="29"/>
          <w:szCs w:val="29"/>
          <w:lang w:eastAsia="zh-CN"/>
        </w:rPr>
        <w:t>乙方：</w:t>
      </w:r>
    </w:p>
    <w:p w:rsidR="00BB21A6" w:rsidRDefault="00325721">
      <w:pPr>
        <w:spacing w:line="590" w:lineRule="exact"/>
        <w:ind w:left="303" w:right="132" w:firstLine="620"/>
        <w:jc w:val="both"/>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
          <w:sz w:val="29"/>
          <w:szCs w:val="29"/>
          <w:lang w:eastAsia="zh-CN"/>
        </w:rPr>
        <w:t>为规范甲乙双方的商业行为，维护公平竞争，建立</w:t>
      </w:r>
      <w:r>
        <w:rPr>
          <w:rFonts w:asciiTheme="minorEastAsia" w:eastAsiaTheme="minorEastAsia" w:hAnsiTheme="minorEastAsia" w:cstheme="minorEastAsia" w:hint="eastAsia"/>
          <w:spacing w:val="1"/>
          <w:sz w:val="29"/>
          <w:szCs w:val="29"/>
          <w:lang w:eastAsia="zh-CN"/>
        </w:rPr>
        <w:t>健全</w:t>
      </w:r>
      <w:r>
        <w:rPr>
          <w:rFonts w:asciiTheme="minorEastAsia" w:eastAsiaTheme="minorEastAsia" w:hAnsiTheme="minorEastAsia" w:cstheme="minorEastAsia" w:hint="eastAsia"/>
          <w:sz w:val="29"/>
          <w:szCs w:val="29"/>
          <w:lang w:eastAsia="zh-CN"/>
        </w:rPr>
        <w:t xml:space="preserve"> </w:t>
      </w:r>
      <w:r>
        <w:rPr>
          <w:rFonts w:asciiTheme="minorEastAsia" w:eastAsiaTheme="minorEastAsia" w:hAnsiTheme="minorEastAsia" w:cstheme="minorEastAsia" w:hint="eastAsia"/>
          <w:spacing w:val="2"/>
          <w:sz w:val="29"/>
          <w:szCs w:val="29"/>
          <w:lang w:eastAsia="zh-CN"/>
        </w:rPr>
        <w:t>防止商业贿赂的长效机制，深入推进反腐倡廉工作，根据国</w:t>
      </w:r>
      <w:r>
        <w:rPr>
          <w:rFonts w:asciiTheme="minorEastAsia" w:eastAsiaTheme="minorEastAsia" w:hAnsiTheme="minorEastAsia" w:cstheme="minorEastAsia" w:hint="eastAsia"/>
          <w:spacing w:val="14"/>
          <w:sz w:val="29"/>
          <w:szCs w:val="29"/>
          <w:lang w:eastAsia="zh-CN"/>
        </w:rPr>
        <w:t xml:space="preserve"> </w:t>
      </w:r>
      <w:r>
        <w:rPr>
          <w:rFonts w:asciiTheme="minorEastAsia" w:eastAsiaTheme="minorEastAsia" w:hAnsiTheme="minorEastAsia" w:cstheme="minorEastAsia" w:hint="eastAsia"/>
          <w:spacing w:val="9"/>
          <w:sz w:val="29"/>
          <w:szCs w:val="29"/>
          <w:lang w:eastAsia="zh-CN"/>
        </w:rPr>
        <w:t>家有关法律法规和中国石油化工集团公司(以下简称集团公</w:t>
      </w:r>
      <w:r>
        <w:rPr>
          <w:rFonts w:asciiTheme="minorEastAsia" w:eastAsiaTheme="minorEastAsia" w:hAnsiTheme="minorEastAsia" w:cstheme="minorEastAsia" w:hint="eastAsia"/>
          <w:spacing w:val="19"/>
          <w:sz w:val="29"/>
          <w:szCs w:val="29"/>
          <w:lang w:eastAsia="zh-CN"/>
        </w:rPr>
        <w:t>司)、中国石油化工股份有限公司(以下简称股份公司)有</w:t>
      </w:r>
      <w:r>
        <w:rPr>
          <w:rFonts w:asciiTheme="minorEastAsia" w:eastAsiaTheme="minorEastAsia" w:hAnsiTheme="minorEastAsia" w:cstheme="minorEastAsia" w:hint="eastAsia"/>
          <w:sz w:val="29"/>
          <w:szCs w:val="29"/>
          <w:lang w:eastAsia="zh-CN"/>
        </w:rPr>
        <w:t>关规定，经双方协商，签订本廉洁从业责任书。</w:t>
      </w:r>
    </w:p>
    <w:p w:rsidR="00BB21A6" w:rsidRDefault="00325721">
      <w:pPr>
        <w:spacing w:line="590" w:lineRule="exact"/>
        <w:ind w:left="92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5"/>
          <w:sz w:val="29"/>
          <w:szCs w:val="29"/>
          <w:lang w:eastAsia="zh-CN"/>
        </w:rPr>
        <w:t>第一条</w:t>
      </w:r>
      <w:r>
        <w:rPr>
          <w:rFonts w:asciiTheme="minorEastAsia" w:eastAsiaTheme="minorEastAsia" w:hAnsiTheme="minorEastAsia" w:cstheme="minorEastAsia" w:hint="eastAsia"/>
          <w:spacing w:val="117"/>
          <w:sz w:val="29"/>
          <w:szCs w:val="29"/>
          <w:lang w:eastAsia="zh-CN"/>
        </w:rPr>
        <w:t xml:space="preserve"> </w:t>
      </w:r>
      <w:r>
        <w:rPr>
          <w:rFonts w:asciiTheme="minorEastAsia" w:eastAsiaTheme="minorEastAsia" w:hAnsiTheme="minorEastAsia" w:cstheme="minorEastAsia" w:hint="eastAsia"/>
          <w:spacing w:val="5"/>
          <w:sz w:val="29"/>
          <w:szCs w:val="29"/>
          <w:lang w:eastAsia="zh-CN"/>
        </w:rPr>
        <w:t>甲乙双方共同责任</w:t>
      </w:r>
    </w:p>
    <w:p w:rsidR="00BB21A6" w:rsidRDefault="00325721">
      <w:pPr>
        <w:spacing w:line="590" w:lineRule="exact"/>
        <w:ind w:left="323" w:right="161"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9"/>
          <w:sz w:val="29"/>
          <w:szCs w:val="29"/>
          <w:lang w:eastAsia="zh-CN"/>
        </w:rPr>
        <w:t>(</w:t>
      </w:r>
      <w:proofErr w:type="gramStart"/>
      <w:r>
        <w:rPr>
          <w:rFonts w:asciiTheme="minorEastAsia" w:eastAsiaTheme="minorEastAsia" w:hAnsiTheme="minorEastAsia" w:cstheme="minorEastAsia" w:hint="eastAsia"/>
          <w:spacing w:val="9"/>
          <w:sz w:val="29"/>
          <w:szCs w:val="29"/>
          <w:lang w:eastAsia="zh-CN"/>
        </w:rPr>
        <w:t>一</w:t>
      </w:r>
      <w:proofErr w:type="gramEnd"/>
      <w:r>
        <w:rPr>
          <w:rFonts w:asciiTheme="minorEastAsia" w:eastAsiaTheme="minorEastAsia" w:hAnsiTheme="minorEastAsia" w:cstheme="minorEastAsia" w:hint="eastAsia"/>
          <w:spacing w:val="9"/>
          <w:sz w:val="29"/>
          <w:szCs w:val="29"/>
          <w:lang w:eastAsia="zh-CN"/>
        </w:rPr>
        <w:t>)严格遵守国家有关法律法规及廉洁从业的有关规</w:t>
      </w:r>
      <w:r>
        <w:rPr>
          <w:rFonts w:asciiTheme="minorEastAsia" w:eastAsiaTheme="minorEastAsia" w:hAnsiTheme="minorEastAsia" w:cstheme="minorEastAsia" w:hint="eastAsia"/>
          <w:spacing w:val="-3"/>
          <w:sz w:val="29"/>
          <w:szCs w:val="29"/>
          <w:lang w:eastAsia="zh-CN"/>
        </w:rPr>
        <w:t>定。</w:t>
      </w:r>
    </w:p>
    <w:p w:rsidR="00BB21A6" w:rsidRDefault="00325721">
      <w:pPr>
        <w:spacing w:line="590" w:lineRule="exact"/>
        <w:ind w:left="323" w:right="132"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1"/>
          <w:sz w:val="29"/>
          <w:szCs w:val="29"/>
          <w:lang w:eastAsia="zh-CN"/>
        </w:rPr>
        <w:t>(二)严格遵守商业道德和市场规则，共同营</w:t>
      </w:r>
      <w:r>
        <w:rPr>
          <w:rFonts w:asciiTheme="minorEastAsia" w:eastAsiaTheme="minorEastAsia" w:hAnsiTheme="minorEastAsia" w:cstheme="minorEastAsia" w:hint="eastAsia"/>
          <w:spacing w:val="10"/>
          <w:sz w:val="29"/>
          <w:szCs w:val="29"/>
          <w:lang w:eastAsia="zh-CN"/>
        </w:rPr>
        <w:t>造公平公</w:t>
      </w:r>
      <w:r>
        <w:rPr>
          <w:rFonts w:asciiTheme="minorEastAsia" w:eastAsiaTheme="minorEastAsia" w:hAnsiTheme="minorEastAsia" w:cstheme="minorEastAsia" w:hint="eastAsia"/>
          <w:spacing w:val="-3"/>
          <w:sz w:val="29"/>
          <w:szCs w:val="29"/>
          <w:lang w:eastAsia="zh-CN"/>
        </w:rPr>
        <w:t>正的商务交易环境。</w:t>
      </w:r>
    </w:p>
    <w:p w:rsidR="00BB21A6" w:rsidRDefault="00325721">
      <w:pPr>
        <w:spacing w:line="590" w:lineRule="exact"/>
        <w:ind w:left="323" w:right="146"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(三)加强有关人员的管理和廉洁从业教育，自觉抵制</w:t>
      </w:r>
      <w:r>
        <w:rPr>
          <w:rFonts w:asciiTheme="minorEastAsia" w:eastAsiaTheme="minorEastAsia" w:hAnsiTheme="minorEastAsia" w:cstheme="minorEastAsia" w:hint="eastAsia"/>
          <w:spacing w:val="14"/>
          <w:sz w:val="29"/>
          <w:szCs w:val="29"/>
          <w:lang w:eastAsia="zh-CN"/>
        </w:rPr>
        <w:t>不廉洁行为。在商务活动中发现对方存在违规违纪违法行</w:t>
      </w:r>
      <w:r>
        <w:rPr>
          <w:rFonts w:asciiTheme="minorEastAsia" w:eastAsiaTheme="minorEastAsia" w:hAnsiTheme="minorEastAsia" w:cstheme="minorEastAsia" w:hint="eastAsia"/>
          <w:spacing w:val="1"/>
          <w:sz w:val="29"/>
          <w:szCs w:val="29"/>
          <w:lang w:eastAsia="zh-CN"/>
        </w:rPr>
        <w:t>为，应及时向监察部门或司法机关举报。</w:t>
      </w:r>
    </w:p>
    <w:p w:rsidR="00BB21A6" w:rsidRDefault="00325721">
      <w:pPr>
        <w:spacing w:line="590" w:lineRule="exact"/>
        <w:ind w:left="92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9"/>
          <w:sz w:val="29"/>
          <w:szCs w:val="29"/>
          <w:lang w:eastAsia="zh-CN"/>
        </w:rPr>
        <w:t>第二条甲方及其人员的责任</w:t>
      </w:r>
    </w:p>
    <w:p w:rsidR="00BB21A6" w:rsidRDefault="00325721">
      <w:pPr>
        <w:spacing w:line="590" w:lineRule="exact"/>
        <w:ind w:left="323" w:right="154"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w:t>
      </w:r>
      <w:proofErr w:type="gramStart"/>
      <w:r>
        <w:rPr>
          <w:rFonts w:asciiTheme="minorEastAsia" w:eastAsiaTheme="minorEastAsia" w:hAnsiTheme="minorEastAsia" w:cstheme="minorEastAsia" w:hint="eastAsia"/>
          <w:spacing w:val="10"/>
          <w:sz w:val="29"/>
          <w:szCs w:val="29"/>
          <w:lang w:eastAsia="zh-CN"/>
        </w:rPr>
        <w:t>一</w:t>
      </w:r>
      <w:proofErr w:type="gramEnd"/>
      <w:r>
        <w:rPr>
          <w:rFonts w:asciiTheme="minorEastAsia" w:eastAsiaTheme="minorEastAsia" w:hAnsiTheme="minorEastAsia" w:cstheme="minorEastAsia" w:hint="eastAsia"/>
          <w:spacing w:val="10"/>
          <w:sz w:val="29"/>
          <w:szCs w:val="29"/>
          <w:lang w:eastAsia="zh-CN"/>
        </w:rPr>
        <w:t>)不得索要或接受乙方及其相关单位和人员提</w:t>
      </w:r>
      <w:r>
        <w:rPr>
          <w:rFonts w:asciiTheme="minorEastAsia" w:eastAsiaTheme="minorEastAsia" w:hAnsiTheme="minorEastAsia" w:cstheme="minorEastAsia" w:hint="eastAsia"/>
          <w:spacing w:val="9"/>
          <w:sz w:val="29"/>
          <w:szCs w:val="29"/>
          <w:lang w:eastAsia="zh-CN"/>
        </w:rPr>
        <w:t>供的</w:t>
      </w:r>
      <w:r>
        <w:rPr>
          <w:rFonts w:asciiTheme="minorEastAsia" w:eastAsiaTheme="minorEastAsia" w:hAnsiTheme="minorEastAsia" w:cstheme="minorEastAsia" w:hint="eastAsia"/>
          <w:spacing w:val="1"/>
          <w:sz w:val="29"/>
          <w:szCs w:val="29"/>
          <w:lang w:eastAsia="zh-CN"/>
        </w:rPr>
        <w:t>回扣、礼金、有价证券、支付凭证、贵重物品等。</w:t>
      </w:r>
    </w:p>
    <w:p w:rsidR="00BB21A6" w:rsidRDefault="00325721">
      <w:pPr>
        <w:spacing w:line="590" w:lineRule="exact"/>
        <w:ind w:left="323" w:right="162"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9"/>
          <w:sz w:val="29"/>
          <w:szCs w:val="29"/>
          <w:lang w:eastAsia="zh-CN"/>
        </w:rPr>
        <w:t>(二)不得在乙方及其相关单位报销任何应由甲方或个</w:t>
      </w:r>
      <w:r>
        <w:rPr>
          <w:rFonts w:asciiTheme="minorEastAsia" w:eastAsiaTheme="minorEastAsia" w:hAnsiTheme="minorEastAsia" w:cstheme="minorEastAsia" w:hint="eastAsia"/>
          <w:spacing w:val="-5"/>
          <w:sz w:val="29"/>
          <w:szCs w:val="29"/>
          <w:lang w:eastAsia="zh-CN"/>
        </w:rPr>
        <w:t>人支付的费用。</w:t>
      </w:r>
    </w:p>
    <w:p w:rsidR="00BB21A6" w:rsidRDefault="00325721">
      <w:pPr>
        <w:spacing w:line="590" w:lineRule="exact"/>
        <w:ind w:left="253" w:right="217"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9"/>
          <w:sz w:val="29"/>
          <w:szCs w:val="29"/>
          <w:lang w:eastAsia="zh-CN"/>
        </w:rPr>
        <w:lastRenderedPageBreak/>
        <w:t>(三)不得违反规定在乙方及其相关单位投资入股</w:t>
      </w:r>
      <w:r>
        <w:rPr>
          <w:rFonts w:asciiTheme="minorEastAsia" w:eastAsiaTheme="minorEastAsia" w:hAnsiTheme="minorEastAsia" w:cstheme="minorEastAsia" w:hint="eastAsia"/>
          <w:spacing w:val="18"/>
          <w:sz w:val="29"/>
          <w:szCs w:val="29"/>
          <w:lang w:eastAsia="zh-CN"/>
        </w:rPr>
        <w:t>，不</w:t>
      </w:r>
      <w:r>
        <w:rPr>
          <w:rFonts w:asciiTheme="minorEastAsia" w:eastAsiaTheme="minorEastAsia" w:hAnsiTheme="minorEastAsia" w:cstheme="minorEastAsia" w:hint="eastAsia"/>
          <w:spacing w:val="10"/>
          <w:sz w:val="29"/>
          <w:szCs w:val="29"/>
          <w:lang w:eastAsia="zh-CN"/>
        </w:rPr>
        <w:t>得向乙方单位及人员借款或委托买卖股票、债券等。</w:t>
      </w:r>
    </w:p>
    <w:p w:rsidR="00BB21A6" w:rsidRDefault="00325721">
      <w:pPr>
        <w:spacing w:line="590" w:lineRule="exact"/>
        <w:ind w:left="253" w:right="205"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9"/>
          <w:sz w:val="29"/>
          <w:szCs w:val="29"/>
          <w:lang w:eastAsia="zh-CN"/>
        </w:rPr>
        <w:t>(四)不得要求、暗示和接受乙方及其相关单位和个人</w:t>
      </w:r>
      <w:r>
        <w:rPr>
          <w:rFonts w:asciiTheme="minorEastAsia" w:eastAsiaTheme="minorEastAsia" w:hAnsiTheme="minorEastAsia" w:cstheme="minorEastAsia" w:hint="eastAsia"/>
          <w:spacing w:val="12"/>
          <w:sz w:val="29"/>
          <w:szCs w:val="29"/>
          <w:lang w:eastAsia="zh-CN"/>
        </w:rPr>
        <w:t>为其购买或装修住房、婚丧嫁娶、配偶和子女的上学或工作</w:t>
      </w:r>
      <w:r>
        <w:rPr>
          <w:rFonts w:asciiTheme="minorEastAsia" w:eastAsiaTheme="minorEastAsia" w:hAnsiTheme="minorEastAsia" w:cstheme="minorEastAsia" w:hint="eastAsia"/>
          <w:spacing w:val="24"/>
          <w:sz w:val="29"/>
          <w:szCs w:val="29"/>
          <w:lang w:eastAsia="zh-CN"/>
        </w:rPr>
        <w:t>安排以及出国(境)、旅游等提供方便。</w:t>
      </w:r>
    </w:p>
    <w:p w:rsidR="00BB21A6" w:rsidRDefault="00325721">
      <w:pPr>
        <w:spacing w:line="590" w:lineRule="exact"/>
        <w:ind w:left="253" w:right="220"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9"/>
          <w:sz w:val="29"/>
          <w:szCs w:val="29"/>
          <w:lang w:eastAsia="zh-CN"/>
        </w:rPr>
        <w:t>(五)不得参加乙方及其相关单位安排的可</w:t>
      </w:r>
      <w:r>
        <w:rPr>
          <w:rFonts w:asciiTheme="minorEastAsia" w:eastAsiaTheme="minorEastAsia" w:hAnsiTheme="minorEastAsia" w:cstheme="minorEastAsia" w:hint="eastAsia"/>
          <w:spacing w:val="18"/>
          <w:sz w:val="29"/>
          <w:szCs w:val="29"/>
          <w:lang w:eastAsia="zh-CN"/>
        </w:rPr>
        <w:t>能影响公正</w:t>
      </w:r>
      <w:r>
        <w:rPr>
          <w:rFonts w:asciiTheme="minorEastAsia" w:eastAsiaTheme="minorEastAsia" w:hAnsiTheme="minorEastAsia" w:cstheme="minorEastAsia" w:hint="eastAsia"/>
          <w:spacing w:val="7"/>
          <w:sz w:val="29"/>
          <w:szCs w:val="29"/>
          <w:lang w:eastAsia="zh-CN"/>
        </w:rPr>
        <w:t>执行公务的宴请及健身、娱乐等活动。</w:t>
      </w:r>
    </w:p>
    <w:p w:rsidR="00BB21A6" w:rsidRDefault="00325721">
      <w:pPr>
        <w:spacing w:line="590" w:lineRule="exact"/>
        <w:ind w:left="253" w:right="224"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8"/>
          <w:sz w:val="29"/>
          <w:szCs w:val="29"/>
          <w:lang w:eastAsia="zh-CN"/>
        </w:rPr>
        <w:t>(六)不得接受乙方及其相关单位购置或提供的通讯工</w:t>
      </w:r>
      <w:r>
        <w:rPr>
          <w:rFonts w:asciiTheme="minorEastAsia" w:eastAsiaTheme="minorEastAsia" w:hAnsiTheme="minorEastAsia" w:cstheme="minorEastAsia" w:hint="eastAsia"/>
          <w:spacing w:val="6"/>
          <w:sz w:val="29"/>
          <w:szCs w:val="29"/>
          <w:lang w:eastAsia="zh-CN"/>
        </w:rPr>
        <w:t>具、交通工具和高档办公用品。</w:t>
      </w:r>
    </w:p>
    <w:p w:rsidR="00BB21A6" w:rsidRDefault="00325721">
      <w:pPr>
        <w:spacing w:line="590" w:lineRule="exact"/>
        <w:ind w:left="253" w:right="258"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7"/>
          <w:sz w:val="29"/>
          <w:szCs w:val="29"/>
          <w:lang w:eastAsia="zh-CN"/>
        </w:rPr>
        <w:t>(七)不得利用职权通过乙方及其相关单位为其配偶、</w:t>
      </w:r>
      <w:r>
        <w:rPr>
          <w:rFonts w:asciiTheme="minorEastAsia" w:eastAsiaTheme="minorEastAsia" w:hAnsiTheme="minorEastAsia" w:cstheme="minorEastAsia" w:hint="eastAsia"/>
          <w:spacing w:val="5"/>
          <w:sz w:val="29"/>
          <w:szCs w:val="29"/>
          <w:lang w:eastAsia="zh-CN"/>
        </w:rPr>
        <w:t>子女及他人谋取不正当利益。</w:t>
      </w:r>
    </w:p>
    <w:p w:rsidR="00BB21A6" w:rsidRDefault="00325721">
      <w:pPr>
        <w:spacing w:line="590" w:lineRule="exact"/>
        <w:ind w:left="253" w:right="201"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8"/>
          <w:sz w:val="29"/>
          <w:szCs w:val="29"/>
          <w:lang w:eastAsia="zh-CN"/>
        </w:rPr>
        <w:t>(八)不得违反规定在乙方或乙方相关单位兼职和领取</w:t>
      </w:r>
      <w:r>
        <w:rPr>
          <w:rFonts w:asciiTheme="minorEastAsia" w:eastAsiaTheme="minorEastAsia" w:hAnsiTheme="minorEastAsia" w:cstheme="minorEastAsia" w:hint="eastAsia"/>
          <w:spacing w:val="13"/>
          <w:sz w:val="29"/>
          <w:szCs w:val="29"/>
          <w:lang w:eastAsia="zh-CN"/>
        </w:rPr>
        <w:t>兼职工资及报酬；不得利用甲方的商业秘密、业务渠道等谋</w:t>
      </w:r>
      <w:r>
        <w:rPr>
          <w:rFonts w:asciiTheme="minorEastAsia" w:eastAsiaTheme="minorEastAsia" w:hAnsiTheme="minorEastAsia" w:cstheme="minorEastAsia" w:hint="eastAsia"/>
          <w:spacing w:val="9"/>
          <w:sz w:val="29"/>
          <w:szCs w:val="29"/>
          <w:lang w:eastAsia="zh-CN"/>
        </w:rPr>
        <w:t>取个人私利，或将其提供泄漏给乙方及其他企业和个人。</w:t>
      </w:r>
    </w:p>
    <w:p w:rsidR="00BB21A6" w:rsidRDefault="00325721">
      <w:pPr>
        <w:spacing w:line="590" w:lineRule="exact"/>
        <w:ind w:left="253" w:right="201"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9"/>
          <w:sz w:val="29"/>
          <w:szCs w:val="29"/>
          <w:lang w:eastAsia="zh-CN"/>
        </w:rPr>
        <w:t>(九)不得利用职权和工作之便向乙方提出上述各项规</w:t>
      </w:r>
      <w:r>
        <w:rPr>
          <w:rFonts w:asciiTheme="minorEastAsia" w:eastAsiaTheme="minorEastAsia" w:hAnsiTheme="minorEastAsia" w:cstheme="minorEastAsia" w:hint="eastAsia"/>
          <w:spacing w:val="10"/>
          <w:sz w:val="29"/>
          <w:szCs w:val="29"/>
          <w:lang w:eastAsia="zh-CN"/>
        </w:rPr>
        <w:t>定禁止事项或要求之外的与工作业务无关的</w:t>
      </w:r>
      <w:r>
        <w:rPr>
          <w:rFonts w:asciiTheme="minorEastAsia" w:eastAsiaTheme="minorEastAsia" w:hAnsiTheme="minorEastAsia" w:cstheme="minorEastAsia" w:hint="eastAsia"/>
          <w:spacing w:val="9"/>
          <w:sz w:val="29"/>
          <w:szCs w:val="29"/>
          <w:lang w:eastAsia="zh-CN"/>
        </w:rPr>
        <w:t>事项或要求。</w:t>
      </w:r>
    </w:p>
    <w:p w:rsidR="00BB21A6" w:rsidRDefault="00325721">
      <w:pPr>
        <w:spacing w:line="590" w:lineRule="exact"/>
        <w:ind w:left="9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9"/>
          <w:sz w:val="29"/>
          <w:szCs w:val="29"/>
          <w:lang w:eastAsia="zh-CN"/>
        </w:rPr>
        <w:t>第三条  乙方及其人员的责任</w:t>
      </w:r>
    </w:p>
    <w:p w:rsidR="00BB21A6" w:rsidRDefault="00325721">
      <w:pPr>
        <w:spacing w:line="590" w:lineRule="exact"/>
        <w:ind w:left="253" w:right="98"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1"/>
          <w:sz w:val="29"/>
          <w:szCs w:val="29"/>
          <w:lang w:eastAsia="zh-CN"/>
        </w:rPr>
        <w:t>(</w:t>
      </w:r>
      <w:proofErr w:type="gramStart"/>
      <w:r>
        <w:rPr>
          <w:rFonts w:asciiTheme="minorEastAsia" w:eastAsiaTheme="minorEastAsia" w:hAnsiTheme="minorEastAsia" w:cstheme="minorEastAsia" w:hint="eastAsia"/>
          <w:spacing w:val="11"/>
          <w:sz w:val="29"/>
          <w:szCs w:val="29"/>
          <w:lang w:eastAsia="zh-CN"/>
        </w:rPr>
        <w:t>一</w:t>
      </w:r>
      <w:proofErr w:type="gramEnd"/>
      <w:r>
        <w:rPr>
          <w:rFonts w:asciiTheme="minorEastAsia" w:eastAsiaTheme="minorEastAsia" w:hAnsiTheme="minorEastAsia" w:cstheme="minorEastAsia" w:hint="eastAsia"/>
          <w:spacing w:val="11"/>
          <w:sz w:val="29"/>
          <w:szCs w:val="29"/>
          <w:lang w:eastAsia="zh-CN"/>
        </w:rPr>
        <w:t>)不得向甲方及其人员提供回扣、礼金、有价证券、</w:t>
      </w:r>
      <w:r>
        <w:rPr>
          <w:rFonts w:asciiTheme="minorEastAsia" w:eastAsiaTheme="minorEastAsia" w:hAnsiTheme="minorEastAsia" w:cstheme="minorEastAsia" w:hint="eastAsia"/>
          <w:spacing w:val="7"/>
          <w:sz w:val="29"/>
          <w:szCs w:val="29"/>
          <w:lang w:eastAsia="zh-CN"/>
        </w:rPr>
        <w:t>支付凭证、贵重物品等。</w:t>
      </w:r>
    </w:p>
    <w:p w:rsidR="00BB21A6" w:rsidRDefault="00325721">
      <w:pPr>
        <w:spacing w:line="590" w:lineRule="exact"/>
        <w:ind w:left="253" w:right="215"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9"/>
          <w:sz w:val="29"/>
          <w:szCs w:val="29"/>
          <w:lang w:eastAsia="zh-CN"/>
        </w:rPr>
        <w:t>(二)不得为甲方及其人员报销应由甲方或个人支付的费用</w:t>
      </w:r>
      <w:r>
        <w:rPr>
          <w:rFonts w:asciiTheme="minorEastAsia" w:eastAsiaTheme="minorEastAsia" w:hAnsiTheme="minorEastAsia" w:cstheme="minorEastAsia" w:hint="eastAsia"/>
          <w:spacing w:val="-13"/>
          <w:sz w:val="29"/>
          <w:szCs w:val="29"/>
          <w:lang w:eastAsia="zh-CN"/>
        </w:rPr>
        <w:t>。</w:t>
      </w:r>
    </w:p>
    <w:p w:rsidR="00BB21A6" w:rsidRDefault="00325721">
      <w:pPr>
        <w:spacing w:line="590" w:lineRule="exact"/>
        <w:ind w:left="253" w:right="118"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lastRenderedPageBreak/>
        <w:t>(三)不得为甲方人员投资入股、个人借款或买卖股票、</w:t>
      </w:r>
      <w:r>
        <w:rPr>
          <w:rFonts w:asciiTheme="minorEastAsia" w:eastAsiaTheme="minorEastAsia" w:hAnsiTheme="minorEastAsia" w:cstheme="minorEastAsia" w:hint="eastAsia"/>
          <w:spacing w:val="3"/>
          <w:sz w:val="29"/>
          <w:szCs w:val="29"/>
          <w:lang w:eastAsia="zh-CN"/>
        </w:rPr>
        <w:t>债券等提供方便。</w:t>
      </w:r>
    </w:p>
    <w:p w:rsidR="00BB21A6" w:rsidRDefault="00325721">
      <w:pPr>
        <w:spacing w:line="590" w:lineRule="exact"/>
        <w:ind w:left="253" w:right="203" w:firstLine="74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9"/>
          <w:sz w:val="29"/>
          <w:szCs w:val="29"/>
          <w:lang w:eastAsia="zh-CN"/>
        </w:rPr>
        <w:t>(四)不得为甲方人员购买或装修住房、婚丧嫁娶、配</w:t>
      </w:r>
      <w:r>
        <w:rPr>
          <w:rFonts w:asciiTheme="minorEastAsia" w:eastAsiaTheme="minorEastAsia" w:hAnsiTheme="minorEastAsia" w:cstheme="minorEastAsia" w:hint="eastAsia"/>
          <w:spacing w:val="13"/>
          <w:sz w:val="29"/>
          <w:szCs w:val="29"/>
          <w:lang w:eastAsia="zh-CN"/>
        </w:rPr>
        <w:t xml:space="preserve"> </w:t>
      </w:r>
      <w:r>
        <w:rPr>
          <w:rFonts w:asciiTheme="minorEastAsia" w:eastAsiaTheme="minorEastAsia" w:hAnsiTheme="minorEastAsia" w:cstheme="minorEastAsia" w:hint="eastAsia"/>
          <w:spacing w:val="23"/>
          <w:sz w:val="29"/>
          <w:szCs w:val="29"/>
          <w:lang w:eastAsia="zh-CN"/>
        </w:rPr>
        <w:t>偶子女上学或工作安排以及出国(境)、旅游等提供方便。</w:t>
      </w:r>
    </w:p>
    <w:p w:rsidR="00BB21A6" w:rsidRDefault="00325721">
      <w:pPr>
        <w:spacing w:line="590" w:lineRule="exact"/>
        <w:ind w:left="283" w:right="183"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(五)不得为甲方人员安排有可能影响公正执行公务的</w:t>
      </w:r>
      <w:r>
        <w:rPr>
          <w:rFonts w:asciiTheme="minorEastAsia" w:eastAsiaTheme="minorEastAsia" w:hAnsiTheme="minorEastAsia" w:cstheme="minorEastAsia" w:hint="eastAsia"/>
          <w:spacing w:val="-3"/>
          <w:sz w:val="29"/>
          <w:szCs w:val="29"/>
          <w:lang w:eastAsia="zh-CN"/>
        </w:rPr>
        <w:t>宴请、健身、娱乐等活动。</w:t>
      </w:r>
    </w:p>
    <w:p w:rsidR="00BB21A6" w:rsidRDefault="00325721">
      <w:pPr>
        <w:spacing w:line="590" w:lineRule="exact"/>
        <w:ind w:left="283" w:right="189"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(六)不得为甲方及其人员购置或提供通讯工具、交通</w:t>
      </w:r>
      <w:r>
        <w:rPr>
          <w:rFonts w:asciiTheme="minorEastAsia" w:eastAsiaTheme="minorEastAsia" w:hAnsiTheme="minorEastAsia" w:cstheme="minorEastAsia" w:hint="eastAsia"/>
          <w:spacing w:val="-7"/>
          <w:sz w:val="29"/>
          <w:szCs w:val="29"/>
          <w:lang w:eastAsia="zh-CN"/>
        </w:rPr>
        <w:t>工具和高档办公用品。</w:t>
      </w:r>
    </w:p>
    <w:p w:rsidR="00BB21A6" w:rsidRDefault="00325721">
      <w:pPr>
        <w:spacing w:line="590" w:lineRule="exact"/>
        <w:ind w:left="283" w:right="186"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(七)不得为甲方人员的配偶、子女及其他亲属谋取不</w:t>
      </w:r>
      <w:r>
        <w:rPr>
          <w:rFonts w:asciiTheme="minorEastAsia" w:eastAsiaTheme="minorEastAsia" w:hAnsiTheme="minorEastAsia" w:cstheme="minorEastAsia" w:hint="eastAsia"/>
          <w:spacing w:val="-7"/>
          <w:sz w:val="29"/>
          <w:szCs w:val="29"/>
          <w:lang w:eastAsia="zh-CN"/>
        </w:rPr>
        <w:t>正当利益提供方便。</w:t>
      </w:r>
    </w:p>
    <w:p w:rsidR="00BB21A6" w:rsidRDefault="00325721">
      <w:pPr>
        <w:spacing w:line="590" w:lineRule="exact"/>
        <w:ind w:left="283" w:right="192"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(八)不得违反规定安排甲方人员在乙方或乙方相关企</w:t>
      </w:r>
      <w:r>
        <w:rPr>
          <w:rFonts w:asciiTheme="minorEastAsia" w:eastAsiaTheme="minorEastAsia" w:hAnsiTheme="minorEastAsia" w:cstheme="minorEastAsia" w:hint="eastAsia"/>
          <w:spacing w:val="2"/>
          <w:sz w:val="29"/>
          <w:szCs w:val="29"/>
          <w:lang w:eastAsia="zh-CN"/>
        </w:rPr>
        <w:t>业兼职和领取兼职工资及报酬；不得利用非法手段向甲方人</w:t>
      </w:r>
      <w:r>
        <w:rPr>
          <w:rFonts w:asciiTheme="minorEastAsia" w:eastAsiaTheme="minorEastAsia" w:hAnsiTheme="minorEastAsia" w:cstheme="minorEastAsia" w:hint="eastAsia"/>
          <w:sz w:val="29"/>
          <w:szCs w:val="29"/>
          <w:lang w:eastAsia="zh-CN"/>
        </w:rPr>
        <w:t>员打探有关涉及甲方的商业秘密、业务渠道等。</w:t>
      </w:r>
    </w:p>
    <w:p w:rsidR="00BB21A6" w:rsidRDefault="00325721">
      <w:pPr>
        <w:spacing w:line="590" w:lineRule="exact"/>
        <w:ind w:left="283" w:right="193"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(九)甲方对涉嫌不廉洁的商业行为进行调查时，</w:t>
      </w:r>
      <w:r>
        <w:rPr>
          <w:rFonts w:asciiTheme="minorEastAsia" w:eastAsiaTheme="minorEastAsia" w:hAnsiTheme="minorEastAsia" w:cstheme="minorEastAsia" w:hint="eastAsia"/>
          <w:spacing w:val="9"/>
          <w:sz w:val="29"/>
          <w:szCs w:val="29"/>
          <w:lang w:eastAsia="zh-CN"/>
        </w:rPr>
        <w:t>乙方</w:t>
      </w:r>
      <w:r>
        <w:rPr>
          <w:rFonts w:asciiTheme="minorEastAsia" w:eastAsiaTheme="minorEastAsia" w:hAnsiTheme="minorEastAsia" w:cstheme="minorEastAsia" w:hint="eastAsia"/>
          <w:spacing w:val="-1"/>
          <w:sz w:val="29"/>
          <w:szCs w:val="29"/>
          <w:lang w:eastAsia="zh-CN"/>
        </w:rPr>
        <w:t>有配合甲方提供证据、作证的义务。</w:t>
      </w:r>
    </w:p>
    <w:p w:rsidR="00BB21A6" w:rsidRDefault="00325721">
      <w:pPr>
        <w:spacing w:line="590" w:lineRule="exact"/>
        <w:ind w:left="283" w:right="193"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(十)未经甲方书面同意，乙方不得向任何新闻媒体、</w:t>
      </w:r>
      <w:r>
        <w:rPr>
          <w:rFonts w:asciiTheme="minorEastAsia" w:eastAsiaTheme="minorEastAsia" w:hAnsiTheme="minorEastAsia" w:cstheme="minorEastAsia" w:hint="eastAsia"/>
          <w:sz w:val="29"/>
          <w:szCs w:val="29"/>
          <w:lang w:eastAsia="zh-CN"/>
        </w:rPr>
        <w:t xml:space="preserve"> 第三人述及有关中国石化人员廉洁从业方面的评价、信息。</w:t>
      </w:r>
    </w:p>
    <w:p w:rsidR="00BB21A6" w:rsidRDefault="00325721">
      <w:pPr>
        <w:spacing w:line="590" w:lineRule="exact"/>
        <w:ind w:left="92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3"/>
          <w:sz w:val="29"/>
          <w:szCs w:val="29"/>
          <w:lang w:eastAsia="zh-CN"/>
        </w:rPr>
        <w:t>第四条</w:t>
      </w:r>
      <w:r>
        <w:rPr>
          <w:rFonts w:asciiTheme="minorEastAsia" w:eastAsiaTheme="minorEastAsia" w:hAnsiTheme="minorEastAsia" w:cstheme="minorEastAsia" w:hint="eastAsia"/>
          <w:spacing w:val="141"/>
          <w:sz w:val="29"/>
          <w:szCs w:val="29"/>
          <w:lang w:eastAsia="zh-CN"/>
        </w:rPr>
        <w:t xml:space="preserve"> </w:t>
      </w:r>
      <w:r>
        <w:rPr>
          <w:rFonts w:asciiTheme="minorEastAsia" w:eastAsiaTheme="minorEastAsia" w:hAnsiTheme="minorEastAsia" w:cstheme="minorEastAsia" w:hint="eastAsia"/>
          <w:spacing w:val="3"/>
          <w:sz w:val="29"/>
          <w:szCs w:val="29"/>
          <w:lang w:eastAsia="zh-CN"/>
        </w:rPr>
        <w:t>违约责任</w:t>
      </w:r>
    </w:p>
    <w:p w:rsidR="00BB21A6" w:rsidRDefault="00325721">
      <w:pPr>
        <w:spacing w:line="590" w:lineRule="exact"/>
        <w:ind w:left="283" w:right="167"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0"/>
          <w:sz w:val="29"/>
          <w:szCs w:val="29"/>
          <w:lang w:eastAsia="zh-CN"/>
        </w:rPr>
        <w:t>(</w:t>
      </w:r>
      <w:proofErr w:type="gramStart"/>
      <w:r>
        <w:rPr>
          <w:rFonts w:asciiTheme="minorEastAsia" w:eastAsiaTheme="minorEastAsia" w:hAnsiTheme="minorEastAsia" w:cstheme="minorEastAsia" w:hint="eastAsia"/>
          <w:spacing w:val="10"/>
          <w:sz w:val="29"/>
          <w:szCs w:val="29"/>
          <w:lang w:eastAsia="zh-CN"/>
        </w:rPr>
        <w:t>一</w:t>
      </w:r>
      <w:proofErr w:type="gramEnd"/>
      <w:r>
        <w:rPr>
          <w:rFonts w:asciiTheme="minorEastAsia" w:eastAsiaTheme="minorEastAsia" w:hAnsiTheme="minorEastAsia" w:cstheme="minorEastAsia" w:hint="eastAsia"/>
          <w:spacing w:val="10"/>
          <w:sz w:val="29"/>
          <w:szCs w:val="29"/>
          <w:lang w:eastAsia="zh-CN"/>
        </w:rPr>
        <w:t>)甲方及其人员有违反责任书第一条、第二条规定</w:t>
      </w:r>
      <w:r>
        <w:rPr>
          <w:rFonts w:asciiTheme="minorEastAsia" w:eastAsiaTheme="minorEastAsia" w:hAnsiTheme="minorEastAsia" w:cstheme="minorEastAsia" w:hint="eastAsia"/>
          <w:spacing w:val="2"/>
          <w:sz w:val="29"/>
          <w:szCs w:val="29"/>
          <w:lang w:eastAsia="zh-CN"/>
        </w:rPr>
        <w:t>的，按照管理权限，依据有关法律法规和规定给予有关人员</w:t>
      </w:r>
      <w:r>
        <w:rPr>
          <w:rFonts w:asciiTheme="minorEastAsia" w:eastAsiaTheme="minorEastAsia" w:hAnsiTheme="minorEastAsia" w:cstheme="minorEastAsia" w:hint="eastAsia"/>
          <w:spacing w:val="3"/>
          <w:sz w:val="29"/>
          <w:szCs w:val="29"/>
          <w:lang w:eastAsia="zh-CN"/>
        </w:rPr>
        <w:t>纪律处分或组织处理；涉嫌犯罪的，移交司法机关追究</w:t>
      </w:r>
      <w:r>
        <w:rPr>
          <w:rFonts w:asciiTheme="minorEastAsia" w:eastAsiaTheme="minorEastAsia" w:hAnsiTheme="minorEastAsia" w:cstheme="minorEastAsia" w:hint="eastAsia"/>
          <w:spacing w:val="2"/>
          <w:sz w:val="29"/>
          <w:szCs w:val="29"/>
          <w:lang w:eastAsia="zh-CN"/>
        </w:rPr>
        <w:t>刑事责任</w:t>
      </w:r>
      <w:r>
        <w:rPr>
          <w:rFonts w:asciiTheme="minorEastAsia" w:eastAsiaTheme="minorEastAsia" w:hAnsiTheme="minorEastAsia" w:cstheme="minorEastAsia" w:hint="eastAsia"/>
          <w:spacing w:val="-12"/>
          <w:sz w:val="29"/>
          <w:szCs w:val="29"/>
          <w:lang w:eastAsia="zh-CN"/>
        </w:rPr>
        <w:t>。</w:t>
      </w:r>
    </w:p>
    <w:p w:rsidR="00BB21A6" w:rsidRDefault="00325721">
      <w:pPr>
        <w:spacing w:line="590" w:lineRule="exact"/>
        <w:ind w:left="283" w:right="171" w:firstLine="72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1"/>
          <w:sz w:val="29"/>
          <w:szCs w:val="29"/>
          <w:lang w:eastAsia="zh-CN"/>
        </w:rPr>
        <w:lastRenderedPageBreak/>
        <w:t>(二)乙方及其人员有违反本责任书第一条、</w:t>
      </w:r>
      <w:r>
        <w:rPr>
          <w:rFonts w:asciiTheme="minorEastAsia" w:eastAsiaTheme="minorEastAsia" w:hAnsiTheme="minorEastAsia" w:cstheme="minorEastAsia" w:hint="eastAsia"/>
          <w:spacing w:val="10"/>
          <w:sz w:val="29"/>
          <w:szCs w:val="29"/>
          <w:lang w:eastAsia="zh-CN"/>
        </w:rPr>
        <w:t>第二条规</w:t>
      </w:r>
      <w:r>
        <w:rPr>
          <w:rFonts w:asciiTheme="minorEastAsia" w:eastAsiaTheme="minorEastAsia" w:hAnsiTheme="minorEastAsia" w:cstheme="minorEastAsia" w:hint="eastAsia"/>
          <w:spacing w:val="3"/>
          <w:sz w:val="29"/>
          <w:szCs w:val="29"/>
          <w:lang w:eastAsia="zh-CN"/>
        </w:rPr>
        <w:t>定的，对属于中国石化的企业，按照管理权限，依据国家法</w:t>
      </w:r>
      <w:r>
        <w:rPr>
          <w:rFonts w:asciiTheme="minorEastAsia" w:eastAsiaTheme="minorEastAsia" w:hAnsiTheme="minorEastAsia" w:cstheme="minorEastAsia" w:hint="eastAsia"/>
          <w:spacing w:val="2"/>
          <w:sz w:val="29"/>
          <w:szCs w:val="29"/>
          <w:lang w:eastAsia="zh-CN"/>
        </w:rPr>
        <w:t>律法规和有关规定给予纪律处分或组织处理；涉嫌犯罪的，</w:t>
      </w:r>
      <w:r>
        <w:rPr>
          <w:rFonts w:asciiTheme="minorEastAsia" w:eastAsiaTheme="minorEastAsia" w:hAnsiTheme="minorEastAsia" w:cstheme="minorEastAsia" w:hint="eastAsia"/>
          <w:sz w:val="29"/>
          <w:szCs w:val="29"/>
          <w:lang w:eastAsia="zh-CN"/>
        </w:rPr>
        <w:t>移交司法机关追究刑事责任。</w:t>
      </w:r>
    </w:p>
    <w:p w:rsidR="00BB21A6" w:rsidRDefault="00325721">
      <w:pPr>
        <w:spacing w:line="590" w:lineRule="exact"/>
        <w:ind w:left="283" w:right="134" w:firstLine="650"/>
        <w:jc w:val="both"/>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3"/>
          <w:sz w:val="29"/>
          <w:szCs w:val="29"/>
          <w:lang w:eastAsia="zh-CN"/>
        </w:rPr>
        <w:t>对不属于中国石化管理的企业，根据具体情节</w:t>
      </w:r>
      <w:r>
        <w:rPr>
          <w:rFonts w:asciiTheme="minorEastAsia" w:eastAsiaTheme="minorEastAsia" w:hAnsiTheme="minorEastAsia" w:cstheme="minorEastAsia" w:hint="eastAsia"/>
          <w:spacing w:val="2"/>
          <w:sz w:val="29"/>
          <w:szCs w:val="29"/>
          <w:lang w:eastAsia="zh-CN"/>
        </w:rPr>
        <w:t>和造成的</w:t>
      </w:r>
      <w:r>
        <w:rPr>
          <w:rFonts w:asciiTheme="minorEastAsia" w:eastAsiaTheme="minorEastAsia" w:hAnsiTheme="minorEastAsia" w:cstheme="minorEastAsia" w:hint="eastAsia"/>
          <w:spacing w:val="4"/>
          <w:sz w:val="29"/>
          <w:szCs w:val="29"/>
          <w:lang w:eastAsia="zh-CN"/>
        </w:rPr>
        <w:t>后果，甲方除有权要求乙方赔偿由此造成的甲方损失外，还</w:t>
      </w:r>
      <w:r>
        <w:rPr>
          <w:rFonts w:asciiTheme="minorEastAsia" w:eastAsiaTheme="minorEastAsia" w:hAnsiTheme="minorEastAsia" w:cstheme="minorEastAsia" w:hint="eastAsia"/>
          <w:spacing w:val="2"/>
          <w:sz w:val="29"/>
          <w:szCs w:val="29"/>
          <w:lang w:eastAsia="zh-CN"/>
        </w:rPr>
        <w:t>将分别在中国石化系统内给予通报、限制或禁止与其交易的</w:t>
      </w:r>
      <w:r>
        <w:rPr>
          <w:rFonts w:asciiTheme="minorEastAsia" w:eastAsiaTheme="minorEastAsia" w:hAnsiTheme="minorEastAsia" w:cstheme="minorEastAsia" w:hint="eastAsia"/>
          <w:spacing w:val="-1"/>
          <w:sz w:val="29"/>
          <w:szCs w:val="29"/>
          <w:lang w:eastAsia="zh-CN"/>
        </w:rPr>
        <w:t>处理；涉嫌犯罪的，建议司法机关追究刑事责任。</w:t>
      </w:r>
    </w:p>
    <w:p w:rsidR="00BB21A6" w:rsidRDefault="00325721">
      <w:pPr>
        <w:spacing w:line="590" w:lineRule="exact"/>
        <w:ind w:left="9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3"/>
          <w:sz w:val="29"/>
          <w:szCs w:val="29"/>
          <w:lang w:eastAsia="zh-CN"/>
        </w:rPr>
        <w:t>第五条</w:t>
      </w:r>
      <w:r>
        <w:rPr>
          <w:rFonts w:asciiTheme="minorEastAsia" w:eastAsiaTheme="minorEastAsia" w:hAnsiTheme="minorEastAsia" w:cstheme="minorEastAsia" w:hint="eastAsia"/>
          <w:spacing w:val="142"/>
          <w:sz w:val="29"/>
          <w:szCs w:val="29"/>
          <w:lang w:eastAsia="zh-CN"/>
        </w:rPr>
        <w:t xml:space="preserve"> </w:t>
      </w:r>
      <w:proofErr w:type="gramStart"/>
      <w:r>
        <w:rPr>
          <w:rFonts w:asciiTheme="minorEastAsia" w:eastAsiaTheme="minorEastAsia" w:hAnsiTheme="minorEastAsia" w:cstheme="minorEastAsia" w:hint="eastAsia"/>
          <w:spacing w:val="3"/>
          <w:sz w:val="29"/>
          <w:szCs w:val="29"/>
          <w:lang w:eastAsia="zh-CN"/>
        </w:rPr>
        <w:t>本责任</w:t>
      </w:r>
      <w:proofErr w:type="gramEnd"/>
      <w:r>
        <w:rPr>
          <w:rFonts w:asciiTheme="minorEastAsia" w:eastAsiaTheme="minorEastAsia" w:hAnsiTheme="minorEastAsia" w:cstheme="minorEastAsia" w:hint="eastAsia"/>
          <w:spacing w:val="3"/>
          <w:sz w:val="29"/>
          <w:szCs w:val="29"/>
          <w:lang w:eastAsia="zh-CN"/>
        </w:rPr>
        <w:t>书经双方签署后生效</w:t>
      </w:r>
    </w:p>
    <w:p w:rsidR="00BB21A6" w:rsidRDefault="00325721">
      <w:pPr>
        <w:spacing w:line="590" w:lineRule="exact"/>
        <w:ind w:left="323" w:right="200" w:firstLine="580"/>
        <w:jc w:val="both"/>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
          <w:sz w:val="29"/>
          <w:szCs w:val="29"/>
          <w:lang w:eastAsia="zh-CN"/>
        </w:rPr>
        <w:t>甲乙双方通过招标或其他方式签订交易合同的，本责任</w:t>
      </w:r>
      <w:r>
        <w:rPr>
          <w:rFonts w:asciiTheme="minorEastAsia" w:eastAsiaTheme="minorEastAsia" w:hAnsiTheme="minorEastAsia" w:cstheme="minorEastAsia" w:hint="eastAsia"/>
          <w:sz w:val="29"/>
          <w:szCs w:val="29"/>
          <w:lang w:eastAsia="zh-CN"/>
        </w:rPr>
        <w:t>书作为交易合同的附件，与合同具有同等法律效力；如双方</w:t>
      </w:r>
      <w:r>
        <w:rPr>
          <w:rFonts w:asciiTheme="minorEastAsia" w:eastAsiaTheme="minorEastAsia" w:hAnsiTheme="minorEastAsia" w:cstheme="minorEastAsia" w:hint="eastAsia"/>
          <w:spacing w:val="-2"/>
          <w:sz w:val="29"/>
          <w:szCs w:val="29"/>
          <w:lang w:eastAsia="zh-CN"/>
        </w:rPr>
        <w:t>未签订交易合同，本责任书独立有效。</w:t>
      </w:r>
    </w:p>
    <w:p w:rsidR="00BB21A6" w:rsidRDefault="00325721">
      <w:pPr>
        <w:spacing w:line="590" w:lineRule="exact"/>
        <w:ind w:left="323" w:right="152" w:firstLine="58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
          <w:sz w:val="29"/>
          <w:szCs w:val="29"/>
          <w:lang w:eastAsia="zh-CN"/>
        </w:rPr>
        <w:t>第六条 甲乙双方及其人员在经济合同履行完毕后，发</w:t>
      </w:r>
      <w:r>
        <w:rPr>
          <w:rFonts w:asciiTheme="minorEastAsia" w:eastAsiaTheme="minorEastAsia" w:hAnsiTheme="minorEastAsia" w:cstheme="minorEastAsia" w:hint="eastAsia"/>
          <w:spacing w:val="7"/>
          <w:sz w:val="29"/>
          <w:szCs w:val="29"/>
          <w:lang w:eastAsia="zh-CN"/>
        </w:rPr>
        <w:t xml:space="preserve"> </w:t>
      </w:r>
      <w:r>
        <w:rPr>
          <w:rFonts w:asciiTheme="minorEastAsia" w:eastAsiaTheme="minorEastAsia" w:hAnsiTheme="minorEastAsia" w:cstheme="minorEastAsia" w:hint="eastAsia"/>
          <w:spacing w:val="14"/>
          <w:sz w:val="29"/>
          <w:szCs w:val="29"/>
          <w:lang w:eastAsia="zh-CN"/>
        </w:rPr>
        <w:t>生或发现违反本责任书规定的行为，仍按本责任书规定处</w:t>
      </w:r>
      <w:r>
        <w:rPr>
          <w:rFonts w:asciiTheme="minorEastAsia" w:eastAsiaTheme="minorEastAsia" w:hAnsiTheme="minorEastAsia" w:cstheme="minorEastAsia" w:hint="eastAsia"/>
          <w:spacing w:val="-10"/>
          <w:sz w:val="29"/>
          <w:szCs w:val="29"/>
          <w:lang w:eastAsia="zh-CN"/>
        </w:rPr>
        <w:t>理。</w:t>
      </w:r>
    </w:p>
    <w:p w:rsidR="00BB21A6" w:rsidRDefault="00325721">
      <w:pPr>
        <w:spacing w:line="590" w:lineRule="exact"/>
        <w:ind w:left="323" w:right="173" w:firstLine="580"/>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4"/>
          <w:sz w:val="29"/>
          <w:szCs w:val="29"/>
          <w:lang w:eastAsia="zh-CN"/>
        </w:rPr>
        <w:t>第七条</w:t>
      </w:r>
      <w:r>
        <w:rPr>
          <w:rFonts w:asciiTheme="minorEastAsia" w:eastAsiaTheme="minorEastAsia" w:hAnsiTheme="minorEastAsia" w:cstheme="minorEastAsia" w:hint="eastAsia"/>
          <w:spacing w:val="117"/>
          <w:sz w:val="29"/>
          <w:szCs w:val="29"/>
          <w:lang w:eastAsia="zh-CN"/>
        </w:rPr>
        <w:t xml:space="preserve"> </w:t>
      </w:r>
      <w:r>
        <w:rPr>
          <w:rFonts w:asciiTheme="minorEastAsia" w:eastAsiaTheme="minorEastAsia" w:hAnsiTheme="minorEastAsia" w:cstheme="minorEastAsia" w:hint="eastAsia"/>
          <w:spacing w:val="14"/>
          <w:sz w:val="29"/>
          <w:szCs w:val="29"/>
          <w:lang w:eastAsia="zh-CN"/>
        </w:rPr>
        <w:t>本责任书一式两份，甲乙双方各执一份，具有同等法律效力</w:t>
      </w:r>
      <w:r>
        <w:rPr>
          <w:rFonts w:asciiTheme="minorEastAsia" w:eastAsiaTheme="minorEastAsia" w:hAnsiTheme="minorEastAsia" w:cstheme="minorEastAsia" w:hint="eastAsia"/>
          <w:spacing w:val="36"/>
          <w:sz w:val="29"/>
          <w:szCs w:val="29"/>
          <w:lang w:eastAsia="zh-CN"/>
        </w:rPr>
        <w:t>。</w:t>
      </w:r>
    </w:p>
    <w:p w:rsidR="00BB21A6" w:rsidRDefault="00325721">
      <w:pPr>
        <w:spacing w:line="590" w:lineRule="exact"/>
        <w:ind w:left="9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8"/>
          <w:position w:val="1"/>
          <w:sz w:val="29"/>
          <w:szCs w:val="29"/>
          <w:lang w:eastAsia="zh-CN"/>
        </w:rPr>
        <w:t>甲方单位：</w:t>
      </w:r>
      <w:r>
        <w:rPr>
          <w:rFonts w:asciiTheme="minorEastAsia" w:eastAsiaTheme="minorEastAsia" w:hAnsiTheme="minorEastAsia" w:cstheme="minorEastAsia" w:hint="eastAsia"/>
          <w:spacing w:val="-15"/>
          <w:position w:val="1"/>
          <w:sz w:val="29"/>
          <w:szCs w:val="29"/>
          <w:lang w:eastAsia="zh-CN"/>
        </w:rPr>
        <w:t xml:space="preserve"> </w:t>
      </w:r>
      <w:r>
        <w:rPr>
          <w:rFonts w:asciiTheme="minorEastAsia" w:eastAsiaTheme="minorEastAsia" w:hAnsiTheme="minorEastAsia" w:cstheme="minorEastAsia" w:hint="eastAsia"/>
          <w:spacing w:val="8"/>
          <w:position w:val="1"/>
          <w:sz w:val="29"/>
          <w:szCs w:val="29"/>
          <w:lang w:eastAsia="zh-CN"/>
        </w:rPr>
        <w:t>(</w:t>
      </w:r>
      <w:r>
        <w:rPr>
          <w:rFonts w:asciiTheme="minorEastAsia" w:eastAsiaTheme="minorEastAsia" w:hAnsiTheme="minorEastAsia" w:cstheme="minorEastAsia" w:hint="eastAsia"/>
          <w:spacing w:val="-53"/>
          <w:position w:val="1"/>
          <w:sz w:val="29"/>
          <w:szCs w:val="29"/>
          <w:lang w:eastAsia="zh-CN"/>
        </w:rPr>
        <w:t xml:space="preserve"> </w:t>
      </w:r>
      <w:r>
        <w:rPr>
          <w:rFonts w:asciiTheme="minorEastAsia" w:eastAsiaTheme="minorEastAsia" w:hAnsiTheme="minorEastAsia" w:cstheme="minorEastAsia" w:hint="eastAsia"/>
          <w:spacing w:val="8"/>
          <w:position w:val="1"/>
          <w:sz w:val="29"/>
          <w:szCs w:val="29"/>
          <w:lang w:eastAsia="zh-CN"/>
        </w:rPr>
        <w:t>盖</w:t>
      </w:r>
      <w:r>
        <w:rPr>
          <w:rFonts w:asciiTheme="minorEastAsia" w:eastAsiaTheme="minorEastAsia" w:hAnsiTheme="minorEastAsia" w:cstheme="minorEastAsia" w:hint="eastAsia"/>
          <w:spacing w:val="-57"/>
          <w:position w:val="1"/>
          <w:sz w:val="29"/>
          <w:szCs w:val="29"/>
          <w:lang w:eastAsia="zh-CN"/>
        </w:rPr>
        <w:t xml:space="preserve"> </w:t>
      </w:r>
      <w:r>
        <w:rPr>
          <w:rFonts w:asciiTheme="minorEastAsia" w:eastAsiaTheme="minorEastAsia" w:hAnsiTheme="minorEastAsia" w:cstheme="minorEastAsia" w:hint="eastAsia"/>
          <w:spacing w:val="8"/>
          <w:position w:val="1"/>
          <w:sz w:val="29"/>
          <w:szCs w:val="29"/>
          <w:lang w:eastAsia="zh-CN"/>
        </w:rPr>
        <w:t>章</w:t>
      </w:r>
      <w:r>
        <w:rPr>
          <w:rFonts w:asciiTheme="minorEastAsia" w:eastAsiaTheme="minorEastAsia" w:hAnsiTheme="minorEastAsia" w:cstheme="minorEastAsia" w:hint="eastAsia"/>
          <w:spacing w:val="-69"/>
          <w:position w:val="1"/>
          <w:sz w:val="29"/>
          <w:szCs w:val="29"/>
          <w:lang w:eastAsia="zh-CN"/>
        </w:rPr>
        <w:t xml:space="preserve"> </w:t>
      </w:r>
      <w:r>
        <w:rPr>
          <w:rFonts w:asciiTheme="minorEastAsia" w:eastAsiaTheme="minorEastAsia" w:hAnsiTheme="minorEastAsia" w:cstheme="minorEastAsia" w:hint="eastAsia"/>
          <w:spacing w:val="8"/>
          <w:position w:val="1"/>
          <w:sz w:val="29"/>
          <w:szCs w:val="29"/>
          <w:lang w:eastAsia="zh-CN"/>
        </w:rPr>
        <w:t>)</w:t>
      </w:r>
      <w:r>
        <w:rPr>
          <w:rFonts w:asciiTheme="minorEastAsia" w:eastAsiaTheme="minorEastAsia" w:hAnsiTheme="minorEastAsia" w:cstheme="minorEastAsia" w:hint="eastAsia"/>
          <w:spacing w:val="2"/>
          <w:position w:val="1"/>
          <w:sz w:val="29"/>
          <w:szCs w:val="29"/>
          <w:lang w:eastAsia="zh-CN"/>
        </w:rPr>
        <w:t xml:space="preserve">         </w:t>
      </w:r>
      <w:r>
        <w:rPr>
          <w:rFonts w:asciiTheme="minorEastAsia" w:eastAsiaTheme="minorEastAsia" w:hAnsiTheme="minorEastAsia" w:cstheme="minorEastAsia" w:hint="eastAsia"/>
          <w:spacing w:val="8"/>
          <w:position w:val="-1"/>
          <w:sz w:val="29"/>
          <w:szCs w:val="29"/>
          <w:lang w:eastAsia="zh-CN"/>
        </w:rPr>
        <w:t>乙方单位(盖章):</w:t>
      </w:r>
    </w:p>
    <w:p w:rsidR="00BB21A6" w:rsidRDefault="00325721">
      <w:pPr>
        <w:spacing w:line="590" w:lineRule="exact"/>
        <w:ind w:left="323" w:right="3872"/>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3"/>
          <w:sz w:val="29"/>
          <w:szCs w:val="29"/>
          <w:lang w:eastAsia="zh-CN"/>
        </w:rPr>
        <w:t>中国石化仪征化纤有限责任公司</w:t>
      </w:r>
    </w:p>
    <w:p w:rsidR="00BB21A6" w:rsidRDefault="00BB21A6">
      <w:pPr>
        <w:spacing w:line="590" w:lineRule="exact"/>
        <w:rPr>
          <w:rFonts w:asciiTheme="minorEastAsia" w:eastAsiaTheme="minorEastAsia" w:hAnsiTheme="minorEastAsia" w:cstheme="minorEastAsia"/>
          <w:sz w:val="29"/>
          <w:szCs w:val="29"/>
          <w:lang w:eastAsia="zh-CN"/>
        </w:rPr>
      </w:pPr>
    </w:p>
    <w:p w:rsidR="00BB21A6" w:rsidRDefault="00BB21A6">
      <w:pPr>
        <w:spacing w:line="590" w:lineRule="exact"/>
        <w:rPr>
          <w:rFonts w:asciiTheme="minorEastAsia" w:eastAsiaTheme="minorEastAsia" w:hAnsiTheme="minorEastAsia" w:cstheme="minorEastAsia"/>
          <w:sz w:val="29"/>
          <w:szCs w:val="29"/>
          <w:lang w:eastAsia="zh-CN"/>
        </w:rPr>
        <w:sectPr w:rsidR="00BB21A6">
          <w:headerReference w:type="default" r:id="rId23"/>
          <w:footerReference w:type="default" r:id="rId24"/>
          <w:pgSz w:w="11910" w:h="16840"/>
          <w:pgMar w:top="1440" w:right="1803" w:bottom="1440" w:left="1803" w:header="0" w:footer="1281" w:gutter="0"/>
          <w:cols w:space="720" w:equalWidth="0">
            <w:col w:w="8337"/>
          </w:cols>
        </w:sectPr>
      </w:pPr>
    </w:p>
    <w:p w:rsidR="00BB21A6" w:rsidRDefault="00325721">
      <w:pPr>
        <w:spacing w:line="590" w:lineRule="exact"/>
        <w:ind w:right="2142"/>
        <w:rPr>
          <w:rFonts w:asciiTheme="minorEastAsia" w:eastAsiaTheme="minorEastAsia" w:hAnsiTheme="minorEastAsia" w:cstheme="minorEastAsia"/>
          <w:color w:val="auto"/>
          <w:sz w:val="29"/>
          <w:szCs w:val="29"/>
          <w:lang w:eastAsia="zh-CN"/>
        </w:rPr>
      </w:pPr>
      <w:r>
        <w:rPr>
          <w:rFonts w:asciiTheme="minorEastAsia" w:eastAsiaTheme="minorEastAsia" w:hAnsiTheme="minorEastAsia" w:cstheme="minorEastAsia" w:hint="eastAsia"/>
          <w:color w:val="auto"/>
          <w:spacing w:val="-1"/>
          <w:sz w:val="29"/>
          <w:szCs w:val="29"/>
          <w:lang w:eastAsia="zh-CN"/>
        </w:rPr>
        <w:lastRenderedPageBreak/>
        <w:t xml:space="preserve">法定代表人或    </w:t>
      </w:r>
      <w:r>
        <w:rPr>
          <w:rFonts w:asciiTheme="minorEastAsia" w:eastAsiaTheme="minorEastAsia" w:hAnsiTheme="minorEastAsia" w:cstheme="minorEastAsia" w:hint="eastAsia"/>
          <w:color w:val="auto"/>
          <w:spacing w:val="2"/>
          <w:sz w:val="29"/>
          <w:szCs w:val="29"/>
          <w:lang w:eastAsia="zh-CN"/>
        </w:rPr>
        <w:t xml:space="preserve"> </w:t>
      </w:r>
      <w:r>
        <w:rPr>
          <w:rFonts w:asciiTheme="minorEastAsia" w:eastAsiaTheme="minorEastAsia" w:hAnsiTheme="minorEastAsia" w:cstheme="minorEastAsia" w:hint="eastAsia"/>
          <w:color w:val="auto"/>
          <w:spacing w:val="34"/>
          <w:sz w:val="29"/>
          <w:szCs w:val="29"/>
          <w:lang w:eastAsia="zh-CN"/>
        </w:rPr>
        <w:t>授权委托人：</w:t>
      </w:r>
    </w:p>
    <w:p w:rsidR="00BB21A6" w:rsidRDefault="00325721">
      <w:pPr>
        <w:spacing w:line="590" w:lineRule="exact"/>
        <w:ind w:right="1596"/>
        <w:rPr>
          <w:rFonts w:asciiTheme="minorEastAsia" w:eastAsiaTheme="minorEastAsia" w:hAnsiTheme="minorEastAsia" w:cstheme="minorEastAsia"/>
          <w:color w:val="auto"/>
          <w:sz w:val="29"/>
          <w:szCs w:val="29"/>
          <w:lang w:eastAsia="zh-CN"/>
        </w:rPr>
      </w:pPr>
      <w:r>
        <w:rPr>
          <w:rFonts w:asciiTheme="minorEastAsia" w:eastAsiaTheme="minorEastAsia" w:hAnsiTheme="minorEastAsia" w:cstheme="minorEastAsia" w:hint="eastAsia"/>
          <w:color w:val="auto"/>
          <w:spacing w:val="-1"/>
          <w:sz w:val="29"/>
          <w:szCs w:val="29"/>
          <w:lang w:eastAsia="zh-CN"/>
        </w:rPr>
        <w:lastRenderedPageBreak/>
        <w:t>法定代表人或</w:t>
      </w:r>
      <w:r>
        <w:rPr>
          <w:rFonts w:asciiTheme="minorEastAsia" w:eastAsiaTheme="minorEastAsia" w:hAnsiTheme="minorEastAsia" w:cstheme="minorEastAsia" w:hint="eastAsia"/>
          <w:color w:val="auto"/>
          <w:spacing w:val="2"/>
          <w:sz w:val="29"/>
          <w:szCs w:val="29"/>
          <w:lang w:eastAsia="zh-CN"/>
        </w:rPr>
        <w:t xml:space="preserve"> </w:t>
      </w:r>
      <w:r>
        <w:rPr>
          <w:rFonts w:asciiTheme="minorEastAsia" w:eastAsiaTheme="minorEastAsia" w:hAnsiTheme="minorEastAsia" w:cstheme="minorEastAsia" w:hint="eastAsia"/>
          <w:color w:val="auto"/>
          <w:spacing w:val="3"/>
          <w:sz w:val="29"/>
          <w:szCs w:val="29"/>
          <w:lang w:eastAsia="zh-CN"/>
        </w:rPr>
        <w:t>授权委托人</w:t>
      </w:r>
    </w:p>
    <w:p w:rsidR="00BB21A6" w:rsidRDefault="00BB21A6">
      <w:pPr>
        <w:spacing w:line="590" w:lineRule="exact"/>
        <w:rPr>
          <w:rFonts w:asciiTheme="minorEastAsia" w:eastAsiaTheme="minorEastAsia" w:hAnsiTheme="minorEastAsia" w:cstheme="minorEastAsia"/>
          <w:color w:val="auto"/>
          <w:sz w:val="29"/>
          <w:szCs w:val="29"/>
          <w:lang w:eastAsia="zh-CN"/>
        </w:rPr>
        <w:sectPr w:rsidR="00BB21A6">
          <w:type w:val="continuous"/>
          <w:pgSz w:w="11910" w:h="16840"/>
          <w:pgMar w:top="1440" w:right="1803" w:bottom="1440" w:left="1803" w:header="0" w:footer="1281" w:gutter="0"/>
          <w:cols w:num="2" w:space="720" w:equalWidth="0">
            <w:col w:w="4827" w:space="100"/>
            <w:col w:w="3377"/>
          </w:cols>
        </w:sectPr>
      </w:pPr>
    </w:p>
    <w:p w:rsidR="00BB21A6" w:rsidRDefault="00BB21A6">
      <w:pPr>
        <w:spacing w:line="590" w:lineRule="exact"/>
        <w:rPr>
          <w:rFonts w:asciiTheme="minorEastAsia" w:eastAsiaTheme="minorEastAsia" w:hAnsiTheme="minorEastAsia" w:cstheme="minorEastAsia"/>
          <w:sz w:val="29"/>
          <w:szCs w:val="29"/>
          <w:lang w:eastAsia="zh-CN"/>
        </w:rPr>
      </w:pPr>
    </w:p>
    <w:p w:rsidR="00BB21A6" w:rsidRDefault="00BB21A6">
      <w:pPr>
        <w:spacing w:line="590" w:lineRule="exact"/>
        <w:rPr>
          <w:rFonts w:asciiTheme="minorEastAsia" w:eastAsiaTheme="minorEastAsia" w:hAnsiTheme="minorEastAsia" w:cstheme="minorEastAsia"/>
          <w:sz w:val="29"/>
          <w:szCs w:val="29"/>
          <w:lang w:eastAsia="zh-CN"/>
        </w:rPr>
        <w:sectPr w:rsidR="00BB21A6">
          <w:type w:val="continuous"/>
          <w:pgSz w:w="11910" w:h="16840"/>
          <w:pgMar w:top="1440" w:right="1803" w:bottom="1440" w:left="1803" w:header="0" w:footer="1281" w:gutter="0"/>
          <w:cols w:space="720" w:equalWidth="0">
            <w:col w:w="8337"/>
          </w:cols>
        </w:sectPr>
      </w:pPr>
    </w:p>
    <w:p w:rsidR="00BB21A6" w:rsidRDefault="00325721">
      <w:pPr>
        <w:spacing w:line="590" w:lineRule="exact"/>
        <w:ind w:left="9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13"/>
          <w:sz w:val="29"/>
          <w:szCs w:val="29"/>
          <w:lang w:eastAsia="zh-CN"/>
        </w:rPr>
        <w:lastRenderedPageBreak/>
        <w:t>地</w:t>
      </w:r>
      <w:r>
        <w:rPr>
          <w:rFonts w:asciiTheme="minorEastAsia" w:eastAsiaTheme="minorEastAsia" w:hAnsiTheme="minorEastAsia" w:cstheme="minorEastAsia" w:hint="eastAsia"/>
          <w:spacing w:val="-20"/>
          <w:sz w:val="29"/>
          <w:szCs w:val="29"/>
          <w:lang w:eastAsia="zh-CN"/>
        </w:rPr>
        <w:t xml:space="preserve"> </w:t>
      </w:r>
      <w:r>
        <w:rPr>
          <w:rFonts w:asciiTheme="minorEastAsia" w:eastAsiaTheme="minorEastAsia" w:hAnsiTheme="minorEastAsia" w:cstheme="minorEastAsia" w:hint="eastAsia"/>
          <w:spacing w:val="-13"/>
          <w:sz w:val="29"/>
          <w:szCs w:val="29"/>
          <w:lang w:eastAsia="zh-CN"/>
        </w:rPr>
        <w:t>址</w:t>
      </w:r>
      <w:r>
        <w:rPr>
          <w:rFonts w:asciiTheme="minorEastAsia" w:eastAsiaTheme="minorEastAsia" w:hAnsiTheme="minorEastAsia" w:cstheme="minorEastAsia" w:hint="eastAsia"/>
          <w:spacing w:val="-41"/>
          <w:sz w:val="29"/>
          <w:szCs w:val="29"/>
          <w:lang w:eastAsia="zh-CN"/>
        </w:rPr>
        <w:t xml:space="preserve"> </w:t>
      </w:r>
      <w:r>
        <w:rPr>
          <w:rFonts w:asciiTheme="minorEastAsia" w:eastAsiaTheme="minorEastAsia" w:hAnsiTheme="minorEastAsia" w:cstheme="minorEastAsia" w:hint="eastAsia"/>
          <w:spacing w:val="-13"/>
          <w:sz w:val="29"/>
          <w:szCs w:val="29"/>
          <w:lang w:eastAsia="zh-CN"/>
        </w:rPr>
        <w:t>：</w:t>
      </w:r>
    </w:p>
    <w:p w:rsidR="00BB21A6" w:rsidRDefault="00325721">
      <w:pPr>
        <w:spacing w:line="590" w:lineRule="exact"/>
        <w:ind w:left="9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1"/>
          <w:sz w:val="29"/>
          <w:szCs w:val="29"/>
          <w:lang w:eastAsia="zh-CN"/>
        </w:rPr>
        <w:t>电</w:t>
      </w:r>
      <w:r>
        <w:rPr>
          <w:rFonts w:asciiTheme="minorEastAsia" w:eastAsiaTheme="minorEastAsia" w:hAnsiTheme="minorEastAsia" w:cstheme="minorEastAsia" w:hint="eastAsia"/>
          <w:spacing w:val="-30"/>
          <w:sz w:val="29"/>
          <w:szCs w:val="29"/>
          <w:lang w:eastAsia="zh-CN"/>
        </w:rPr>
        <w:t xml:space="preserve"> </w:t>
      </w:r>
      <w:r>
        <w:rPr>
          <w:rFonts w:asciiTheme="minorEastAsia" w:eastAsiaTheme="minorEastAsia" w:hAnsiTheme="minorEastAsia" w:cstheme="minorEastAsia" w:hint="eastAsia"/>
          <w:spacing w:val="-21"/>
          <w:sz w:val="29"/>
          <w:szCs w:val="29"/>
          <w:lang w:eastAsia="zh-CN"/>
        </w:rPr>
        <w:t>话</w:t>
      </w:r>
      <w:r>
        <w:rPr>
          <w:rFonts w:asciiTheme="minorEastAsia" w:eastAsiaTheme="minorEastAsia" w:hAnsiTheme="minorEastAsia" w:cstheme="minorEastAsia" w:hint="eastAsia"/>
          <w:spacing w:val="-48"/>
          <w:sz w:val="29"/>
          <w:szCs w:val="29"/>
          <w:lang w:eastAsia="zh-CN"/>
        </w:rPr>
        <w:t xml:space="preserve"> </w:t>
      </w:r>
      <w:r>
        <w:rPr>
          <w:rFonts w:asciiTheme="minorEastAsia" w:eastAsiaTheme="minorEastAsia" w:hAnsiTheme="minorEastAsia" w:cstheme="minorEastAsia" w:hint="eastAsia"/>
          <w:spacing w:val="-21"/>
          <w:sz w:val="29"/>
          <w:szCs w:val="29"/>
          <w:lang w:eastAsia="zh-CN"/>
        </w:rPr>
        <w:t>：</w:t>
      </w:r>
    </w:p>
    <w:p w:rsidR="00BB21A6" w:rsidRDefault="00325721">
      <w:pPr>
        <w:spacing w:line="590" w:lineRule="exact"/>
        <w:ind w:left="903"/>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20"/>
          <w:sz w:val="29"/>
          <w:szCs w:val="29"/>
          <w:lang w:eastAsia="zh-CN"/>
        </w:rPr>
        <w:t>日</w:t>
      </w:r>
      <w:r>
        <w:rPr>
          <w:rFonts w:asciiTheme="minorEastAsia" w:eastAsiaTheme="minorEastAsia" w:hAnsiTheme="minorEastAsia" w:cstheme="minorEastAsia" w:hint="eastAsia"/>
          <w:spacing w:val="-16"/>
          <w:sz w:val="29"/>
          <w:szCs w:val="29"/>
          <w:lang w:eastAsia="zh-CN"/>
        </w:rPr>
        <w:t xml:space="preserve"> </w:t>
      </w:r>
      <w:r>
        <w:rPr>
          <w:rFonts w:asciiTheme="minorEastAsia" w:eastAsiaTheme="minorEastAsia" w:hAnsiTheme="minorEastAsia" w:cstheme="minorEastAsia" w:hint="eastAsia"/>
          <w:spacing w:val="-20"/>
          <w:sz w:val="29"/>
          <w:szCs w:val="29"/>
          <w:lang w:eastAsia="zh-CN"/>
        </w:rPr>
        <w:t xml:space="preserve">期 ：     </w:t>
      </w:r>
      <w:r>
        <w:rPr>
          <w:rFonts w:asciiTheme="minorEastAsia" w:eastAsiaTheme="minorEastAsia" w:hAnsiTheme="minorEastAsia" w:cstheme="minorEastAsia" w:hint="eastAsia"/>
          <w:spacing w:val="-20"/>
          <w:position w:val="-1"/>
          <w:sz w:val="29"/>
          <w:szCs w:val="29"/>
          <w:lang w:eastAsia="zh-CN"/>
        </w:rPr>
        <w:t>年</w:t>
      </w:r>
      <w:r>
        <w:rPr>
          <w:rFonts w:asciiTheme="minorEastAsia" w:eastAsiaTheme="minorEastAsia" w:hAnsiTheme="minorEastAsia" w:cstheme="minorEastAsia" w:hint="eastAsia"/>
          <w:spacing w:val="2"/>
          <w:position w:val="-1"/>
          <w:sz w:val="29"/>
          <w:szCs w:val="29"/>
          <w:lang w:eastAsia="zh-CN"/>
        </w:rPr>
        <w:t xml:space="preserve">    </w:t>
      </w:r>
      <w:r>
        <w:rPr>
          <w:rFonts w:asciiTheme="minorEastAsia" w:eastAsiaTheme="minorEastAsia" w:hAnsiTheme="minorEastAsia" w:cstheme="minorEastAsia" w:hint="eastAsia"/>
          <w:spacing w:val="-20"/>
          <w:position w:val="-1"/>
          <w:sz w:val="29"/>
          <w:szCs w:val="29"/>
          <w:lang w:eastAsia="zh-CN"/>
        </w:rPr>
        <w:t>月</w:t>
      </w:r>
      <w:r>
        <w:rPr>
          <w:rFonts w:asciiTheme="minorEastAsia" w:eastAsiaTheme="minorEastAsia" w:hAnsiTheme="minorEastAsia" w:cstheme="minorEastAsia" w:hint="eastAsia"/>
          <w:spacing w:val="20"/>
          <w:position w:val="-1"/>
          <w:sz w:val="29"/>
          <w:szCs w:val="29"/>
          <w:lang w:eastAsia="zh-CN"/>
        </w:rPr>
        <w:t xml:space="preserve">   </w:t>
      </w:r>
      <w:r>
        <w:rPr>
          <w:rFonts w:asciiTheme="minorEastAsia" w:eastAsiaTheme="minorEastAsia" w:hAnsiTheme="minorEastAsia" w:cstheme="minorEastAsia" w:hint="eastAsia"/>
          <w:spacing w:val="-20"/>
          <w:position w:val="1"/>
          <w:sz w:val="29"/>
          <w:szCs w:val="29"/>
          <w:lang w:eastAsia="zh-CN"/>
        </w:rPr>
        <w:t>日</w:t>
      </w:r>
    </w:p>
    <w:p w:rsidR="00BB21A6" w:rsidRDefault="00325721">
      <w:pPr>
        <w:pStyle w:val="a3"/>
        <w:spacing w:line="590" w:lineRule="exact"/>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z w:val="29"/>
          <w:szCs w:val="29"/>
          <w:lang w:eastAsia="zh-CN"/>
        </w:rPr>
        <w:br w:type="column"/>
      </w:r>
      <w:r>
        <w:rPr>
          <w:rFonts w:asciiTheme="minorEastAsia" w:eastAsiaTheme="minorEastAsia" w:hAnsiTheme="minorEastAsia" w:cstheme="minorEastAsia" w:hint="eastAsia"/>
          <w:spacing w:val="15"/>
          <w:sz w:val="29"/>
          <w:szCs w:val="29"/>
          <w:lang w:eastAsia="zh-CN"/>
        </w:rPr>
        <w:lastRenderedPageBreak/>
        <w:t>地址</w:t>
      </w:r>
      <w:r>
        <w:rPr>
          <w:rFonts w:asciiTheme="minorEastAsia" w:eastAsiaTheme="minorEastAsia" w:hAnsiTheme="minorEastAsia" w:cstheme="minorEastAsia" w:hint="eastAsia"/>
          <w:spacing w:val="-61"/>
          <w:sz w:val="29"/>
          <w:szCs w:val="29"/>
          <w:lang w:eastAsia="zh-CN"/>
        </w:rPr>
        <w:t xml:space="preserve"> </w:t>
      </w:r>
      <w:r>
        <w:rPr>
          <w:rFonts w:asciiTheme="minorEastAsia" w:eastAsiaTheme="minorEastAsia" w:hAnsiTheme="minorEastAsia" w:cstheme="minorEastAsia" w:hint="eastAsia"/>
          <w:spacing w:val="15"/>
          <w:sz w:val="29"/>
          <w:szCs w:val="29"/>
          <w:lang w:eastAsia="zh-CN"/>
        </w:rPr>
        <w:t>：</w:t>
      </w:r>
    </w:p>
    <w:p w:rsidR="00BB21A6" w:rsidRDefault="00325721">
      <w:pPr>
        <w:spacing w:line="590" w:lineRule="exact"/>
        <w:rPr>
          <w:rFonts w:asciiTheme="minorEastAsia" w:eastAsiaTheme="minorEastAsia" w:hAnsiTheme="minorEastAsia" w:cstheme="minorEastAsia"/>
          <w:sz w:val="29"/>
          <w:szCs w:val="29"/>
          <w:lang w:eastAsia="zh-CN"/>
        </w:rPr>
      </w:pPr>
      <w:r>
        <w:rPr>
          <w:rFonts w:asciiTheme="minorEastAsia" w:eastAsiaTheme="minorEastAsia" w:hAnsiTheme="minorEastAsia" w:cstheme="minorEastAsia" w:hint="eastAsia"/>
          <w:spacing w:val="7"/>
          <w:sz w:val="29"/>
          <w:szCs w:val="29"/>
          <w:lang w:eastAsia="zh-CN"/>
        </w:rPr>
        <w:t>电话</w:t>
      </w:r>
      <w:r>
        <w:rPr>
          <w:rFonts w:asciiTheme="minorEastAsia" w:eastAsiaTheme="minorEastAsia" w:hAnsiTheme="minorEastAsia" w:cstheme="minorEastAsia" w:hint="eastAsia"/>
          <w:spacing w:val="-57"/>
          <w:sz w:val="29"/>
          <w:szCs w:val="29"/>
          <w:lang w:eastAsia="zh-CN"/>
        </w:rPr>
        <w:t xml:space="preserve"> </w:t>
      </w:r>
      <w:r>
        <w:rPr>
          <w:rFonts w:asciiTheme="minorEastAsia" w:eastAsiaTheme="minorEastAsia" w:hAnsiTheme="minorEastAsia" w:cstheme="minorEastAsia" w:hint="eastAsia"/>
          <w:spacing w:val="7"/>
          <w:sz w:val="29"/>
          <w:szCs w:val="29"/>
          <w:lang w:eastAsia="zh-CN"/>
        </w:rPr>
        <w:t>：</w:t>
      </w:r>
    </w:p>
    <w:p w:rsidR="00BB21A6" w:rsidRDefault="00325721">
      <w:pPr>
        <w:spacing w:line="590" w:lineRule="exact"/>
        <w:rPr>
          <w:rFonts w:asciiTheme="minorEastAsia" w:eastAsiaTheme="minorEastAsia" w:hAnsiTheme="minorEastAsia" w:cstheme="minorEastAsia"/>
          <w:sz w:val="29"/>
          <w:szCs w:val="29"/>
          <w:lang w:eastAsia="zh-CN"/>
        </w:rPr>
        <w:sectPr w:rsidR="00BB21A6">
          <w:type w:val="continuous"/>
          <w:pgSz w:w="11910" w:h="16840"/>
          <w:pgMar w:top="1440" w:right="1803" w:bottom="1440" w:left="1803" w:header="0" w:footer="1281" w:gutter="0"/>
          <w:cols w:num="2" w:space="720" w:equalWidth="0">
            <w:col w:w="4827" w:space="100"/>
            <w:col w:w="3377"/>
          </w:cols>
        </w:sectPr>
      </w:pPr>
      <w:r>
        <w:rPr>
          <w:rFonts w:asciiTheme="minorEastAsia" w:eastAsiaTheme="minorEastAsia" w:hAnsiTheme="minorEastAsia" w:cstheme="minorEastAsia" w:hint="eastAsia"/>
          <w:spacing w:val="-21"/>
          <w:sz w:val="29"/>
          <w:szCs w:val="29"/>
          <w:lang w:eastAsia="zh-CN"/>
        </w:rPr>
        <w:t>日</w:t>
      </w:r>
      <w:r>
        <w:rPr>
          <w:rFonts w:asciiTheme="minorEastAsia" w:eastAsiaTheme="minorEastAsia" w:hAnsiTheme="minorEastAsia" w:cstheme="minorEastAsia" w:hint="eastAsia"/>
          <w:spacing w:val="-6"/>
          <w:sz w:val="29"/>
          <w:szCs w:val="29"/>
          <w:lang w:eastAsia="zh-CN"/>
        </w:rPr>
        <w:t xml:space="preserve"> </w:t>
      </w:r>
      <w:r>
        <w:rPr>
          <w:rFonts w:asciiTheme="minorEastAsia" w:eastAsiaTheme="minorEastAsia" w:hAnsiTheme="minorEastAsia" w:cstheme="minorEastAsia" w:hint="eastAsia"/>
          <w:spacing w:val="-21"/>
          <w:sz w:val="29"/>
          <w:szCs w:val="29"/>
          <w:lang w:eastAsia="zh-CN"/>
        </w:rPr>
        <w:t>期 ：     年</w:t>
      </w:r>
      <w:r>
        <w:rPr>
          <w:rFonts w:asciiTheme="minorEastAsia" w:eastAsiaTheme="minorEastAsia" w:hAnsiTheme="minorEastAsia" w:cstheme="minorEastAsia" w:hint="eastAsia"/>
          <w:spacing w:val="8"/>
          <w:sz w:val="29"/>
          <w:szCs w:val="29"/>
          <w:lang w:eastAsia="zh-CN"/>
        </w:rPr>
        <w:t xml:space="preserve">   </w:t>
      </w:r>
      <w:r>
        <w:rPr>
          <w:rFonts w:asciiTheme="minorEastAsia" w:eastAsiaTheme="minorEastAsia" w:hAnsiTheme="minorEastAsia" w:cstheme="minorEastAsia" w:hint="eastAsia"/>
          <w:spacing w:val="-21"/>
          <w:position w:val="-1"/>
          <w:sz w:val="29"/>
          <w:szCs w:val="29"/>
          <w:lang w:eastAsia="zh-CN"/>
        </w:rPr>
        <w:t xml:space="preserve">月    </w:t>
      </w:r>
      <w:r>
        <w:rPr>
          <w:rFonts w:asciiTheme="minorEastAsia" w:eastAsiaTheme="minorEastAsia" w:hAnsiTheme="minorEastAsia" w:cstheme="minorEastAsia" w:hint="eastAsia"/>
          <w:spacing w:val="-21"/>
          <w:position w:val="1"/>
          <w:sz w:val="29"/>
          <w:szCs w:val="29"/>
          <w:lang w:eastAsia="zh-CN"/>
        </w:rPr>
        <w:t>日</w:t>
      </w:r>
    </w:p>
    <w:p w:rsidR="00BB21A6" w:rsidRDefault="00325721">
      <w:pPr>
        <w:spacing w:before="107" w:line="227" w:lineRule="auto"/>
        <w:rPr>
          <w:rFonts w:ascii="楷体" w:eastAsia="楷体" w:hAnsi="楷体" w:cs="楷体"/>
          <w:sz w:val="33"/>
          <w:szCs w:val="33"/>
          <w:lang w:eastAsia="zh-CN"/>
        </w:rPr>
      </w:pPr>
      <w:r>
        <w:rPr>
          <w:rFonts w:ascii="楷体" w:eastAsia="楷体" w:hAnsi="楷体" w:cs="楷体"/>
          <w:b/>
          <w:bCs/>
          <w:spacing w:val="21"/>
          <w:sz w:val="33"/>
          <w:szCs w:val="33"/>
          <w:lang w:eastAsia="zh-CN"/>
        </w:rPr>
        <w:lastRenderedPageBreak/>
        <w:t>附件6</w:t>
      </w:r>
    </w:p>
    <w:p w:rsidR="00BB21A6" w:rsidRDefault="00325721">
      <w:pPr>
        <w:spacing w:before="266" w:line="219" w:lineRule="auto"/>
        <w:ind w:left="1760"/>
        <w:rPr>
          <w:rFonts w:ascii="宋体" w:eastAsia="宋体" w:hAnsi="宋体" w:cs="宋体"/>
          <w:sz w:val="32"/>
          <w:szCs w:val="32"/>
          <w:lang w:eastAsia="zh-CN"/>
        </w:rPr>
      </w:pPr>
      <w:r>
        <w:rPr>
          <w:rFonts w:ascii="宋体" w:eastAsia="宋体" w:hAnsi="宋体" w:cs="宋体"/>
          <w:b/>
          <w:bCs/>
          <w:spacing w:val="-6"/>
          <w:sz w:val="32"/>
          <w:szCs w:val="32"/>
          <w:lang w:eastAsia="zh-CN"/>
        </w:rPr>
        <w:t>液体公路运输</w:t>
      </w:r>
      <w:r>
        <w:rPr>
          <w:rFonts w:ascii="宋体" w:eastAsia="宋体" w:hAnsi="宋体" w:cs="宋体" w:hint="eastAsia"/>
          <w:b/>
          <w:bCs/>
          <w:spacing w:val="-6"/>
          <w:sz w:val="32"/>
          <w:szCs w:val="32"/>
          <w:lang w:eastAsia="zh-CN"/>
        </w:rPr>
        <w:t>招</w:t>
      </w:r>
      <w:r>
        <w:rPr>
          <w:rFonts w:ascii="宋体" w:eastAsia="宋体" w:hAnsi="宋体" w:cs="宋体"/>
          <w:b/>
          <w:bCs/>
          <w:spacing w:val="-6"/>
          <w:sz w:val="32"/>
          <w:szCs w:val="32"/>
          <w:lang w:eastAsia="zh-CN"/>
        </w:rPr>
        <w:t>标技术标</w:t>
      </w:r>
      <w:r>
        <w:rPr>
          <w:rFonts w:ascii="宋体" w:eastAsia="宋体" w:hAnsi="宋体" w:cs="宋体" w:hint="eastAsia"/>
          <w:b/>
          <w:bCs/>
          <w:spacing w:val="-6"/>
          <w:sz w:val="32"/>
          <w:szCs w:val="32"/>
          <w:lang w:eastAsia="zh-CN"/>
        </w:rPr>
        <w:t>和商务标</w:t>
      </w:r>
      <w:r>
        <w:rPr>
          <w:rFonts w:ascii="宋体" w:eastAsia="宋体" w:hAnsi="宋体" w:cs="宋体"/>
          <w:b/>
          <w:bCs/>
          <w:spacing w:val="-6"/>
          <w:sz w:val="32"/>
          <w:szCs w:val="32"/>
          <w:lang w:eastAsia="zh-CN"/>
        </w:rPr>
        <w:t>评标内容</w:t>
      </w:r>
    </w:p>
    <w:p w:rsidR="00BB21A6" w:rsidRDefault="00BB21A6">
      <w:pPr>
        <w:spacing w:line="195" w:lineRule="exact"/>
        <w:rPr>
          <w:lang w:eastAsia="zh-CN"/>
        </w:rPr>
      </w:pPr>
    </w:p>
    <w:p w:rsidR="00BB21A6" w:rsidRDefault="00BB21A6">
      <w:pPr>
        <w:pStyle w:val="a3"/>
        <w:rPr>
          <w:lang w:eastAsia="zh-CN"/>
        </w:rPr>
      </w:pPr>
    </w:p>
    <w:tbl>
      <w:tblPr>
        <w:tblStyle w:val="TableNormal"/>
        <w:tblW w:w="9749" w:type="dxa"/>
        <w:tblInd w:w="-11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4A0" w:firstRow="1" w:lastRow="0" w:firstColumn="1" w:lastColumn="0" w:noHBand="0" w:noVBand="1"/>
      </w:tblPr>
      <w:tblGrid>
        <w:gridCol w:w="443"/>
        <w:gridCol w:w="323"/>
        <w:gridCol w:w="646"/>
        <w:gridCol w:w="826"/>
        <w:gridCol w:w="3510"/>
        <w:gridCol w:w="482"/>
        <w:gridCol w:w="3519"/>
      </w:tblGrid>
      <w:tr w:rsidR="00BB21A6">
        <w:trPr>
          <w:trHeight w:val="305"/>
        </w:trPr>
        <w:tc>
          <w:tcPr>
            <w:tcW w:w="443" w:type="dxa"/>
            <w:vMerge w:val="restart"/>
            <w:textDirection w:val="tbRlV"/>
          </w:tcPr>
          <w:p w:rsidR="00BB21A6" w:rsidRDefault="00325721">
            <w:pPr>
              <w:pStyle w:val="TableText"/>
              <w:spacing w:before="101" w:line="480" w:lineRule="auto"/>
              <w:jc w:val="center"/>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技            术                标</w:t>
            </w:r>
          </w:p>
        </w:tc>
        <w:tc>
          <w:tcPr>
            <w:tcW w:w="323" w:type="dxa"/>
            <w:vMerge w:val="restart"/>
            <w:tcBorders>
              <w:bottom w:val="nil"/>
            </w:tcBorders>
            <w:textDirection w:val="tbRlV"/>
          </w:tcPr>
          <w:p w:rsidR="00BB21A6" w:rsidRDefault="00325721">
            <w:pPr>
              <w:pStyle w:val="TableText"/>
              <w:spacing w:before="101" w:line="199" w:lineRule="auto"/>
              <w:ind w:left="164"/>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z w:val="16"/>
                <w:szCs w:val="16"/>
              </w:rPr>
              <w:t>序</w:t>
            </w:r>
            <w:r>
              <w:rPr>
                <w:rFonts w:asciiTheme="minorEastAsia" w:eastAsiaTheme="minorEastAsia" w:hAnsiTheme="minorEastAsia" w:cstheme="minorEastAsia" w:hint="eastAsia"/>
                <w:color w:val="262626" w:themeColor="text1" w:themeTint="D9"/>
                <w:spacing w:val="31"/>
                <w:sz w:val="16"/>
                <w:szCs w:val="16"/>
              </w:rPr>
              <w:t xml:space="preserve"> </w:t>
            </w:r>
            <w:r>
              <w:rPr>
                <w:rFonts w:asciiTheme="minorEastAsia" w:eastAsiaTheme="minorEastAsia" w:hAnsiTheme="minorEastAsia" w:cstheme="minorEastAsia" w:hint="eastAsia"/>
                <w:color w:val="262626" w:themeColor="text1" w:themeTint="D9"/>
                <w:sz w:val="16"/>
                <w:szCs w:val="16"/>
              </w:rPr>
              <w:t>号</w:t>
            </w:r>
          </w:p>
        </w:tc>
        <w:tc>
          <w:tcPr>
            <w:tcW w:w="1472" w:type="dxa"/>
            <w:gridSpan w:val="2"/>
          </w:tcPr>
          <w:p w:rsidR="00BB21A6" w:rsidRDefault="00325721">
            <w:pPr>
              <w:pStyle w:val="TableText"/>
              <w:spacing w:before="53" w:line="212" w:lineRule="auto"/>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pacing w:val="-2"/>
                <w:sz w:val="16"/>
                <w:szCs w:val="16"/>
                <w:lang w:eastAsia="zh-CN"/>
              </w:rPr>
              <w:t xml:space="preserve">   </w:t>
            </w:r>
            <w:proofErr w:type="spellStart"/>
            <w:r>
              <w:rPr>
                <w:rFonts w:asciiTheme="minorEastAsia" w:eastAsiaTheme="minorEastAsia" w:hAnsiTheme="minorEastAsia" w:cstheme="minorEastAsia" w:hint="eastAsia"/>
                <w:color w:val="262626" w:themeColor="text1" w:themeTint="D9"/>
                <w:spacing w:val="-2"/>
                <w:sz w:val="16"/>
                <w:szCs w:val="16"/>
              </w:rPr>
              <w:t>评标指标</w:t>
            </w:r>
            <w:proofErr w:type="spellEnd"/>
          </w:p>
        </w:tc>
        <w:tc>
          <w:tcPr>
            <w:tcW w:w="3992" w:type="dxa"/>
            <w:gridSpan w:val="2"/>
          </w:tcPr>
          <w:p w:rsidR="00BB21A6" w:rsidRDefault="00325721">
            <w:pPr>
              <w:pStyle w:val="TableText"/>
              <w:spacing w:before="53" w:line="212" w:lineRule="auto"/>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pacing w:val="-2"/>
                <w:sz w:val="16"/>
                <w:szCs w:val="16"/>
                <w:lang w:eastAsia="zh-CN"/>
              </w:rPr>
              <w:t xml:space="preserve">              </w:t>
            </w:r>
            <w:proofErr w:type="spellStart"/>
            <w:r>
              <w:rPr>
                <w:rFonts w:asciiTheme="minorEastAsia" w:eastAsiaTheme="minorEastAsia" w:hAnsiTheme="minorEastAsia" w:cstheme="minorEastAsia" w:hint="eastAsia"/>
                <w:color w:val="262626" w:themeColor="text1" w:themeTint="D9"/>
                <w:spacing w:val="-2"/>
                <w:sz w:val="16"/>
                <w:szCs w:val="16"/>
              </w:rPr>
              <w:t>评标标准</w:t>
            </w:r>
            <w:proofErr w:type="spellEnd"/>
          </w:p>
        </w:tc>
        <w:tc>
          <w:tcPr>
            <w:tcW w:w="3519" w:type="dxa"/>
            <w:vMerge w:val="restart"/>
            <w:tcBorders>
              <w:bottom w:val="nil"/>
            </w:tcBorders>
          </w:tcPr>
          <w:p w:rsidR="00BB21A6" w:rsidRDefault="00BB21A6">
            <w:pPr>
              <w:spacing w:line="282" w:lineRule="auto"/>
              <w:rPr>
                <w:rFonts w:asciiTheme="minorEastAsia" w:eastAsiaTheme="minorEastAsia" w:hAnsiTheme="minorEastAsia" w:cstheme="minorEastAsia"/>
                <w:color w:val="262626" w:themeColor="text1" w:themeTint="D9"/>
                <w:sz w:val="16"/>
                <w:szCs w:val="16"/>
              </w:rPr>
            </w:pPr>
          </w:p>
          <w:p w:rsidR="00BB21A6" w:rsidRDefault="00325721">
            <w:pPr>
              <w:pStyle w:val="TableText"/>
              <w:spacing w:before="68" w:line="219" w:lineRule="auto"/>
              <w:ind w:left="818"/>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1"/>
                <w:sz w:val="16"/>
                <w:szCs w:val="16"/>
              </w:rPr>
              <w:t>需要提供材料</w:t>
            </w:r>
            <w:proofErr w:type="spellEnd"/>
          </w:p>
        </w:tc>
      </w:tr>
      <w:tr w:rsidR="00BB21A6">
        <w:trPr>
          <w:trHeight w:val="626"/>
        </w:trPr>
        <w:tc>
          <w:tcPr>
            <w:tcW w:w="443" w:type="dxa"/>
            <w:vMerge/>
            <w:textDirection w:val="tbRlV"/>
          </w:tcPr>
          <w:p w:rsidR="00BB21A6" w:rsidRDefault="00BB21A6">
            <w:pPr>
              <w:jc w:val="center"/>
              <w:rPr>
                <w:rFonts w:asciiTheme="minorEastAsia" w:eastAsiaTheme="minorEastAsia" w:hAnsiTheme="minorEastAsia" w:cstheme="minorEastAsia"/>
                <w:color w:val="262626" w:themeColor="text1" w:themeTint="D9"/>
                <w:sz w:val="16"/>
                <w:szCs w:val="16"/>
              </w:rPr>
            </w:pPr>
          </w:p>
        </w:tc>
        <w:tc>
          <w:tcPr>
            <w:tcW w:w="323" w:type="dxa"/>
            <w:vMerge/>
            <w:tcBorders>
              <w:top w:val="nil"/>
            </w:tcBorders>
            <w:textDirection w:val="tbRlV"/>
          </w:tcPr>
          <w:p w:rsidR="00BB21A6" w:rsidRDefault="00BB21A6">
            <w:pPr>
              <w:rPr>
                <w:rFonts w:asciiTheme="minorEastAsia" w:eastAsiaTheme="minorEastAsia" w:hAnsiTheme="minorEastAsia" w:cstheme="minorEastAsia"/>
                <w:color w:val="262626" w:themeColor="text1" w:themeTint="D9"/>
                <w:sz w:val="16"/>
                <w:szCs w:val="16"/>
              </w:rPr>
            </w:pPr>
          </w:p>
        </w:tc>
        <w:tc>
          <w:tcPr>
            <w:tcW w:w="646" w:type="dxa"/>
          </w:tcPr>
          <w:p w:rsidR="00BB21A6" w:rsidRDefault="00325721">
            <w:pPr>
              <w:pStyle w:val="TableText"/>
              <w:spacing w:before="39"/>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3"/>
                <w:sz w:val="16"/>
                <w:szCs w:val="16"/>
              </w:rPr>
              <w:t>指标大</w:t>
            </w:r>
            <w:r>
              <w:rPr>
                <w:rFonts w:asciiTheme="minorEastAsia" w:eastAsiaTheme="minorEastAsia" w:hAnsiTheme="minorEastAsia" w:cstheme="minorEastAsia" w:hint="eastAsia"/>
                <w:color w:val="262626" w:themeColor="text1" w:themeTint="D9"/>
                <w:sz w:val="16"/>
                <w:szCs w:val="16"/>
              </w:rPr>
              <w:t>类</w:t>
            </w:r>
            <w:proofErr w:type="spellEnd"/>
          </w:p>
        </w:tc>
        <w:tc>
          <w:tcPr>
            <w:tcW w:w="826" w:type="dxa"/>
          </w:tcPr>
          <w:p w:rsidR="00BB21A6" w:rsidRDefault="00325721">
            <w:pPr>
              <w:pStyle w:val="TableText"/>
              <w:spacing w:before="188"/>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3"/>
                <w:sz w:val="16"/>
                <w:szCs w:val="16"/>
              </w:rPr>
              <w:t>指标小类</w:t>
            </w:r>
            <w:proofErr w:type="spellEnd"/>
          </w:p>
        </w:tc>
        <w:tc>
          <w:tcPr>
            <w:tcW w:w="3510" w:type="dxa"/>
          </w:tcPr>
          <w:p w:rsidR="00BB21A6" w:rsidRDefault="00325721">
            <w:pPr>
              <w:pStyle w:val="TableText"/>
              <w:spacing w:before="188"/>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pacing w:val="-2"/>
                <w:sz w:val="16"/>
                <w:szCs w:val="16"/>
                <w:lang w:eastAsia="zh-CN"/>
              </w:rPr>
              <w:t xml:space="preserve">           </w:t>
            </w:r>
            <w:proofErr w:type="spellStart"/>
            <w:r>
              <w:rPr>
                <w:rFonts w:asciiTheme="minorEastAsia" w:eastAsiaTheme="minorEastAsia" w:hAnsiTheme="minorEastAsia" w:cstheme="minorEastAsia" w:hint="eastAsia"/>
                <w:color w:val="262626" w:themeColor="text1" w:themeTint="D9"/>
                <w:spacing w:val="-2"/>
                <w:sz w:val="16"/>
                <w:szCs w:val="16"/>
              </w:rPr>
              <w:t>评标内容</w:t>
            </w:r>
            <w:proofErr w:type="spellEnd"/>
          </w:p>
        </w:tc>
        <w:tc>
          <w:tcPr>
            <w:tcW w:w="482" w:type="dxa"/>
            <w:textDirection w:val="tbRlV"/>
          </w:tcPr>
          <w:p w:rsidR="00BB21A6" w:rsidRDefault="00325721">
            <w:pPr>
              <w:pStyle w:val="TableText"/>
              <w:spacing w:before="190" w:line="201" w:lineRule="auto"/>
              <w:ind w:left="113"/>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z w:val="16"/>
                <w:szCs w:val="16"/>
              </w:rPr>
              <w:t>分</w:t>
            </w:r>
            <w:r>
              <w:rPr>
                <w:rFonts w:asciiTheme="minorEastAsia" w:eastAsiaTheme="minorEastAsia" w:hAnsiTheme="minorEastAsia" w:cstheme="minorEastAsia" w:hint="eastAsia"/>
                <w:color w:val="262626" w:themeColor="text1" w:themeTint="D9"/>
                <w:spacing w:val="31"/>
                <w:sz w:val="16"/>
                <w:szCs w:val="16"/>
              </w:rPr>
              <w:t xml:space="preserve"> </w:t>
            </w:r>
            <w:r>
              <w:rPr>
                <w:rFonts w:asciiTheme="minorEastAsia" w:eastAsiaTheme="minorEastAsia" w:hAnsiTheme="minorEastAsia" w:cstheme="minorEastAsia" w:hint="eastAsia"/>
                <w:color w:val="262626" w:themeColor="text1" w:themeTint="D9"/>
                <w:sz w:val="16"/>
                <w:szCs w:val="16"/>
              </w:rPr>
              <w:t>值</w:t>
            </w:r>
          </w:p>
        </w:tc>
        <w:tc>
          <w:tcPr>
            <w:tcW w:w="3519" w:type="dxa"/>
            <w:vMerge/>
            <w:tcBorders>
              <w:top w:val="nil"/>
            </w:tcBorders>
          </w:tcPr>
          <w:p w:rsidR="00BB21A6" w:rsidRDefault="00BB21A6">
            <w:pPr>
              <w:rPr>
                <w:rFonts w:asciiTheme="minorEastAsia" w:eastAsiaTheme="minorEastAsia" w:hAnsiTheme="minorEastAsia" w:cstheme="minorEastAsia"/>
                <w:color w:val="262626" w:themeColor="text1" w:themeTint="D9"/>
                <w:sz w:val="16"/>
                <w:szCs w:val="16"/>
              </w:rPr>
            </w:pPr>
          </w:p>
        </w:tc>
      </w:tr>
      <w:tr w:rsidR="00BB21A6">
        <w:trPr>
          <w:trHeight w:val="899"/>
        </w:trPr>
        <w:tc>
          <w:tcPr>
            <w:tcW w:w="443" w:type="dxa"/>
            <w:vMerge/>
          </w:tcPr>
          <w:p w:rsidR="00BB21A6" w:rsidRDefault="00BB21A6">
            <w:pPr>
              <w:pStyle w:val="TableText"/>
              <w:spacing w:before="68" w:line="241" w:lineRule="auto"/>
              <w:ind w:left="134"/>
              <w:jc w:val="center"/>
              <w:rPr>
                <w:rFonts w:asciiTheme="minorEastAsia" w:eastAsiaTheme="minorEastAsia" w:hAnsiTheme="minorEastAsia" w:cstheme="minorEastAsia"/>
                <w:color w:val="262626" w:themeColor="text1" w:themeTint="D9"/>
                <w:sz w:val="16"/>
                <w:szCs w:val="16"/>
              </w:rPr>
            </w:pPr>
          </w:p>
        </w:tc>
        <w:tc>
          <w:tcPr>
            <w:tcW w:w="323" w:type="dxa"/>
            <w:vMerge w:val="restart"/>
            <w:tcBorders>
              <w:bottom w:val="nil"/>
            </w:tcBorders>
          </w:tcPr>
          <w:p w:rsidR="00BB21A6" w:rsidRDefault="00BB21A6">
            <w:pPr>
              <w:spacing w:line="245"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BB21A6">
            <w:pPr>
              <w:spacing w:line="246" w:lineRule="auto"/>
              <w:rPr>
                <w:rFonts w:asciiTheme="minorEastAsia" w:eastAsiaTheme="minorEastAsia" w:hAnsiTheme="minorEastAsia" w:cstheme="minorEastAsia"/>
                <w:color w:val="262626" w:themeColor="text1" w:themeTint="D9"/>
                <w:sz w:val="16"/>
                <w:szCs w:val="16"/>
              </w:rPr>
            </w:pPr>
          </w:p>
          <w:p w:rsidR="00BB21A6" w:rsidRDefault="00325721">
            <w:pPr>
              <w:pStyle w:val="TableText"/>
              <w:spacing w:before="68" w:line="241" w:lineRule="auto"/>
              <w:ind w:left="134"/>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z w:val="16"/>
                <w:szCs w:val="16"/>
              </w:rPr>
              <w:t>1</w:t>
            </w:r>
          </w:p>
        </w:tc>
        <w:tc>
          <w:tcPr>
            <w:tcW w:w="646" w:type="dxa"/>
            <w:vMerge w:val="restart"/>
            <w:tcBorders>
              <w:bottom w:val="nil"/>
            </w:tcBorders>
          </w:tcPr>
          <w:p w:rsidR="00BB21A6" w:rsidRDefault="00BB21A6">
            <w:pPr>
              <w:spacing w:line="247" w:lineRule="auto"/>
              <w:rPr>
                <w:rFonts w:asciiTheme="minorEastAsia" w:eastAsiaTheme="minorEastAsia" w:hAnsiTheme="minorEastAsia" w:cstheme="minorEastAsia"/>
                <w:color w:val="262626" w:themeColor="text1" w:themeTint="D9"/>
                <w:sz w:val="16"/>
                <w:szCs w:val="16"/>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325721">
            <w:pPr>
              <w:spacing w:line="247" w:lineRule="auto"/>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安全指标（30分）</w:t>
            </w:r>
          </w:p>
          <w:p w:rsidR="00BB21A6" w:rsidRDefault="00BB21A6">
            <w:pPr>
              <w:spacing w:line="247" w:lineRule="auto"/>
              <w:rPr>
                <w:rFonts w:asciiTheme="minorEastAsia" w:eastAsiaTheme="minorEastAsia" w:hAnsiTheme="minorEastAsia" w:cstheme="minorEastAsia"/>
                <w:color w:val="262626" w:themeColor="text1" w:themeTint="D9"/>
                <w:sz w:val="16"/>
                <w:szCs w:val="16"/>
              </w:rPr>
            </w:pPr>
          </w:p>
          <w:p w:rsidR="00BB21A6" w:rsidRDefault="00BB21A6">
            <w:pPr>
              <w:spacing w:line="247" w:lineRule="auto"/>
              <w:rPr>
                <w:rFonts w:asciiTheme="minorEastAsia" w:eastAsiaTheme="minorEastAsia" w:hAnsiTheme="minorEastAsia" w:cstheme="minorEastAsia"/>
                <w:color w:val="262626" w:themeColor="text1" w:themeTint="D9"/>
                <w:sz w:val="16"/>
                <w:szCs w:val="16"/>
              </w:rPr>
            </w:pPr>
          </w:p>
          <w:p w:rsidR="00BB21A6" w:rsidRDefault="00BB21A6">
            <w:pPr>
              <w:spacing w:line="247" w:lineRule="auto"/>
              <w:rPr>
                <w:rFonts w:asciiTheme="minorEastAsia" w:eastAsiaTheme="minorEastAsia" w:hAnsiTheme="minorEastAsia" w:cstheme="minorEastAsia"/>
                <w:color w:val="262626" w:themeColor="text1" w:themeTint="D9"/>
                <w:sz w:val="16"/>
                <w:szCs w:val="16"/>
              </w:rPr>
            </w:pPr>
          </w:p>
          <w:p w:rsidR="00BB21A6" w:rsidRDefault="00BB21A6">
            <w:pPr>
              <w:spacing w:line="247" w:lineRule="auto"/>
              <w:rPr>
                <w:rFonts w:asciiTheme="minorEastAsia" w:eastAsiaTheme="minorEastAsia" w:hAnsiTheme="minorEastAsia" w:cstheme="minorEastAsia"/>
                <w:color w:val="262626" w:themeColor="text1" w:themeTint="D9"/>
                <w:sz w:val="16"/>
                <w:szCs w:val="16"/>
              </w:rPr>
            </w:pPr>
          </w:p>
          <w:p w:rsidR="00BB21A6" w:rsidRDefault="00BB21A6">
            <w:pPr>
              <w:pStyle w:val="TableText"/>
              <w:spacing w:before="18" w:line="255" w:lineRule="auto"/>
              <w:ind w:left="221" w:right="98" w:hanging="20"/>
              <w:rPr>
                <w:rFonts w:asciiTheme="minorEastAsia" w:eastAsiaTheme="minorEastAsia" w:hAnsiTheme="minorEastAsia" w:cstheme="minorEastAsia"/>
                <w:color w:val="262626" w:themeColor="text1" w:themeTint="D9"/>
                <w:sz w:val="16"/>
                <w:szCs w:val="16"/>
              </w:rPr>
            </w:pPr>
          </w:p>
        </w:tc>
        <w:tc>
          <w:tcPr>
            <w:tcW w:w="826" w:type="dxa"/>
          </w:tcPr>
          <w:p w:rsidR="00BB21A6" w:rsidRDefault="00BB21A6">
            <w:pPr>
              <w:spacing w:line="280" w:lineRule="auto"/>
              <w:rPr>
                <w:rFonts w:asciiTheme="minorEastAsia" w:eastAsiaTheme="minorEastAsia" w:hAnsiTheme="minorEastAsia" w:cstheme="minorEastAsia"/>
                <w:color w:val="262626" w:themeColor="text1" w:themeTint="D9"/>
                <w:sz w:val="16"/>
                <w:szCs w:val="16"/>
              </w:rPr>
            </w:pPr>
          </w:p>
          <w:p w:rsidR="00BB21A6" w:rsidRDefault="00325721">
            <w:pPr>
              <w:pStyle w:val="TableText"/>
              <w:spacing w:before="68" w:line="220" w:lineRule="auto"/>
              <w:ind w:left="71"/>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2"/>
                <w:sz w:val="16"/>
                <w:szCs w:val="16"/>
              </w:rPr>
              <w:t>安全运行</w:t>
            </w:r>
            <w:proofErr w:type="spellEnd"/>
          </w:p>
        </w:tc>
        <w:tc>
          <w:tcPr>
            <w:tcW w:w="3510" w:type="dxa"/>
          </w:tcPr>
          <w:p w:rsidR="00BB21A6" w:rsidRDefault="00325721">
            <w:pPr>
              <w:pStyle w:val="TableText"/>
              <w:spacing w:before="49" w:line="219" w:lineRule="auto"/>
              <w:ind w:left="9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2023年5月-2025年10月配送顺</w:t>
            </w:r>
            <w:proofErr w:type="gramStart"/>
            <w:r>
              <w:rPr>
                <w:rFonts w:asciiTheme="minorEastAsia" w:eastAsiaTheme="minorEastAsia" w:hAnsiTheme="minorEastAsia" w:cstheme="minorEastAsia" w:hint="eastAsia"/>
                <w:color w:val="262626" w:themeColor="text1" w:themeTint="D9"/>
                <w:spacing w:val="-1"/>
                <w:sz w:val="16"/>
                <w:szCs w:val="16"/>
                <w:lang w:eastAsia="zh-CN"/>
              </w:rPr>
              <w:t>酐</w:t>
            </w:r>
            <w:proofErr w:type="gramEnd"/>
            <w:r>
              <w:rPr>
                <w:rFonts w:asciiTheme="minorEastAsia" w:eastAsiaTheme="minorEastAsia" w:hAnsiTheme="minorEastAsia" w:cstheme="minorEastAsia" w:hint="eastAsia"/>
                <w:color w:val="262626" w:themeColor="text1" w:themeTint="D9"/>
                <w:spacing w:val="-1"/>
                <w:sz w:val="16"/>
                <w:szCs w:val="16"/>
                <w:lang w:eastAsia="zh-CN"/>
              </w:rPr>
              <w:t>业务道路运</w:t>
            </w:r>
            <w:r>
              <w:rPr>
                <w:rFonts w:asciiTheme="minorEastAsia" w:eastAsiaTheme="minorEastAsia" w:hAnsiTheme="minorEastAsia" w:cstheme="minorEastAsia" w:hint="eastAsia"/>
                <w:color w:val="262626" w:themeColor="text1" w:themeTint="D9"/>
                <w:spacing w:val="-2"/>
                <w:sz w:val="16"/>
                <w:szCs w:val="16"/>
                <w:lang w:eastAsia="zh-CN"/>
              </w:rPr>
              <w:t>输过程中发生泄露、着火、爆炸事故，其中任何一项发生扣（3分）</w:t>
            </w:r>
          </w:p>
        </w:tc>
        <w:tc>
          <w:tcPr>
            <w:tcW w:w="482" w:type="dxa"/>
          </w:tcPr>
          <w:p w:rsidR="00BB21A6" w:rsidRDefault="00BB21A6">
            <w:pPr>
              <w:spacing w:line="299"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9"/>
              <w:ind w:firstLineChars="100" w:firstLine="160"/>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z w:val="16"/>
                <w:szCs w:val="16"/>
              </w:rPr>
              <w:t>3</w:t>
            </w:r>
          </w:p>
        </w:tc>
        <w:tc>
          <w:tcPr>
            <w:tcW w:w="3519" w:type="dxa"/>
          </w:tcPr>
          <w:p w:rsidR="00BB21A6" w:rsidRDefault="00BB21A6">
            <w:pPr>
              <w:rPr>
                <w:rFonts w:asciiTheme="minorEastAsia" w:eastAsiaTheme="minorEastAsia" w:hAnsiTheme="minorEastAsia" w:cstheme="minorEastAsia"/>
                <w:color w:val="262626" w:themeColor="text1" w:themeTint="D9"/>
                <w:sz w:val="16"/>
                <w:szCs w:val="16"/>
              </w:rPr>
            </w:pPr>
          </w:p>
        </w:tc>
      </w:tr>
      <w:tr w:rsidR="00BB21A6">
        <w:trPr>
          <w:trHeight w:val="535"/>
        </w:trPr>
        <w:tc>
          <w:tcPr>
            <w:tcW w:w="443" w:type="dxa"/>
            <w:vMerge/>
          </w:tcPr>
          <w:p w:rsidR="00BB21A6" w:rsidRDefault="00BB21A6">
            <w:pPr>
              <w:jc w:val="center"/>
              <w:rPr>
                <w:rFonts w:asciiTheme="minorEastAsia" w:eastAsiaTheme="minorEastAsia" w:hAnsiTheme="minorEastAsia" w:cstheme="minorEastAsia"/>
                <w:color w:val="262626" w:themeColor="text1" w:themeTint="D9"/>
                <w:sz w:val="16"/>
                <w:szCs w:val="16"/>
              </w:rPr>
            </w:pPr>
          </w:p>
        </w:tc>
        <w:tc>
          <w:tcPr>
            <w:tcW w:w="323"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rPr>
            </w:pPr>
          </w:p>
        </w:tc>
        <w:tc>
          <w:tcPr>
            <w:tcW w:w="646"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rPr>
            </w:pPr>
          </w:p>
        </w:tc>
        <w:tc>
          <w:tcPr>
            <w:tcW w:w="826" w:type="dxa"/>
          </w:tcPr>
          <w:p w:rsidR="00BB21A6" w:rsidRDefault="00325721">
            <w:pPr>
              <w:pStyle w:val="TableText"/>
              <w:spacing w:before="201" w:line="221" w:lineRule="auto"/>
              <w:ind w:left="71"/>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2"/>
                <w:sz w:val="16"/>
                <w:szCs w:val="16"/>
              </w:rPr>
              <w:t>安全认证</w:t>
            </w:r>
            <w:proofErr w:type="spellEnd"/>
          </w:p>
        </w:tc>
        <w:tc>
          <w:tcPr>
            <w:tcW w:w="3510" w:type="dxa"/>
          </w:tcPr>
          <w:p w:rsidR="00BB21A6" w:rsidRDefault="00325721">
            <w:pPr>
              <w:pStyle w:val="TableText"/>
              <w:spacing w:before="200" w:line="219" w:lineRule="auto"/>
              <w:ind w:left="11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安全标准化等级（一级3分；二级2分；三级1分）</w:t>
            </w:r>
          </w:p>
        </w:tc>
        <w:tc>
          <w:tcPr>
            <w:tcW w:w="482" w:type="dxa"/>
          </w:tcPr>
          <w:p w:rsidR="00BB21A6" w:rsidRDefault="00325721">
            <w:pPr>
              <w:pStyle w:val="TableText"/>
              <w:spacing w:before="221" w:line="241" w:lineRule="auto"/>
              <w:ind w:firstLineChars="100" w:firstLine="160"/>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z w:val="16"/>
                <w:szCs w:val="16"/>
                <w:lang w:eastAsia="zh-CN"/>
              </w:rPr>
              <w:t>3</w:t>
            </w:r>
          </w:p>
        </w:tc>
        <w:tc>
          <w:tcPr>
            <w:tcW w:w="3519" w:type="dxa"/>
          </w:tcPr>
          <w:p w:rsidR="00BB21A6" w:rsidRDefault="00325721">
            <w:pPr>
              <w:pStyle w:val="TableText"/>
              <w:spacing w:before="199" w:line="219" w:lineRule="auto"/>
              <w:ind w:left="117"/>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2"/>
                <w:sz w:val="16"/>
                <w:szCs w:val="16"/>
              </w:rPr>
              <w:t>标准化证书</w:t>
            </w:r>
            <w:proofErr w:type="spellEnd"/>
          </w:p>
        </w:tc>
      </w:tr>
      <w:tr w:rsidR="00BB21A6">
        <w:trPr>
          <w:trHeight w:val="1437"/>
        </w:trPr>
        <w:tc>
          <w:tcPr>
            <w:tcW w:w="443" w:type="dxa"/>
            <w:vMerge/>
          </w:tcPr>
          <w:p w:rsidR="00BB21A6" w:rsidRDefault="00BB21A6">
            <w:pPr>
              <w:jc w:val="center"/>
              <w:rPr>
                <w:rFonts w:asciiTheme="minorEastAsia" w:eastAsiaTheme="minorEastAsia" w:hAnsiTheme="minorEastAsia" w:cstheme="minorEastAsia"/>
                <w:color w:val="262626" w:themeColor="text1" w:themeTint="D9"/>
                <w:sz w:val="16"/>
                <w:szCs w:val="16"/>
              </w:rPr>
            </w:pPr>
          </w:p>
        </w:tc>
        <w:tc>
          <w:tcPr>
            <w:tcW w:w="323"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rPr>
            </w:pPr>
          </w:p>
        </w:tc>
        <w:tc>
          <w:tcPr>
            <w:tcW w:w="646"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rPr>
            </w:pPr>
          </w:p>
        </w:tc>
        <w:tc>
          <w:tcPr>
            <w:tcW w:w="826" w:type="dxa"/>
          </w:tcPr>
          <w:p w:rsidR="00BB21A6" w:rsidRDefault="00325721">
            <w:pPr>
              <w:pStyle w:val="TableText"/>
              <w:spacing w:before="270" w:line="265" w:lineRule="auto"/>
              <w:ind w:left="71" w:right="75"/>
              <w:jc w:val="right"/>
              <w:rPr>
                <w:rFonts w:asciiTheme="minorEastAsia" w:eastAsiaTheme="minorEastAsia" w:hAnsiTheme="minorEastAsia" w:cstheme="minorEastAsia"/>
                <w:color w:val="262626" w:themeColor="text1" w:themeTint="D9"/>
                <w:spacing w:val="2"/>
                <w:sz w:val="16"/>
                <w:szCs w:val="16"/>
                <w:lang w:eastAsia="zh-CN"/>
              </w:rPr>
            </w:pPr>
            <w:r>
              <w:rPr>
                <w:rFonts w:asciiTheme="minorEastAsia" w:eastAsiaTheme="minorEastAsia" w:hAnsiTheme="minorEastAsia" w:cstheme="minorEastAsia" w:hint="eastAsia"/>
                <w:color w:val="262626" w:themeColor="text1" w:themeTint="D9"/>
                <w:spacing w:val="2"/>
                <w:sz w:val="16"/>
                <w:szCs w:val="16"/>
                <w:lang w:eastAsia="zh-CN"/>
              </w:rPr>
              <w:t>安全</w:t>
            </w:r>
          </w:p>
          <w:p w:rsidR="00BB21A6" w:rsidRDefault="00325721">
            <w:pPr>
              <w:pStyle w:val="TableText"/>
              <w:spacing w:before="270" w:line="265" w:lineRule="auto"/>
              <w:ind w:left="71" w:right="75"/>
              <w:jc w:val="right"/>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2"/>
                <w:sz w:val="16"/>
                <w:szCs w:val="16"/>
                <w:lang w:eastAsia="zh-CN"/>
              </w:rPr>
              <w:t>技术</w:t>
            </w:r>
          </w:p>
        </w:tc>
        <w:tc>
          <w:tcPr>
            <w:tcW w:w="3510" w:type="dxa"/>
          </w:tcPr>
          <w:p w:rsidR="00BB21A6" w:rsidRDefault="00325721">
            <w:pPr>
              <w:pStyle w:val="TableText"/>
              <w:spacing w:before="131" w:line="219" w:lineRule="auto"/>
              <w:ind w:left="11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1.不锈钢/碳钢罐体平均使用年限（1分）</w:t>
            </w:r>
          </w:p>
          <w:p w:rsidR="00BB21A6" w:rsidRDefault="00325721">
            <w:pPr>
              <w:pStyle w:val="TableText"/>
              <w:spacing w:before="48" w:line="218" w:lineRule="auto"/>
              <w:ind w:left="11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2.车辆按安全性能、采购价格（1分）</w:t>
            </w:r>
          </w:p>
          <w:p w:rsidR="00BB21A6" w:rsidRDefault="00325721">
            <w:pPr>
              <w:pStyle w:val="TableText"/>
              <w:spacing w:before="52" w:line="219" w:lineRule="auto"/>
              <w:ind w:left="11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3.车辆采用活塞式空气悬挂技术（2分）</w:t>
            </w:r>
          </w:p>
          <w:p w:rsidR="00BB21A6" w:rsidRDefault="00325721">
            <w:pPr>
              <w:pStyle w:val="TableText"/>
              <w:spacing w:before="51" w:line="241" w:lineRule="auto"/>
              <w:ind w:left="112" w:right="600"/>
              <w:rPr>
                <w:rFonts w:asciiTheme="minorEastAsia" w:eastAsiaTheme="minorEastAsia" w:hAnsiTheme="minorEastAsia" w:cstheme="minorEastAsia"/>
                <w:color w:val="262626" w:themeColor="text1" w:themeTint="D9"/>
                <w:spacing w:val="9"/>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4.车辆加装主动安全弯道车速控制系统</w:t>
            </w:r>
            <w:r>
              <w:rPr>
                <w:rFonts w:asciiTheme="minorEastAsia" w:eastAsiaTheme="minorEastAsia" w:hAnsiTheme="minorEastAsia" w:cstheme="minorEastAsia" w:hint="eastAsia"/>
                <w:color w:val="262626" w:themeColor="text1" w:themeTint="D9"/>
                <w:spacing w:val="9"/>
                <w:sz w:val="16"/>
                <w:szCs w:val="16"/>
                <w:lang w:eastAsia="zh-CN"/>
              </w:rPr>
              <w:t>（2分）</w:t>
            </w:r>
          </w:p>
        </w:tc>
        <w:tc>
          <w:tcPr>
            <w:tcW w:w="482" w:type="dxa"/>
          </w:tcPr>
          <w:p w:rsidR="00BB21A6" w:rsidRDefault="00BB21A6">
            <w:pPr>
              <w:spacing w:line="339"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340"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8"/>
              <w:ind w:firstLineChars="100" w:firstLine="160"/>
              <w:rPr>
                <w:rFonts w:asciiTheme="minorEastAsia" w:eastAsiaTheme="minorEastAsia" w:hAnsiTheme="minorEastAsia" w:cstheme="minorEastAsia"/>
                <w:color w:val="262626" w:themeColor="text1" w:themeTint="D9"/>
                <w:sz w:val="16"/>
                <w:szCs w:val="16"/>
              </w:rPr>
            </w:pPr>
            <w:r>
              <w:rPr>
                <w:rFonts w:asciiTheme="minorEastAsia" w:eastAsiaTheme="minorEastAsia" w:hAnsiTheme="minorEastAsia" w:cstheme="minorEastAsia" w:hint="eastAsia"/>
                <w:color w:val="262626" w:themeColor="text1" w:themeTint="D9"/>
                <w:sz w:val="16"/>
                <w:szCs w:val="16"/>
                <w:lang w:eastAsia="zh-CN"/>
              </w:rPr>
              <w:t>6</w:t>
            </w:r>
          </w:p>
        </w:tc>
        <w:tc>
          <w:tcPr>
            <w:tcW w:w="3519" w:type="dxa"/>
          </w:tcPr>
          <w:p w:rsidR="00BB21A6" w:rsidRDefault="00325721">
            <w:pPr>
              <w:pStyle w:val="TableText"/>
              <w:spacing w:before="140" w:line="219" w:lineRule="auto"/>
              <w:ind w:right="404" w:firstLineChars="50" w:firstLine="76"/>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4"/>
                <w:sz w:val="16"/>
                <w:szCs w:val="16"/>
                <w:lang w:eastAsia="zh-CN"/>
              </w:rPr>
              <w:t>1.牵引车采购合作合同、发票</w:t>
            </w:r>
          </w:p>
          <w:p w:rsidR="00BB21A6" w:rsidRDefault="00325721">
            <w:pPr>
              <w:pStyle w:val="TableText"/>
              <w:spacing w:before="52" w:line="242" w:lineRule="auto"/>
              <w:ind w:left="116" w:hanging="9"/>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4"/>
                <w:sz w:val="16"/>
                <w:szCs w:val="16"/>
                <w:lang w:eastAsia="zh-CN"/>
              </w:rPr>
              <w:t>2.使用活塞式空气悬挂车辆备</w:t>
            </w:r>
            <w:r>
              <w:rPr>
                <w:rFonts w:asciiTheme="minorEastAsia" w:eastAsiaTheme="minorEastAsia" w:hAnsiTheme="minorEastAsia" w:cstheme="minorEastAsia" w:hint="eastAsia"/>
                <w:color w:val="262626" w:themeColor="text1" w:themeTint="D9"/>
                <w:spacing w:val="-3"/>
                <w:sz w:val="16"/>
                <w:szCs w:val="16"/>
                <w:lang w:eastAsia="zh-CN"/>
              </w:rPr>
              <w:t>案表</w:t>
            </w:r>
          </w:p>
          <w:p w:rsidR="00BB21A6" w:rsidRDefault="00325721">
            <w:pPr>
              <w:pStyle w:val="TableText"/>
              <w:spacing w:before="47" w:line="243" w:lineRule="auto"/>
              <w:ind w:left="116" w:hanging="19"/>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3"/>
                <w:sz w:val="16"/>
                <w:szCs w:val="16"/>
                <w:lang w:eastAsia="zh-CN"/>
              </w:rPr>
              <w:t>3.弯道车速控制系统采购协议</w:t>
            </w:r>
            <w:r>
              <w:rPr>
                <w:rFonts w:asciiTheme="minorEastAsia" w:eastAsiaTheme="minorEastAsia" w:hAnsiTheme="minorEastAsia" w:cstheme="minorEastAsia" w:hint="eastAsia"/>
                <w:color w:val="262626" w:themeColor="text1" w:themeTint="D9"/>
                <w:spacing w:val="-1"/>
                <w:sz w:val="16"/>
                <w:szCs w:val="16"/>
                <w:lang w:eastAsia="zh-CN"/>
              </w:rPr>
              <w:t>或地图截图与弯道超速记录</w:t>
            </w:r>
          </w:p>
        </w:tc>
      </w:tr>
      <w:tr w:rsidR="00BB21A6">
        <w:trPr>
          <w:trHeight w:val="551"/>
        </w:trPr>
        <w:tc>
          <w:tcPr>
            <w:tcW w:w="443" w:type="dxa"/>
            <w:vMerge/>
          </w:tcPr>
          <w:p w:rsidR="00BB21A6" w:rsidRDefault="00BB21A6">
            <w:pPr>
              <w:jc w:val="center"/>
              <w:rPr>
                <w:rFonts w:asciiTheme="minorEastAsia" w:eastAsiaTheme="minorEastAsia" w:hAnsiTheme="minorEastAsia" w:cstheme="minorEastAsia"/>
                <w:color w:val="262626" w:themeColor="text1" w:themeTint="D9"/>
                <w:sz w:val="16"/>
                <w:szCs w:val="16"/>
                <w:lang w:eastAsia="zh-CN"/>
              </w:rPr>
            </w:pPr>
          </w:p>
        </w:tc>
        <w:tc>
          <w:tcPr>
            <w:tcW w:w="323"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646"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826" w:type="dxa"/>
          </w:tcPr>
          <w:p w:rsidR="00BB21A6" w:rsidRDefault="00325721">
            <w:pPr>
              <w:pStyle w:val="TableText"/>
              <w:spacing w:before="68" w:line="220" w:lineRule="auto"/>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2"/>
                <w:sz w:val="16"/>
                <w:szCs w:val="16"/>
              </w:rPr>
              <w:t>排放标准</w:t>
            </w:r>
            <w:proofErr w:type="spellEnd"/>
          </w:p>
        </w:tc>
        <w:tc>
          <w:tcPr>
            <w:tcW w:w="3510" w:type="dxa"/>
          </w:tcPr>
          <w:p w:rsidR="00BB21A6" w:rsidRDefault="00325721">
            <w:pPr>
              <w:pStyle w:val="TableText"/>
              <w:spacing w:before="63" w:line="219" w:lineRule="auto"/>
              <w:ind w:left="11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4"/>
                <w:sz w:val="16"/>
                <w:szCs w:val="16"/>
                <w:lang w:eastAsia="zh-CN"/>
              </w:rPr>
              <w:t>1.</w:t>
            </w:r>
            <w:r>
              <w:rPr>
                <w:rFonts w:asciiTheme="minorEastAsia" w:eastAsiaTheme="minorEastAsia" w:hAnsiTheme="minorEastAsia" w:cstheme="minorEastAsia" w:hint="eastAsia"/>
                <w:color w:val="262626" w:themeColor="text1" w:themeTint="D9"/>
                <w:spacing w:val="-56"/>
                <w:sz w:val="16"/>
                <w:szCs w:val="16"/>
                <w:lang w:eastAsia="zh-CN"/>
              </w:rPr>
              <w:t xml:space="preserve"> </w:t>
            </w:r>
            <w:r>
              <w:rPr>
                <w:rFonts w:asciiTheme="minorEastAsia" w:eastAsiaTheme="minorEastAsia" w:hAnsiTheme="minorEastAsia" w:cstheme="minorEastAsia" w:hint="eastAsia"/>
                <w:color w:val="262626" w:themeColor="text1" w:themeTint="D9"/>
                <w:spacing w:val="-4"/>
                <w:sz w:val="16"/>
                <w:szCs w:val="16"/>
                <w:lang w:eastAsia="zh-CN"/>
              </w:rPr>
              <w:t>自有国五及以上等级车辆，有5辆及以下得（1分），有8辆以上得（2分）</w:t>
            </w:r>
          </w:p>
        </w:tc>
        <w:tc>
          <w:tcPr>
            <w:tcW w:w="482" w:type="dxa"/>
          </w:tcPr>
          <w:p w:rsidR="00BB21A6" w:rsidRDefault="00325721">
            <w:pPr>
              <w:pStyle w:val="TableText"/>
              <w:spacing w:before="68" w:line="241" w:lineRule="auto"/>
              <w:ind w:firstLineChars="100" w:firstLine="16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2</w:t>
            </w:r>
          </w:p>
        </w:tc>
        <w:tc>
          <w:tcPr>
            <w:tcW w:w="3519" w:type="dxa"/>
          </w:tcPr>
          <w:p w:rsidR="00BB21A6" w:rsidRDefault="00BB21A6">
            <w:pPr>
              <w:spacing w:line="302" w:lineRule="auto"/>
              <w:rPr>
                <w:rFonts w:asciiTheme="minorEastAsia" w:eastAsiaTheme="minorEastAsia" w:hAnsiTheme="minorEastAsia" w:cstheme="minorEastAsia"/>
                <w:color w:val="262626" w:themeColor="text1" w:themeTint="D9"/>
                <w:sz w:val="16"/>
                <w:szCs w:val="16"/>
                <w:lang w:eastAsia="zh-CN"/>
              </w:rPr>
            </w:pPr>
          </w:p>
          <w:p w:rsidR="00BB21A6" w:rsidRDefault="00BB21A6">
            <w:pPr>
              <w:pStyle w:val="TableText"/>
              <w:spacing w:before="68" w:line="219" w:lineRule="auto"/>
              <w:ind w:left="117"/>
              <w:rPr>
                <w:rFonts w:asciiTheme="minorEastAsia" w:eastAsiaTheme="minorEastAsia" w:hAnsiTheme="minorEastAsia" w:cstheme="minorEastAsia"/>
                <w:color w:val="262626" w:themeColor="text1" w:themeTint="D9"/>
                <w:sz w:val="16"/>
                <w:szCs w:val="16"/>
                <w:lang w:eastAsia="zh-CN"/>
              </w:rPr>
            </w:pPr>
          </w:p>
        </w:tc>
      </w:tr>
      <w:tr w:rsidR="00BB21A6">
        <w:trPr>
          <w:trHeight w:val="2941"/>
        </w:trPr>
        <w:tc>
          <w:tcPr>
            <w:tcW w:w="443" w:type="dxa"/>
            <w:vMerge/>
          </w:tcPr>
          <w:p w:rsidR="00BB21A6" w:rsidRDefault="00BB21A6">
            <w:pPr>
              <w:jc w:val="center"/>
              <w:rPr>
                <w:rFonts w:asciiTheme="minorEastAsia" w:eastAsiaTheme="minorEastAsia" w:hAnsiTheme="minorEastAsia" w:cstheme="minorEastAsia"/>
                <w:color w:val="262626" w:themeColor="text1" w:themeTint="D9"/>
                <w:sz w:val="16"/>
                <w:szCs w:val="16"/>
                <w:lang w:eastAsia="zh-CN"/>
              </w:rPr>
            </w:pPr>
          </w:p>
        </w:tc>
        <w:tc>
          <w:tcPr>
            <w:tcW w:w="323"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646" w:type="dxa"/>
            <w:vMerge/>
            <w:tcBorders>
              <w:top w:val="nil"/>
              <w:bottom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826" w:type="dxa"/>
          </w:tcPr>
          <w:p w:rsidR="00BB21A6" w:rsidRDefault="00BB21A6">
            <w:pPr>
              <w:spacing w:line="244"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4"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4"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5"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5"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5"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8" w:line="219" w:lineRule="auto"/>
              <w:ind w:left="71"/>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4"/>
                <w:sz w:val="16"/>
                <w:szCs w:val="16"/>
                <w:lang w:eastAsia="zh-CN"/>
              </w:rPr>
              <w:t>应急能力</w:t>
            </w:r>
          </w:p>
        </w:tc>
        <w:tc>
          <w:tcPr>
            <w:tcW w:w="3510" w:type="dxa"/>
          </w:tcPr>
          <w:p w:rsidR="00BB21A6" w:rsidRDefault="00325721">
            <w:pPr>
              <w:pStyle w:val="TableText"/>
              <w:spacing w:before="52" w:line="260" w:lineRule="auto"/>
              <w:ind w:firstLineChars="50" w:firstLine="78"/>
              <w:rPr>
                <w:rFonts w:asciiTheme="minorEastAsia" w:eastAsiaTheme="minorEastAsia" w:hAnsiTheme="minorEastAsia" w:cstheme="minorEastAsia"/>
                <w:color w:val="262626" w:themeColor="text1" w:themeTint="D9"/>
                <w:spacing w:val="5"/>
                <w:sz w:val="16"/>
                <w:szCs w:val="16"/>
                <w:lang w:eastAsia="zh-CN"/>
              </w:rPr>
            </w:pPr>
            <w:r>
              <w:rPr>
                <w:rFonts w:asciiTheme="minorEastAsia" w:eastAsiaTheme="minorEastAsia" w:hAnsiTheme="minorEastAsia" w:cstheme="minorEastAsia" w:hint="eastAsia"/>
                <w:color w:val="262626" w:themeColor="text1" w:themeTint="D9"/>
                <w:spacing w:val="-2"/>
                <w:sz w:val="16"/>
                <w:szCs w:val="16"/>
                <w:lang w:eastAsia="zh-CN"/>
              </w:rPr>
              <w:t>1.安全管理人员持有注册安全工程师证书，并</w:t>
            </w:r>
            <w:r>
              <w:rPr>
                <w:rFonts w:asciiTheme="minorEastAsia" w:eastAsiaTheme="minorEastAsia" w:hAnsiTheme="minorEastAsia" w:cstheme="minorEastAsia" w:hint="eastAsia"/>
                <w:color w:val="262626" w:themeColor="text1" w:themeTint="D9"/>
                <w:spacing w:val="5"/>
                <w:sz w:val="16"/>
                <w:szCs w:val="16"/>
                <w:lang w:eastAsia="zh-CN"/>
              </w:rPr>
              <w:t>注册在公司（1分）</w:t>
            </w:r>
          </w:p>
          <w:p w:rsidR="00BB21A6" w:rsidRDefault="00325721">
            <w:pPr>
              <w:pStyle w:val="TableText"/>
              <w:spacing w:before="52" w:line="260" w:lineRule="auto"/>
              <w:ind w:firstLineChars="50" w:firstLine="8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2.专职安全管理人员任职文书（1分）</w:t>
            </w:r>
          </w:p>
          <w:p w:rsidR="00BB21A6" w:rsidRDefault="00325721">
            <w:pPr>
              <w:pStyle w:val="TableText"/>
              <w:spacing w:before="1" w:line="263" w:lineRule="auto"/>
              <w:ind w:right="199" w:firstLineChars="50" w:firstLine="8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3.2023年5月-2025年10月，承接地市以上级</w:t>
            </w:r>
            <w:r>
              <w:rPr>
                <w:rFonts w:asciiTheme="minorEastAsia" w:eastAsiaTheme="minorEastAsia" w:hAnsiTheme="minorEastAsia" w:cstheme="minorEastAsia" w:hint="eastAsia"/>
                <w:color w:val="262626" w:themeColor="text1" w:themeTint="D9"/>
                <w:spacing w:val="1"/>
                <w:sz w:val="16"/>
                <w:szCs w:val="16"/>
                <w:lang w:eastAsia="zh-CN"/>
              </w:rPr>
              <w:t>应急演练组织工作（1分）</w:t>
            </w:r>
          </w:p>
          <w:p w:rsidR="00BB21A6" w:rsidRDefault="00325721">
            <w:pPr>
              <w:pStyle w:val="TableText"/>
              <w:spacing w:line="257" w:lineRule="auto"/>
              <w:ind w:firstLineChars="50" w:firstLine="78"/>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2"/>
                <w:sz w:val="16"/>
                <w:szCs w:val="16"/>
                <w:lang w:eastAsia="zh-CN"/>
              </w:rPr>
              <w:t>4.具备省市级应急救援资质；配置有专业应急</w:t>
            </w:r>
            <w:r>
              <w:rPr>
                <w:rFonts w:asciiTheme="minorEastAsia" w:eastAsiaTheme="minorEastAsia" w:hAnsiTheme="minorEastAsia" w:cstheme="minorEastAsia" w:hint="eastAsia"/>
                <w:color w:val="262626" w:themeColor="text1" w:themeTint="D9"/>
                <w:spacing w:val="1"/>
                <w:sz w:val="16"/>
                <w:szCs w:val="16"/>
                <w:lang w:eastAsia="zh-CN"/>
              </w:rPr>
              <w:t>救援队伍与救援设备(车辆、泵等)（1分）</w:t>
            </w:r>
          </w:p>
          <w:p w:rsidR="00BB21A6" w:rsidRDefault="00325721">
            <w:pPr>
              <w:pStyle w:val="TableText"/>
              <w:spacing w:before="15" w:line="264" w:lineRule="auto"/>
              <w:ind w:firstLineChars="50" w:firstLine="78"/>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2"/>
                <w:sz w:val="16"/>
                <w:szCs w:val="16"/>
                <w:lang w:eastAsia="zh-CN"/>
              </w:rPr>
              <w:t>5.2023年以后每年参加非本企业发生的危化品道路运输应急救援（1分）</w:t>
            </w:r>
          </w:p>
          <w:p w:rsidR="00BB21A6" w:rsidRDefault="00325721">
            <w:pPr>
              <w:pStyle w:val="TableText"/>
              <w:spacing w:line="241" w:lineRule="auto"/>
              <w:ind w:firstLineChars="50" w:firstLine="69"/>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11"/>
                <w:sz w:val="16"/>
                <w:szCs w:val="16"/>
                <w:lang w:eastAsia="zh-CN"/>
              </w:rPr>
              <w:t>6.配置有专业监控中心、监控设备与监控人员，</w:t>
            </w:r>
            <w:r>
              <w:rPr>
                <w:rFonts w:asciiTheme="minorEastAsia" w:eastAsiaTheme="minorEastAsia" w:hAnsiTheme="minorEastAsia" w:cstheme="minorEastAsia" w:hint="eastAsia"/>
                <w:color w:val="262626" w:themeColor="text1" w:themeTint="D9"/>
                <w:spacing w:val="-4"/>
                <w:sz w:val="16"/>
                <w:szCs w:val="16"/>
                <w:lang w:eastAsia="zh-CN"/>
              </w:rPr>
              <w:t>并执行24小时监控（1分）</w:t>
            </w:r>
          </w:p>
        </w:tc>
        <w:tc>
          <w:tcPr>
            <w:tcW w:w="482" w:type="dxa"/>
          </w:tcPr>
          <w:p w:rsidR="00BB21A6" w:rsidRDefault="00BB21A6">
            <w:pPr>
              <w:spacing w:line="247"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248"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8"/>
              <w:ind w:firstLineChars="100" w:firstLine="16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6</w:t>
            </w:r>
          </w:p>
        </w:tc>
        <w:tc>
          <w:tcPr>
            <w:tcW w:w="3519" w:type="dxa"/>
          </w:tcPr>
          <w:p w:rsidR="00BB21A6" w:rsidRDefault="00BB21A6">
            <w:pPr>
              <w:spacing w:line="284"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8" w:line="219" w:lineRule="auto"/>
              <w:ind w:left="117"/>
              <w:rPr>
                <w:rFonts w:asciiTheme="minorEastAsia" w:eastAsiaTheme="minorEastAsia" w:hAnsiTheme="minorEastAsia" w:cstheme="minorEastAsia"/>
                <w:color w:val="262626" w:themeColor="text1" w:themeTint="D9"/>
                <w:spacing w:val="1"/>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1.注册安全工程</w:t>
            </w:r>
            <w:proofErr w:type="gramStart"/>
            <w:r>
              <w:rPr>
                <w:rFonts w:asciiTheme="minorEastAsia" w:eastAsiaTheme="minorEastAsia" w:hAnsiTheme="minorEastAsia" w:cstheme="minorEastAsia" w:hint="eastAsia"/>
                <w:color w:val="262626" w:themeColor="text1" w:themeTint="D9"/>
                <w:spacing w:val="1"/>
                <w:sz w:val="16"/>
                <w:szCs w:val="16"/>
                <w:lang w:eastAsia="zh-CN"/>
              </w:rPr>
              <w:t>师注册</w:t>
            </w:r>
            <w:proofErr w:type="gramEnd"/>
            <w:r>
              <w:rPr>
                <w:rFonts w:asciiTheme="minorEastAsia" w:eastAsiaTheme="minorEastAsia" w:hAnsiTheme="minorEastAsia" w:cstheme="minorEastAsia" w:hint="eastAsia"/>
                <w:color w:val="262626" w:themeColor="text1" w:themeTint="D9"/>
                <w:spacing w:val="1"/>
                <w:sz w:val="16"/>
                <w:szCs w:val="16"/>
                <w:lang w:eastAsia="zh-CN"/>
              </w:rPr>
              <w:t>证明</w:t>
            </w:r>
          </w:p>
          <w:p w:rsidR="00BB21A6" w:rsidRDefault="00325721">
            <w:pPr>
              <w:pStyle w:val="TableText"/>
              <w:spacing w:before="68" w:line="219" w:lineRule="auto"/>
              <w:ind w:left="117"/>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2.查看安全管理人员的任职证明材料</w:t>
            </w:r>
          </w:p>
          <w:p w:rsidR="00BB21A6" w:rsidRDefault="00325721">
            <w:pPr>
              <w:pStyle w:val="TableText"/>
              <w:spacing w:before="49" w:line="242" w:lineRule="auto"/>
              <w:ind w:left="116" w:hanging="19"/>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3"/>
                <w:sz w:val="16"/>
                <w:szCs w:val="16"/>
                <w:lang w:eastAsia="zh-CN"/>
              </w:rPr>
              <w:t>3.承接应急演练相关文件、报道等</w:t>
            </w:r>
          </w:p>
          <w:p w:rsidR="00BB21A6" w:rsidRDefault="00325721">
            <w:pPr>
              <w:pStyle w:val="TableText"/>
              <w:spacing w:before="30" w:line="252" w:lineRule="auto"/>
              <w:ind w:left="107"/>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4"/>
                <w:sz w:val="16"/>
                <w:szCs w:val="16"/>
                <w:lang w:eastAsia="zh-CN"/>
              </w:rPr>
              <w:t>4.应急救援资质证明，应急救援设备购买合同、应急车辆图</w:t>
            </w:r>
            <w:r>
              <w:rPr>
                <w:rFonts w:asciiTheme="minorEastAsia" w:eastAsiaTheme="minorEastAsia" w:hAnsiTheme="minorEastAsia" w:cstheme="minorEastAsia" w:hint="eastAsia"/>
                <w:color w:val="262626" w:themeColor="text1" w:themeTint="D9"/>
                <w:spacing w:val="8"/>
                <w:sz w:val="16"/>
                <w:szCs w:val="16"/>
                <w:lang w:eastAsia="zh-CN"/>
              </w:rPr>
              <w:t>片等</w:t>
            </w:r>
          </w:p>
          <w:p w:rsidR="00BB21A6" w:rsidRDefault="00325721">
            <w:pPr>
              <w:pStyle w:val="TableText"/>
              <w:spacing w:before="49" w:line="219" w:lineRule="auto"/>
              <w:ind w:right="404" w:firstLineChars="50" w:firstLine="76"/>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4"/>
                <w:sz w:val="16"/>
                <w:szCs w:val="16"/>
                <w:lang w:eastAsia="zh-CN"/>
              </w:rPr>
              <w:t>5.参加社会应急救援证明材料</w:t>
            </w:r>
          </w:p>
          <w:p w:rsidR="00BB21A6" w:rsidRDefault="00325721">
            <w:pPr>
              <w:pStyle w:val="TableText"/>
              <w:spacing w:before="51" w:line="241" w:lineRule="auto"/>
              <w:ind w:left="116" w:hanging="19"/>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3"/>
                <w:sz w:val="16"/>
                <w:szCs w:val="16"/>
                <w:lang w:eastAsia="zh-CN"/>
              </w:rPr>
              <w:t>6.监控中心图片、监控制度、</w:t>
            </w:r>
            <w:r>
              <w:rPr>
                <w:rFonts w:asciiTheme="minorEastAsia" w:eastAsiaTheme="minorEastAsia" w:hAnsiTheme="minorEastAsia" w:cstheme="minorEastAsia" w:hint="eastAsia"/>
                <w:color w:val="262626" w:themeColor="text1" w:themeTint="D9"/>
                <w:spacing w:val="5"/>
                <w:sz w:val="16"/>
                <w:szCs w:val="16"/>
                <w:lang w:eastAsia="zh-CN"/>
              </w:rPr>
              <w:t xml:space="preserve"> </w:t>
            </w:r>
            <w:r>
              <w:rPr>
                <w:rFonts w:asciiTheme="minorEastAsia" w:eastAsiaTheme="minorEastAsia" w:hAnsiTheme="minorEastAsia" w:cstheme="minorEastAsia" w:hint="eastAsia"/>
                <w:color w:val="262626" w:themeColor="text1" w:themeTint="D9"/>
                <w:spacing w:val="-8"/>
                <w:sz w:val="16"/>
                <w:szCs w:val="16"/>
                <w:lang w:eastAsia="zh-CN"/>
              </w:rPr>
              <w:t>监控记录、干预记录</w:t>
            </w:r>
          </w:p>
        </w:tc>
      </w:tr>
      <w:tr w:rsidR="00BB21A6">
        <w:trPr>
          <w:trHeight w:val="1609"/>
        </w:trPr>
        <w:tc>
          <w:tcPr>
            <w:tcW w:w="443" w:type="dxa"/>
            <w:vMerge/>
          </w:tcPr>
          <w:p w:rsidR="00BB21A6" w:rsidRDefault="00BB21A6">
            <w:pPr>
              <w:jc w:val="center"/>
              <w:rPr>
                <w:rFonts w:asciiTheme="minorEastAsia" w:eastAsiaTheme="minorEastAsia" w:hAnsiTheme="minorEastAsia" w:cstheme="minorEastAsia"/>
                <w:color w:val="262626" w:themeColor="text1" w:themeTint="D9"/>
                <w:sz w:val="16"/>
                <w:szCs w:val="16"/>
                <w:lang w:eastAsia="zh-CN"/>
              </w:rPr>
            </w:pPr>
          </w:p>
        </w:tc>
        <w:tc>
          <w:tcPr>
            <w:tcW w:w="323" w:type="dxa"/>
            <w:vMerge/>
            <w:tcBorders>
              <w:top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646" w:type="dxa"/>
            <w:vMerge/>
            <w:tcBorders>
              <w:top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826" w:type="dxa"/>
          </w:tcPr>
          <w:p w:rsidR="00BB21A6" w:rsidRDefault="00BB21A6">
            <w:pPr>
              <w:spacing w:line="31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rPr>
                <w:rFonts w:asciiTheme="minorEastAsia" w:eastAsiaTheme="minorEastAsia" w:hAnsiTheme="minorEastAsia" w:cstheme="minorEastAsia"/>
                <w:color w:val="262626" w:themeColor="text1" w:themeTint="D9"/>
                <w:sz w:val="16"/>
                <w:szCs w:val="16"/>
                <w:lang w:eastAsia="zh-CN"/>
              </w:rPr>
            </w:pPr>
          </w:p>
          <w:p w:rsidR="00BB21A6" w:rsidRDefault="00325721">
            <w:pPr>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设备设施管理</w:t>
            </w:r>
          </w:p>
        </w:tc>
        <w:tc>
          <w:tcPr>
            <w:tcW w:w="3510" w:type="dxa"/>
          </w:tcPr>
          <w:p w:rsidR="00BB21A6" w:rsidRDefault="00325721">
            <w:pPr>
              <w:pStyle w:val="TableText"/>
              <w:spacing w:before="106" w:line="264" w:lineRule="auto"/>
              <w:ind w:firstLineChars="50" w:firstLine="79"/>
              <w:rPr>
                <w:rFonts w:asciiTheme="minorEastAsia" w:eastAsiaTheme="minorEastAsia" w:hAnsiTheme="minorEastAsia" w:cstheme="minorEastAsia"/>
                <w:color w:val="262626" w:themeColor="text1" w:themeTint="D9"/>
                <w:spacing w:val="-1"/>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1.检查车辆的《车辆行驶证》和《道路运输证》有效（1分）</w:t>
            </w:r>
          </w:p>
          <w:p w:rsidR="00BB21A6" w:rsidRDefault="00325721">
            <w:pPr>
              <w:pStyle w:val="TableText"/>
              <w:spacing w:before="106" w:line="264" w:lineRule="auto"/>
              <w:ind w:firstLineChars="50" w:firstLine="79"/>
              <w:rPr>
                <w:rFonts w:asciiTheme="minorEastAsia" w:eastAsiaTheme="minorEastAsia" w:hAnsiTheme="minorEastAsia" w:cstheme="minorEastAsia"/>
                <w:color w:val="262626" w:themeColor="text1" w:themeTint="D9"/>
                <w:spacing w:val="-1"/>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2.《车辆罐体检验合格证》或《压力容器使用证》原件（1分）</w:t>
            </w:r>
          </w:p>
          <w:p w:rsidR="00BB21A6" w:rsidRDefault="00325721">
            <w:pPr>
              <w:pStyle w:val="TableText"/>
              <w:spacing w:before="106" w:line="264" w:lineRule="auto"/>
              <w:ind w:firstLineChars="50" w:firstLine="79"/>
              <w:rPr>
                <w:rFonts w:asciiTheme="minorEastAsia" w:eastAsiaTheme="minorEastAsia" w:hAnsiTheme="minorEastAsia" w:cstheme="minorEastAsia"/>
                <w:color w:val="262626" w:themeColor="text1" w:themeTint="D9"/>
                <w:spacing w:val="-1"/>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3.危货车辆道路运输证定期检测合格，《车辆技术等级检测报告》齐全（2分）</w:t>
            </w:r>
          </w:p>
        </w:tc>
        <w:tc>
          <w:tcPr>
            <w:tcW w:w="482" w:type="dxa"/>
          </w:tcPr>
          <w:p w:rsidR="00BB21A6" w:rsidRDefault="00BB21A6">
            <w:pPr>
              <w:spacing w:line="32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32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328" w:lineRule="auto"/>
              <w:rPr>
                <w:rFonts w:asciiTheme="minorEastAsia" w:eastAsiaTheme="minorEastAsia" w:hAnsiTheme="minorEastAsia" w:cstheme="minorEastAsia"/>
                <w:color w:val="262626" w:themeColor="text1" w:themeTint="D9"/>
                <w:sz w:val="16"/>
                <w:szCs w:val="16"/>
                <w:lang w:eastAsia="zh-CN"/>
              </w:rPr>
            </w:pPr>
          </w:p>
          <w:p w:rsidR="00BB21A6" w:rsidRDefault="00325721">
            <w:pPr>
              <w:spacing w:line="328" w:lineRule="auto"/>
              <w:ind w:firstLineChars="100" w:firstLine="16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4</w:t>
            </w:r>
          </w:p>
        </w:tc>
        <w:tc>
          <w:tcPr>
            <w:tcW w:w="3519" w:type="dxa"/>
          </w:tcPr>
          <w:p w:rsidR="00BB21A6" w:rsidRDefault="00325721">
            <w:pPr>
              <w:spacing w:line="337" w:lineRule="auto"/>
              <w:ind w:firstLineChars="50" w:firstLine="8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1.《机动车行驶证》、《道路运输证》原件和复印件，车辆所有人和营业执照公司名一致</w:t>
            </w:r>
          </w:p>
          <w:p w:rsidR="00BB21A6" w:rsidRDefault="00325721">
            <w:pPr>
              <w:spacing w:line="337" w:lineRule="auto"/>
              <w:ind w:firstLineChars="50" w:firstLine="8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2.查看《车辆罐体检验合格证或压力容器使用证》</w:t>
            </w:r>
            <w:proofErr w:type="gramStart"/>
            <w:r>
              <w:rPr>
                <w:rFonts w:asciiTheme="minorEastAsia" w:eastAsiaTheme="minorEastAsia" w:hAnsiTheme="minorEastAsia" w:cstheme="minorEastAsia" w:hint="eastAsia"/>
                <w:color w:val="262626" w:themeColor="text1" w:themeTint="D9"/>
                <w:sz w:val="16"/>
                <w:szCs w:val="16"/>
                <w:lang w:eastAsia="zh-CN"/>
              </w:rPr>
              <w:t>原件适装介质</w:t>
            </w:r>
            <w:proofErr w:type="gramEnd"/>
            <w:r>
              <w:rPr>
                <w:rFonts w:asciiTheme="minorEastAsia" w:eastAsiaTheme="minorEastAsia" w:hAnsiTheme="minorEastAsia" w:cstheme="minorEastAsia" w:hint="eastAsia"/>
                <w:color w:val="262626" w:themeColor="text1" w:themeTint="D9"/>
                <w:sz w:val="16"/>
                <w:szCs w:val="16"/>
                <w:lang w:eastAsia="zh-CN"/>
              </w:rPr>
              <w:t>与经营范围相符</w:t>
            </w:r>
          </w:p>
          <w:p w:rsidR="00BB21A6" w:rsidRDefault="00325721">
            <w:pPr>
              <w:spacing w:line="337" w:lineRule="auto"/>
              <w:ind w:firstLineChars="50" w:firstLine="80"/>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3.查看车辆道路运输证定期检测合格盖章；《车辆技术等级检测报告》须达到一级标准</w:t>
            </w:r>
          </w:p>
        </w:tc>
      </w:tr>
      <w:tr w:rsidR="00BB21A6">
        <w:trPr>
          <w:trHeight w:val="1475"/>
        </w:trPr>
        <w:tc>
          <w:tcPr>
            <w:tcW w:w="443" w:type="dxa"/>
            <w:vMerge/>
          </w:tcPr>
          <w:p w:rsidR="00BB21A6" w:rsidRDefault="00BB21A6">
            <w:pPr>
              <w:jc w:val="center"/>
              <w:rPr>
                <w:rFonts w:asciiTheme="minorEastAsia" w:eastAsiaTheme="minorEastAsia" w:hAnsiTheme="minorEastAsia" w:cstheme="minorEastAsia"/>
                <w:color w:val="262626" w:themeColor="text1" w:themeTint="D9"/>
                <w:sz w:val="16"/>
                <w:szCs w:val="16"/>
                <w:lang w:eastAsia="zh-CN"/>
              </w:rPr>
            </w:pPr>
          </w:p>
        </w:tc>
        <w:tc>
          <w:tcPr>
            <w:tcW w:w="323" w:type="dxa"/>
            <w:vMerge/>
            <w:tcBorders>
              <w:top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646" w:type="dxa"/>
            <w:vMerge/>
            <w:tcBorders>
              <w:top w:val="nil"/>
            </w:tcBorders>
          </w:tcPr>
          <w:p w:rsidR="00BB21A6" w:rsidRDefault="00BB21A6">
            <w:pPr>
              <w:rPr>
                <w:rFonts w:asciiTheme="minorEastAsia" w:eastAsiaTheme="minorEastAsia" w:hAnsiTheme="minorEastAsia" w:cstheme="minorEastAsia"/>
                <w:color w:val="262626" w:themeColor="text1" w:themeTint="D9"/>
                <w:sz w:val="16"/>
                <w:szCs w:val="16"/>
                <w:lang w:eastAsia="zh-CN"/>
              </w:rPr>
            </w:pPr>
          </w:p>
        </w:tc>
        <w:tc>
          <w:tcPr>
            <w:tcW w:w="826" w:type="dxa"/>
          </w:tcPr>
          <w:p w:rsidR="00BB21A6" w:rsidRDefault="00BB21A6">
            <w:pPr>
              <w:spacing w:line="31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318"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8" w:line="220" w:lineRule="auto"/>
              <w:ind w:left="71"/>
              <w:rPr>
                <w:rFonts w:asciiTheme="minorEastAsia" w:eastAsiaTheme="minorEastAsia" w:hAnsiTheme="minorEastAsia" w:cstheme="minorEastAsia"/>
                <w:color w:val="262626" w:themeColor="text1" w:themeTint="D9"/>
                <w:sz w:val="16"/>
                <w:szCs w:val="16"/>
              </w:rPr>
            </w:pPr>
            <w:proofErr w:type="spellStart"/>
            <w:r>
              <w:rPr>
                <w:rFonts w:asciiTheme="minorEastAsia" w:eastAsiaTheme="minorEastAsia" w:hAnsiTheme="minorEastAsia" w:cstheme="minorEastAsia" w:hint="eastAsia"/>
                <w:color w:val="262626" w:themeColor="text1" w:themeTint="D9"/>
                <w:spacing w:val="5"/>
                <w:sz w:val="16"/>
                <w:szCs w:val="16"/>
              </w:rPr>
              <w:t>安全培训</w:t>
            </w:r>
            <w:proofErr w:type="spellEnd"/>
          </w:p>
        </w:tc>
        <w:tc>
          <w:tcPr>
            <w:tcW w:w="3510" w:type="dxa"/>
          </w:tcPr>
          <w:p w:rsidR="00BB21A6" w:rsidRDefault="00325721">
            <w:pPr>
              <w:pStyle w:val="TableText"/>
              <w:spacing w:before="106" w:line="264" w:lineRule="auto"/>
              <w:ind w:left="111" w:hanging="29"/>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1.2023年5月-2025年10月，参加仪化及中石化集团</w:t>
            </w:r>
            <w:r>
              <w:rPr>
                <w:rFonts w:asciiTheme="minorEastAsia" w:eastAsiaTheme="minorEastAsia" w:hAnsiTheme="minorEastAsia" w:cstheme="minorEastAsia" w:hint="eastAsia"/>
                <w:color w:val="262626" w:themeColor="text1" w:themeTint="D9"/>
                <w:sz w:val="16"/>
                <w:szCs w:val="16"/>
                <w:lang w:eastAsia="zh-CN"/>
              </w:rPr>
              <w:t>组织的危化品道路运输安全相关培训（1分）</w:t>
            </w:r>
          </w:p>
          <w:p w:rsidR="00BB21A6" w:rsidRDefault="00325721">
            <w:pPr>
              <w:pStyle w:val="TableText"/>
              <w:spacing w:line="219" w:lineRule="auto"/>
              <w:ind w:left="11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2.配置有远程培训与在线检查系统（0.5分）</w:t>
            </w:r>
          </w:p>
          <w:p w:rsidR="00BB21A6" w:rsidRDefault="00325721">
            <w:pPr>
              <w:pStyle w:val="TableText"/>
              <w:spacing w:before="50" w:line="219" w:lineRule="auto"/>
              <w:ind w:left="112"/>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z w:val="16"/>
                <w:szCs w:val="16"/>
                <w:lang w:eastAsia="zh-CN"/>
              </w:rPr>
              <w:t>3.运用我司物流平台进行培训及考评（0.5分）</w:t>
            </w:r>
          </w:p>
        </w:tc>
        <w:tc>
          <w:tcPr>
            <w:tcW w:w="482" w:type="dxa"/>
          </w:tcPr>
          <w:p w:rsidR="00BB21A6" w:rsidRDefault="00BB21A6">
            <w:pPr>
              <w:spacing w:line="328" w:lineRule="auto"/>
              <w:rPr>
                <w:rFonts w:asciiTheme="minorEastAsia" w:eastAsiaTheme="minorEastAsia" w:hAnsiTheme="minorEastAsia" w:cstheme="minorEastAsia"/>
                <w:color w:val="262626" w:themeColor="text1" w:themeTint="D9"/>
                <w:sz w:val="16"/>
                <w:szCs w:val="16"/>
                <w:lang w:eastAsia="zh-CN"/>
              </w:rPr>
            </w:pPr>
          </w:p>
          <w:p w:rsidR="00BB21A6" w:rsidRDefault="00BB21A6">
            <w:pPr>
              <w:spacing w:line="328"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8" w:line="239" w:lineRule="auto"/>
              <w:ind w:left="126"/>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6"/>
                <w:sz w:val="16"/>
                <w:szCs w:val="16"/>
                <w:lang w:eastAsia="zh-CN"/>
              </w:rPr>
              <w:t>2</w:t>
            </w:r>
          </w:p>
        </w:tc>
        <w:tc>
          <w:tcPr>
            <w:tcW w:w="3519" w:type="dxa"/>
          </w:tcPr>
          <w:p w:rsidR="00BB21A6" w:rsidRDefault="00BB21A6">
            <w:pPr>
              <w:spacing w:line="337" w:lineRule="auto"/>
              <w:rPr>
                <w:rFonts w:asciiTheme="minorEastAsia" w:eastAsiaTheme="minorEastAsia" w:hAnsiTheme="minorEastAsia" w:cstheme="minorEastAsia"/>
                <w:color w:val="262626" w:themeColor="text1" w:themeTint="D9"/>
                <w:sz w:val="16"/>
                <w:szCs w:val="16"/>
                <w:lang w:eastAsia="zh-CN"/>
              </w:rPr>
            </w:pPr>
          </w:p>
          <w:p w:rsidR="00BB21A6" w:rsidRDefault="00325721">
            <w:pPr>
              <w:pStyle w:val="TableText"/>
              <w:spacing w:before="69" w:line="220" w:lineRule="auto"/>
              <w:ind w:left="117"/>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1"/>
                <w:sz w:val="16"/>
                <w:szCs w:val="16"/>
                <w:lang w:eastAsia="zh-CN"/>
              </w:rPr>
              <w:t>1.培训记录</w:t>
            </w:r>
          </w:p>
          <w:p w:rsidR="00BB21A6" w:rsidRDefault="00325721">
            <w:pPr>
              <w:pStyle w:val="TableText"/>
              <w:spacing w:before="59" w:line="236" w:lineRule="auto"/>
              <w:ind w:left="116" w:hanging="19"/>
              <w:rPr>
                <w:rFonts w:asciiTheme="minorEastAsia" w:eastAsiaTheme="minorEastAsia" w:hAnsiTheme="minorEastAsia" w:cstheme="minorEastAsia"/>
                <w:color w:val="262626" w:themeColor="text1" w:themeTint="D9"/>
                <w:sz w:val="16"/>
                <w:szCs w:val="16"/>
                <w:lang w:eastAsia="zh-CN"/>
              </w:rPr>
            </w:pPr>
            <w:r>
              <w:rPr>
                <w:rFonts w:asciiTheme="minorEastAsia" w:eastAsiaTheme="minorEastAsia" w:hAnsiTheme="minorEastAsia" w:cstheme="minorEastAsia" w:hint="eastAsia"/>
                <w:color w:val="262626" w:themeColor="text1" w:themeTint="D9"/>
                <w:spacing w:val="-3"/>
                <w:sz w:val="16"/>
                <w:szCs w:val="16"/>
                <w:lang w:eastAsia="zh-CN"/>
              </w:rPr>
              <w:t>2.远程培训系统、在线检查系</w:t>
            </w:r>
            <w:r>
              <w:rPr>
                <w:rFonts w:asciiTheme="minorEastAsia" w:eastAsiaTheme="minorEastAsia" w:hAnsiTheme="minorEastAsia" w:cstheme="minorEastAsia" w:hint="eastAsia"/>
                <w:color w:val="262626" w:themeColor="text1" w:themeTint="D9"/>
                <w:spacing w:val="1"/>
                <w:sz w:val="16"/>
                <w:szCs w:val="16"/>
                <w:lang w:eastAsia="zh-CN"/>
              </w:rPr>
              <w:t>统采购合同</w:t>
            </w:r>
          </w:p>
        </w:tc>
      </w:tr>
    </w:tbl>
    <w:tbl>
      <w:tblPr>
        <w:tblStyle w:val="TableNormal1"/>
        <w:tblW w:w="9890"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45"/>
        <w:gridCol w:w="686"/>
        <w:gridCol w:w="769"/>
        <w:gridCol w:w="3780"/>
        <w:gridCol w:w="495"/>
        <w:gridCol w:w="3270"/>
      </w:tblGrid>
      <w:tr w:rsidR="00BB21A6">
        <w:trPr>
          <w:trHeight w:val="1804"/>
        </w:trPr>
        <w:tc>
          <w:tcPr>
            <w:tcW w:w="445" w:type="dxa"/>
            <w:vMerge w:val="restart"/>
          </w:tcPr>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325721">
            <w:pPr>
              <w:jc w:val="distribute"/>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技</w:t>
            </w: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325721">
            <w:pPr>
              <w:jc w:val="distribute"/>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术</w:t>
            </w: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325721">
            <w:pPr>
              <w:jc w:val="distribute"/>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标</w:t>
            </w: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p w:rsidR="00BB21A6" w:rsidRDefault="00BB21A6">
            <w:pPr>
              <w:jc w:val="distribute"/>
              <w:rPr>
                <w:rFonts w:asciiTheme="minorEastAsia" w:eastAsiaTheme="minorEastAsia" w:hAnsiTheme="minorEastAsia"/>
                <w:sz w:val="18"/>
                <w:szCs w:val="18"/>
                <w:lang w:eastAsia="zh-CN"/>
              </w:rPr>
            </w:pPr>
          </w:p>
        </w:tc>
        <w:tc>
          <w:tcPr>
            <w:tcW w:w="445" w:type="dxa"/>
            <w:tcBorders>
              <w:bottom w:val="nil"/>
            </w:tcBorders>
          </w:tcPr>
          <w:p w:rsidR="00BB21A6" w:rsidRDefault="00BB21A6">
            <w:pPr>
              <w:rPr>
                <w:rFonts w:asciiTheme="minorEastAsia" w:eastAsiaTheme="minorEastAsia" w:hAnsiTheme="minorEastAsia"/>
                <w:sz w:val="18"/>
                <w:szCs w:val="18"/>
                <w:lang w:eastAsia="zh-CN"/>
              </w:rPr>
            </w:pPr>
          </w:p>
        </w:tc>
        <w:tc>
          <w:tcPr>
            <w:tcW w:w="686" w:type="dxa"/>
          </w:tcPr>
          <w:p w:rsidR="00BB21A6" w:rsidRDefault="00BB21A6">
            <w:pPr>
              <w:rPr>
                <w:rFonts w:asciiTheme="minorEastAsia" w:eastAsiaTheme="minorEastAsia" w:hAnsiTheme="minorEastAsia"/>
                <w:sz w:val="18"/>
                <w:szCs w:val="18"/>
                <w:lang w:eastAsia="zh-CN"/>
              </w:rPr>
            </w:pPr>
          </w:p>
        </w:tc>
        <w:tc>
          <w:tcPr>
            <w:tcW w:w="769" w:type="dxa"/>
          </w:tcPr>
          <w:p w:rsidR="00BB21A6" w:rsidRDefault="00BB21A6">
            <w:pPr>
              <w:spacing w:line="243" w:lineRule="auto"/>
              <w:rPr>
                <w:rFonts w:asciiTheme="minorEastAsia" w:eastAsiaTheme="minorEastAsia" w:hAnsiTheme="minorEastAsia"/>
                <w:sz w:val="18"/>
                <w:szCs w:val="18"/>
                <w:lang w:eastAsia="zh-CN"/>
              </w:rPr>
            </w:pPr>
          </w:p>
          <w:p w:rsidR="00BB21A6" w:rsidRDefault="00BB21A6">
            <w:pPr>
              <w:spacing w:line="244" w:lineRule="auto"/>
              <w:rPr>
                <w:rFonts w:asciiTheme="minorEastAsia" w:eastAsiaTheme="minorEastAsia" w:hAnsiTheme="minorEastAsia"/>
                <w:sz w:val="18"/>
                <w:szCs w:val="18"/>
                <w:lang w:eastAsia="zh-CN"/>
              </w:rPr>
            </w:pPr>
          </w:p>
          <w:p w:rsidR="00BB21A6" w:rsidRDefault="00BB21A6">
            <w:pPr>
              <w:spacing w:line="244" w:lineRule="auto"/>
              <w:rPr>
                <w:rFonts w:asciiTheme="minorEastAsia" w:eastAsiaTheme="minorEastAsia" w:hAnsiTheme="minorEastAsia"/>
                <w:sz w:val="18"/>
                <w:szCs w:val="18"/>
                <w:lang w:eastAsia="zh-CN"/>
              </w:rPr>
            </w:pPr>
          </w:p>
          <w:p w:rsidR="00BB21A6" w:rsidRDefault="00325721">
            <w:pPr>
              <w:pStyle w:val="TableText"/>
              <w:spacing w:before="68" w:line="220" w:lineRule="auto"/>
              <w:ind w:left="70"/>
              <w:rPr>
                <w:rFonts w:asciiTheme="minorEastAsia" w:eastAsiaTheme="minorEastAsia" w:hAnsiTheme="minorEastAsia"/>
                <w:spacing w:val="3"/>
                <w:sz w:val="18"/>
                <w:szCs w:val="18"/>
                <w:lang w:eastAsia="zh-CN"/>
              </w:rPr>
            </w:pPr>
            <w:r>
              <w:rPr>
                <w:rFonts w:asciiTheme="minorEastAsia" w:eastAsiaTheme="minorEastAsia" w:hAnsiTheme="minorEastAsia"/>
                <w:spacing w:val="3"/>
                <w:sz w:val="18"/>
                <w:szCs w:val="18"/>
                <w:lang w:eastAsia="zh-CN"/>
              </w:rPr>
              <w:t>安全</w:t>
            </w:r>
          </w:p>
          <w:p w:rsidR="00BB21A6" w:rsidRDefault="00325721">
            <w:pPr>
              <w:pStyle w:val="TableText"/>
              <w:spacing w:before="68" w:line="220" w:lineRule="auto"/>
              <w:ind w:left="70"/>
              <w:rPr>
                <w:rFonts w:asciiTheme="minorEastAsia" w:eastAsiaTheme="minorEastAsia" w:hAnsiTheme="minorEastAsia"/>
                <w:sz w:val="18"/>
                <w:szCs w:val="18"/>
                <w:lang w:eastAsia="zh-CN"/>
              </w:rPr>
            </w:pPr>
            <w:r>
              <w:rPr>
                <w:rFonts w:asciiTheme="minorEastAsia" w:eastAsiaTheme="minorEastAsia" w:hAnsiTheme="minorEastAsia"/>
                <w:spacing w:val="3"/>
                <w:sz w:val="18"/>
                <w:szCs w:val="18"/>
                <w:lang w:eastAsia="zh-CN"/>
              </w:rPr>
              <w:t>制度</w:t>
            </w:r>
          </w:p>
        </w:tc>
        <w:tc>
          <w:tcPr>
            <w:tcW w:w="3780" w:type="dxa"/>
          </w:tcPr>
          <w:p w:rsidR="00BB21A6" w:rsidRDefault="00325721">
            <w:pPr>
              <w:pStyle w:val="TableText"/>
              <w:spacing w:before="43" w:line="246" w:lineRule="auto"/>
              <w:ind w:left="102"/>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1.制定较为完整的安全管理制度、操作规程、</w:t>
            </w:r>
            <w:r>
              <w:rPr>
                <w:rFonts w:asciiTheme="minorEastAsia" w:eastAsiaTheme="minorEastAsia" w:hAnsiTheme="minorEastAsia"/>
                <w:spacing w:val="-5"/>
                <w:sz w:val="18"/>
                <w:szCs w:val="18"/>
                <w:lang w:eastAsia="zh-CN"/>
              </w:rPr>
              <w:t>应急预案等安全管理文件</w:t>
            </w:r>
            <w:r>
              <w:rPr>
                <w:rFonts w:asciiTheme="minorEastAsia" w:eastAsiaTheme="minorEastAsia" w:hAnsiTheme="minorEastAsia" w:hint="eastAsia"/>
                <w:spacing w:val="-5"/>
                <w:sz w:val="18"/>
                <w:szCs w:val="18"/>
                <w:lang w:eastAsia="zh-CN"/>
              </w:rPr>
              <w:t>（1分）</w:t>
            </w:r>
          </w:p>
          <w:p w:rsidR="00BB21A6" w:rsidRDefault="00325721">
            <w:pPr>
              <w:pStyle w:val="TableText"/>
              <w:spacing w:before="52" w:line="247" w:lineRule="auto"/>
              <w:ind w:left="102" w:right="54"/>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2.具备出车前手指口述(驾驶员检查车辆，录制视频并由专人审核)检查制度，并持续执行</w:t>
            </w:r>
            <w:r>
              <w:rPr>
                <w:rFonts w:asciiTheme="minorEastAsia" w:eastAsiaTheme="minorEastAsia" w:hAnsiTheme="minorEastAsia"/>
                <w:spacing w:val="1"/>
                <w:sz w:val="18"/>
                <w:szCs w:val="18"/>
                <w:lang w:eastAsia="zh-CN"/>
              </w:rPr>
              <w:t>记录</w:t>
            </w:r>
            <w:r>
              <w:rPr>
                <w:rFonts w:asciiTheme="minorEastAsia" w:eastAsiaTheme="minorEastAsia" w:hAnsiTheme="minorEastAsia" w:hint="eastAsia"/>
                <w:spacing w:val="1"/>
                <w:sz w:val="18"/>
                <w:szCs w:val="18"/>
                <w:lang w:eastAsia="zh-CN"/>
              </w:rPr>
              <w:t>（1分）</w:t>
            </w:r>
          </w:p>
        </w:tc>
        <w:tc>
          <w:tcPr>
            <w:tcW w:w="495" w:type="dxa"/>
          </w:tcPr>
          <w:p w:rsidR="00BB21A6" w:rsidRDefault="00BB21A6">
            <w:pPr>
              <w:spacing w:line="250" w:lineRule="auto"/>
              <w:rPr>
                <w:rFonts w:asciiTheme="minorEastAsia" w:eastAsiaTheme="minorEastAsia" w:hAnsiTheme="minorEastAsia"/>
                <w:sz w:val="18"/>
                <w:szCs w:val="18"/>
                <w:lang w:eastAsia="zh-CN"/>
              </w:rPr>
            </w:pPr>
          </w:p>
          <w:p w:rsidR="00BB21A6" w:rsidRDefault="00BB21A6">
            <w:pPr>
              <w:spacing w:line="250" w:lineRule="auto"/>
              <w:rPr>
                <w:rFonts w:asciiTheme="minorEastAsia" w:eastAsiaTheme="minorEastAsia" w:hAnsiTheme="minorEastAsia"/>
                <w:sz w:val="18"/>
                <w:szCs w:val="18"/>
                <w:lang w:eastAsia="zh-CN"/>
              </w:rPr>
            </w:pPr>
          </w:p>
          <w:p w:rsidR="00BB21A6" w:rsidRDefault="00BB21A6">
            <w:pPr>
              <w:spacing w:line="251" w:lineRule="auto"/>
              <w:rPr>
                <w:rFonts w:asciiTheme="minorEastAsia" w:eastAsiaTheme="minorEastAsia" w:hAnsiTheme="minorEastAsia"/>
                <w:sz w:val="18"/>
                <w:szCs w:val="18"/>
                <w:lang w:eastAsia="zh-CN"/>
              </w:rPr>
            </w:pPr>
          </w:p>
          <w:p w:rsidR="00BB21A6" w:rsidRDefault="00325721">
            <w:pPr>
              <w:pStyle w:val="TableText"/>
              <w:spacing w:before="69" w:line="241" w:lineRule="auto"/>
              <w:ind w:firstLineChars="100" w:firstLine="180"/>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p>
        </w:tc>
        <w:tc>
          <w:tcPr>
            <w:tcW w:w="3270" w:type="dxa"/>
          </w:tcPr>
          <w:p w:rsidR="00BB21A6" w:rsidRDefault="00BB21A6">
            <w:pPr>
              <w:spacing w:line="296" w:lineRule="auto"/>
              <w:rPr>
                <w:rFonts w:asciiTheme="minorEastAsia" w:eastAsiaTheme="minorEastAsia" w:hAnsiTheme="minorEastAsia"/>
                <w:sz w:val="18"/>
                <w:szCs w:val="18"/>
                <w:lang w:eastAsia="zh-CN"/>
              </w:rPr>
            </w:pPr>
          </w:p>
          <w:p w:rsidR="00BB21A6" w:rsidRDefault="00BB21A6">
            <w:pPr>
              <w:spacing w:line="296" w:lineRule="auto"/>
              <w:rPr>
                <w:rFonts w:asciiTheme="minorEastAsia" w:eastAsiaTheme="minorEastAsia" w:hAnsiTheme="minorEastAsia"/>
                <w:sz w:val="18"/>
                <w:szCs w:val="18"/>
                <w:lang w:eastAsia="zh-CN"/>
              </w:rPr>
            </w:pPr>
          </w:p>
          <w:p w:rsidR="00BB21A6" w:rsidRDefault="00325721">
            <w:pPr>
              <w:pStyle w:val="TableText"/>
              <w:spacing w:before="68" w:line="219" w:lineRule="auto"/>
              <w:ind w:right="400" w:firstLineChars="100" w:firstLine="170"/>
              <w:rPr>
                <w:rFonts w:asciiTheme="minorEastAsia" w:eastAsiaTheme="minorEastAsia" w:hAnsiTheme="minorEastAsia"/>
                <w:sz w:val="18"/>
                <w:szCs w:val="18"/>
                <w:lang w:eastAsia="zh-CN"/>
              </w:rPr>
            </w:pPr>
            <w:r>
              <w:rPr>
                <w:rFonts w:asciiTheme="minorEastAsia" w:eastAsiaTheme="minorEastAsia" w:hAnsiTheme="minorEastAsia"/>
                <w:spacing w:val="-5"/>
                <w:sz w:val="18"/>
                <w:szCs w:val="18"/>
                <w:lang w:eastAsia="zh-CN"/>
              </w:rPr>
              <w:t>1.安全制度文件、执行记录。</w:t>
            </w:r>
          </w:p>
          <w:p w:rsidR="00BB21A6" w:rsidRDefault="00325721">
            <w:pPr>
              <w:pStyle w:val="TableText"/>
              <w:spacing w:before="40" w:line="219" w:lineRule="auto"/>
              <w:ind w:right="404" w:firstLineChars="100" w:firstLine="172"/>
              <w:rPr>
                <w:rFonts w:asciiTheme="minorEastAsia" w:eastAsiaTheme="minorEastAsia" w:hAnsiTheme="minorEastAsia"/>
                <w:sz w:val="18"/>
                <w:szCs w:val="18"/>
                <w:lang w:eastAsia="zh-CN"/>
              </w:rPr>
            </w:pPr>
            <w:r>
              <w:rPr>
                <w:rFonts w:asciiTheme="minorEastAsia" w:eastAsiaTheme="minorEastAsia" w:hAnsiTheme="minorEastAsia"/>
                <w:spacing w:val="-4"/>
                <w:sz w:val="18"/>
                <w:szCs w:val="18"/>
                <w:lang w:eastAsia="zh-CN"/>
              </w:rPr>
              <w:t>2.手指口述制度及执行记录。</w:t>
            </w:r>
          </w:p>
        </w:tc>
      </w:tr>
      <w:tr w:rsidR="00BB21A6">
        <w:trPr>
          <w:trHeight w:val="724"/>
        </w:trPr>
        <w:tc>
          <w:tcPr>
            <w:tcW w:w="445" w:type="dxa"/>
            <w:vMerge/>
          </w:tcPr>
          <w:p w:rsidR="00BB21A6" w:rsidRDefault="00BB21A6">
            <w:pPr>
              <w:pStyle w:val="TableText"/>
              <w:spacing w:before="68" w:line="241" w:lineRule="auto"/>
              <w:ind w:left="125"/>
              <w:jc w:val="both"/>
              <w:rPr>
                <w:rFonts w:asciiTheme="minorEastAsia" w:eastAsiaTheme="minorEastAsia" w:hAnsiTheme="minorEastAsia"/>
                <w:sz w:val="18"/>
                <w:szCs w:val="18"/>
                <w:lang w:eastAsia="zh-CN"/>
              </w:rPr>
            </w:pPr>
          </w:p>
        </w:tc>
        <w:tc>
          <w:tcPr>
            <w:tcW w:w="445" w:type="dxa"/>
            <w:tcBorders>
              <w:top w:val="nil"/>
            </w:tcBorders>
          </w:tcPr>
          <w:p w:rsidR="00BB21A6" w:rsidRDefault="00BB21A6">
            <w:pPr>
              <w:spacing w:line="344" w:lineRule="auto"/>
              <w:jc w:val="both"/>
              <w:rPr>
                <w:rFonts w:asciiTheme="minorEastAsia" w:eastAsiaTheme="minorEastAsia" w:hAnsiTheme="minorEastAsia"/>
                <w:sz w:val="18"/>
                <w:szCs w:val="18"/>
                <w:lang w:eastAsia="zh-CN"/>
              </w:rPr>
            </w:pPr>
          </w:p>
        </w:tc>
        <w:tc>
          <w:tcPr>
            <w:tcW w:w="686" w:type="dxa"/>
          </w:tcPr>
          <w:p w:rsidR="00BB21A6" w:rsidRDefault="00BB21A6">
            <w:pPr>
              <w:spacing w:line="380" w:lineRule="auto"/>
              <w:jc w:val="both"/>
              <w:rPr>
                <w:rFonts w:asciiTheme="minorEastAsia" w:eastAsiaTheme="minorEastAsia" w:hAnsiTheme="minorEastAsia"/>
                <w:sz w:val="18"/>
                <w:szCs w:val="18"/>
                <w:lang w:eastAsia="zh-CN"/>
              </w:rPr>
            </w:pPr>
          </w:p>
        </w:tc>
        <w:tc>
          <w:tcPr>
            <w:tcW w:w="769" w:type="dxa"/>
          </w:tcPr>
          <w:p w:rsidR="00BB21A6" w:rsidRDefault="00325721">
            <w:pPr>
              <w:pStyle w:val="TableText"/>
              <w:spacing w:before="199" w:line="219" w:lineRule="auto"/>
              <w:ind w:firstLineChars="50" w:firstLine="88"/>
              <w:jc w:val="both"/>
              <w:rPr>
                <w:rFonts w:asciiTheme="minorEastAsia" w:eastAsiaTheme="minorEastAsia" w:hAnsiTheme="minorEastAsia"/>
                <w:spacing w:val="-2"/>
                <w:sz w:val="18"/>
                <w:szCs w:val="18"/>
                <w:lang w:eastAsia="zh-CN"/>
              </w:rPr>
            </w:pPr>
            <w:r>
              <w:rPr>
                <w:rFonts w:asciiTheme="minorEastAsia" w:eastAsiaTheme="minorEastAsia" w:hAnsiTheme="minorEastAsia" w:hint="eastAsia"/>
                <w:spacing w:val="-2"/>
                <w:sz w:val="18"/>
                <w:szCs w:val="18"/>
                <w:lang w:eastAsia="zh-CN"/>
              </w:rPr>
              <w:t>运行</w:t>
            </w:r>
          </w:p>
          <w:p w:rsidR="00BB21A6" w:rsidRDefault="00325721">
            <w:pPr>
              <w:pStyle w:val="TableText"/>
              <w:spacing w:before="199" w:line="219" w:lineRule="auto"/>
              <w:ind w:firstLineChars="50" w:firstLine="88"/>
              <w:jc w:val="both"/>
              <w:rPr>
                <w:rFonts w:asciiTheme="minorEastAsia" w:eastAsiaTheme="minorEastAsia" w:hAnsiTheme="minorEastAsia"/>
                <w:spacing w:val="-2"/>
                <w:sz w:val="18"/>
                <w:szCs w:val="18"/>
                <w:lang w:eastAsia="zh-CN"/>
              </w:rPr>
            </w:pPr>
            <w:r>
              <w:rPr>
                <w:rFonts w:asciiTheme="minorEastAsia" w:eastAsiaTheme="minorEastAsia" w:hAnsiTheme="minorEastAsia"/>
                <w:spacing w:val="-2"/>
                <w:sz w:val="18"/>
                <w:szCs w:val="18"/>
                <w:lang w:eastAsia="zh-CN"/>
              </w:rPr>
              <w:t>管理</w:t>
            </w:r>
          </w:p>
        </w:tc>
        <w:tc>
          <w:tcPr>
            <w:tcW w:w="3780" w:type="dxa"/>
          </w:tcPr>
          <w:p w:rsidR="00BB21A6" w:rsidRDefault="00325721">
            <w:pPr>
              <w:pStyle w:val="TableText"/>
              <w:numPr>
                <w:ilvl w:val="0"/>
                <w:numId w:val="1"/>
              </w:numPr>
              <w:spacing w:before="29" w:line="246" w:lineRule="auto"/>
              <w:jc w:val="both"/>
              <w:rPr>
                <w:rFonts w:asciiTheme="minorEastAsia" w:eastAsiaTheme="minorEastAsia" w:hAnsiTheme="minorEastAsia"/>
                <w:spacing w:val="-2"/>
                <w:sz w:val="18"/>
                <w:szCs w:val="18"/>
                <w:lang w:eastAsia="zh-CN"/>
              </w:rPr>
            </w:pPr>
            <w:r>
              <w:rPr>
                <w:rFonts w:asciiTheme="minorEastAsia" w:eastAsiaTheme="minorEastAsia" w:hAnsiTheme="minorEastAsia" w:hint="eastAsia"/>
                <w:spacing w:val="-2"/>
                <w:sz w:val="18"/>
                <w:szCs w:val="18"/>
                <w:lang w:eastAsia="zh-CN"/>
              </w:rPr>
              <w:t>运输车辆安装</w:t>
            </w:r>
            <w:r>
              <w:rPr>
                <w:rFonts w:asciiTheme="minorEastAsia" w:eastAsiaTheme="minorEastAsia" w:hAnsiTheme="minorEastAsia"/>
                <w:spacing w:val="-2"/>
                <w:sz w:val="18"/>
                <w:szCs w:val="18"/>
                <w:lang w:eastAsia="zh-CN"/>
              </w:rPr>
              <w:t>GPS/</w:t>
            </w:r>
            <w:r>
              <w:rPr>
                <w:rFonts w:asciiTheme="minorEastAsia" w:eastAsiaTheme="minorEastAsia" w:hAnsiTheme="minorEastAsia" w:hint="eastAsia"/>
                <w:spacing w:val="-2"/>
                <w:sz w:val="18"/>
                <w:szCs w:val="18"/>
                <w:lang w:eastAsia="zh-CN"/>
              </w:rPr>
              <w:t>北斗（1分）</w:t>
            </w:r>
          </w:p>
          <w:p w:rsidR="00BB21A6" w:rsidRDefault="00325721">
            <w:pPr>
              <w:pStyle w:val="TableText"/>
              <w:numPr>
                <w:ilvl w:val="0"/>
                <w:numId w:val="1"/>
              </w:numPr>
              <w:spacing w:before="29" w:line="246" w:lineRule="auto"/>
              <w:jc w:val="both"/>
              <w:rPr>
                <w:rFonts w:asciiTheme="minorEastAsia" w:eastAsiaTheme="minorEastAsia" w:hAnsiTheme="minorEastAsia"/>
                <w:spacing w:val="-2"/>
                <w:sz w:val="18"/>
                <w:szCs w:val="18"/>
                <w:lang w:eastAsia="zh-CN"/>
              </w:rPr>
            </w:pPr>
            <w:r>
              <w:rPr>
                <w:rFonts w:asciiTheme="minorEastAsia" w:eastAsiaTheme="minorEastAsia" w:hAnsiTheme="minorEastAsia" w:hint="eastAsia"/>
                <w:spacing w:val="-2"/>
                <w:sz w:val="18"/>
                <w:szCs w:val="18"/>
                <w:lang w:eastAsia="zh-CN"/>
              </w:rPr>
              <w:t>建立交接班记录、值班制度，掌握车辆运行动态（1分）</w:t>
            </w:r>
          </w:p>
        </w:tc>
        <w:tc>
          <w:tcPr>
            <w:tcW w:w="495" w:type="dxa"/>
          </w:tcPr>
          <w:p w:rsidR="00BB21A6" w:rsidRDefault="00325721">
            <w:pPr>
              <w:pStyle w:val="TableText"/>
              <w:spacing w:before="220" w:line="241" w:lineRule="auto"/>
              <w:ind w:firstLineChars="100" w:firstLine="180"/>
              <w:jc w:val="both"/>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2</w:t>
            </w:r>
          </w:p>
        </w:tc>
        <w:tc>
          <w:tcPr>
            <w:tcW w:w="3270" w:type="dxa"/>
          </w:tcPr>
          <w:p w:rsidR="00BB21A6" w:rsidRDefault="00325721">
            <w:pPr>
              <w:pStyle w:val="TableText"/>
              <w:numPr>
                <w:ilvl w:val="0"/>
                <w:numId w:val="2"/>
              </w:numPr>
              <w:spacing w:before="49" w:line="237" w:lineRule="auto"/>
              <w:ind w:right="35"/>
              <w:jc w:val="both"/>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查看文件和记录</w:t>
            </w:r>
          </w:p>
          <w:p w:rsidR="00BB21A6" w:rsidRDefault="00325721">
            <w:pPr>
              <w:pStyle w:val="TableText"/>
              <w:numPr>
                <w:ilvl w:val="0"/>
                <w:numId w:val="2"/>
              </w:numPr>
              <w:spacing w:before="49" w:line="237" w:lineRule="auto"/>
              <w:ind w:right="35"/>
              <w:jc w:val="both"/>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查看</w:t>
            </w:r>
            <w:r>
              <w:rPr>
                <w:rFonts w:asciiTheme="minorEastAsia" w:eastAsiaTheme="minorEastAsia" w:hAnsiTheme="minorEastAsia"/>
                <w:sz w:val="18"/>
                <w:szCs w:val="18"/>
                <w:lang w:eastAsia="zh-CN"/>
              </w:rPr>
              <w:t>GPS</w:t>
            </w:r>
            <w:r>
              <w:rPr>
                <w:rFonts w:asciiTheme="minorEastAsia" w:eastAsiaTheme="minorEastAsia" w:hAnsiTheme="minorEastAsia" w:hint="eastAsia"/>
                <w:sz w:val="18"/>
                <w:szCs w:val="18"/>
                <w:lang w:eastAsia="zh-CN"/>
              </w:rPr>
              <w:t>安装或转发合同与监控设施</w:t>
            </w:r>
          </w:p>
        </w:tc>
      </w:tr>
      <w:tr w:rsidR="00BB21A6">
        <w:trPr>
          <w:trHeight w:val="724"/>
        </w:trPr>
        <w:tc>
          <w:tcPr>
            <w:tcW w:w="445" w:type="dxa"/>
            <w:vMerge/>
          </w:tcPr>
          <w:p w:rsidR="00BB21A6" w:rsidRDefault="00BB21A6">
            <w:pPr>
              <w:pStyle w:val="TableText"/>
              <w:spacing w:before="68" w:line="241" w:lineRule="auto"/>
              <w:ind w:left="125"/>
              <w:jc w:val="both"/>
              <w:rPr>
                <w:rFonts w:asciiTheme="minorEastAsia" w:eastAsiaTheme="minorEastAsia" w:hAnsiTheme="minorEastAsia"/>
                <w:sz w:val="18"/>
                <w:szCs w:val="18"/>
                <w:lang w:eastAsia="zh-CN"/>
              </w:rPr>
            </w:pPr>
          </w:p>
        </w:tc>
        <w:tc>
          <w:tcPr>
            <w:tcW w:w="445" w:type="dxa"/>
            <w:vMerge w:val="restart"/>
          </w:tcPr>
          <w:p w:rsidR="00BB21A6" w:rsidRDefault="00BB21A6">
            <w:pPr>
              <w:spacing w:line="344" w:lineRule="auto"/>
              <w:jc w:val="both"/>
              <w:rPr>
                <w:rFonts w:asciiTheme="minorEastAsia" w:eastAsiaTheme="minorEastAsia" w:hAnsiTheme="minorEastAsia"/>
                <w:sz w:val="18"/>
                <w:szCs w:val="18"/>
                <w:lang w:eastAsia="zh-CN"/>
              </w:rPr>
            </w:pPr>
          </w:p>
          <w:p w:rsidR="00BB21A6" w:rsidRDefault="00BB21A6">
            <w:pPr>
              <w:spacing w:line="344" w:lineRule="auto"/>
              <w:jc w:val="both"/>
              <w:rPr>
                <w:rFonts w:asciiTheme="minorEastAsia" w:eastAsiaTheme="minorEastAsia" w:hAnsiTheme="minorEastAsia"/>
                <w:sz w:val="18"/>
                <w:szCs w:val="18"/>
                <w:lang w:eastAsia="zh-CN"/>
              </w:rPr>
            </w:pPr>
          </w:p>
          <w:p w:rsidR="00BB21A6" w:rsidRDefault="00325721">
            <w:pPr>
              <w:pStyle w:val="TableText"/>
              <w:spacing w:before="68" w:line="241" w:lineRule="auto"/>
              <w:ind w:left="125"/>
              <w:jc w:val="both"/>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w:t>
            </w:r>
          </w:p>
        </w:tc>
        <w:tc>
          <w:tcPr>
            <w:tcW w:w="686" w:type="dxa"/>
            <w:vMerge w:val="restart"/>
          </w:tcPr>
          <w:p w:rsidR="00BB21A6" w:rsidRDefault="00BB21A6">
            <w:pPr>
              <w:spacing w:line="380" w:lineRule="auto"/>
              <w:jc w:val="both"/>
              <w:rPr>
                <w:rFonts w:asciiTheme="minorEastAsia" w:eastAsiaTheme="minorEastAsia" w:hAnsiTheme="minorEastAsia"/>
                <w:sz w:val="18"/>
                <w:szCs w:val="18"/>
                <w:lang w:eastAsia="zh-CN"/>
              </w:rPr>
            </w:pPr>
          </w:p>
          <w:p w:rsidR="00BB21A6" w:rsidRDefault="00325721">
            <w:pPr>
              <w:pStyle w:val="TableText"/>
              <w:spacing w:before="68" w:line="265" w:lineRule="auto"/>
              <w:ind w:left="69" w:right="75"/>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公司运营(</w:t>
            </w:r>
            <w:r>
              <w:rPr>
                <w:rFonts w:asciiTheme="minorEastAsia" w:eastAsiaTheme="minorEastAsia" w:hAnsiTheme="minorEastAsia" w:hint="eastAsia"/>
                <w:spacing w:val="2"/>
                <w:sz w:val="18"/>
                <w:szCs w:val="18"/>
                <w:lang w:eastAsia="zh-CN"/>
              </w:rPr>
              <w:t>3</w:t>
            </w:r>
            <w:r>
              <w:rPr>
                <w:rFonts w:asciiTheme="minorEastAsia" w:eastAsiaTheme="minorEastAsia" w:hAnsiTheme="minorEastAsia"/>
                <w:spacing w:val="-6"/>
                <w:sz w:val="18"/>
                <w:szCs w:val="18"/>
                <w:lang w:eastAsia="zh-CN"/>
              </w:rPr>
              <w:t>分</w:t>
            </w:r>
            <w:r>
              <w:rPr>
                <w:rFonts w:asciiTheme="minorEastAsia" w:eastAsiaTheme="minorEastAsia" w:hAnsiTheme="minorEastAsia"/>
                <w:spacing w:val="-44"/>
                <w:sz w:val="18"/>
                <w:szCs w:val="18"/>
                <w:lang w:eastAsia="zh-CN"/>
              </w:rPr>
              <w:t xml:space="preserve"> </w:t>
            </w:r>
            <w:r>
              <w:rPr>
                <w:rFonts w:asciiTheme="minorEastAsia" w:eastAsiaTheme="minorEastAsia" w:hAnsiTheme="minorEastAsia"/>
                <w:spacing w:val="-6"/>
                <w:sz w:val="18"/>
                <w:szCs w:val="18"/>
                <w:lang w:eastAsia="zh-CN"/>
              </w:rPr>
              <w:t>)</w:t>
            </w:r>
          </w:p>
        </w:tc>
        <w:tc>
          <w:tcPr>
            <w:tcW w:w="769" w:type="dxa"/>
          </w:tcPr>
          <w:p w:rsidR="00BB21A6" w:rsidRDefault="00325721">
            <w:pPr>
              <w:pStyle w:val="TableText"/>
              <w:spacing w:before="199" w:line="219" w:lineRule="auto"/>
              <w:ind w:firstLineChars="50" w:firstLine="88"/>
              <w:jc w:val="both"/>
              <w:rPr>
                <w:rFonts w:asciiTheme="minorEastAsia" w:eastAsiaTheme="minorEastAsia" w:hAnsiTheme="minorEastAsia"/>
                <w:spacing w:val="-2"/>
                <w:sz w:val="18"/>
                <w:szCs w:val="18"/>
              </w:rPr>
            </w:pPr>
            <w:proofErr w:type="spellStart"/>
            <w:r>
              <w:rPr>
                <w:rFonts w:asciiTheme="minorEastAsia" w:eastAsiaTheme="minorEastAsia" w:hAnsiTheme="minorEastAsia"/>
                <w:spacing w:val="-2"/>
                <w:sz w:val="18"/>
                <w:szCs w:val="18"/>
              </w:rPr>
              <w:t>财务</w:t>
            </w:r>
            <w:proofErr w:type="spellEnd"/>
          </w:p>
          <w:p w:rsidR="00BB21A6" w:rsidRDefault="00325721">
            <w:pPr>
              <w:pStyle w:val="TableText"/>
              <w:spacing w:before="199" w:line="219" w:lineRule="auto"/>
              <w:ind w:left="70"/>
              <w:jc w:val="both"/>
              <w:rPr>
                <w:rFonts w:asciiTheme="minorEastAsia" w:eastAsiaTheme="minorEastAsia" w:hAnsiTheme="minorEastAsia"/>
                <w:sz w:val="18"/>
                <w:szCs w:val="18"/>
              </w:rPr>
            </w:pPr>
            <w:proofErr w:type="spellStart"/>
            <w:r>
              <w:rPr>
                <w:rFonts w:asciiTheme="minorEastAsia" w:eastAsiaTheme="minorEastAsia" w:hAnsiTheme="minorEastAsia"/>
                <w:spacing w:val="-2"/>
                <w:sz w:val="18"/>
                <w:szCs w:val="18"/>
              </w:rPr>
              <w:t>指标</w:t>
            </w:r>
            <w:proofErr w:type="spellEnd"/>
          </w:p>
        </w:tc>
        <w:tc>
          <w:tcPr>
            <w:tcW w:w="3780" w:type="dxa"/>
          </w:tcPr>
          <w:p w:rsidR="00BB21A6" w:rsidRDefault="00325721">
            <w:pPr>
              <w:pStyle w:val="TableText"/>
              <w:spacing w:before="29" w:line="246" w:lineRule="auto"/>
              <w:ind w:left="102" w:firstLine="19"/>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第三方出具的2023/2024/2025年度财</w:t>
            </w:r>
            <w:r>
              <w:rPr>
                <w:rFonts w:asciiTheme="minorEastAsia" w:eastAsiaTheme="minorEastAsia" w:hAnsiTheme="minorEastAsia"/>
                <w:spacing w:val="-3"/>
                <w:sz w:val="18"/>
                <w:szCs w:val="18"/>
                <w:lang w:eastAsia="zh-CN"/>
              </w:rPr>
              <w:t>务审计报</w:t>
            </w:r>
            <w:r>
              <w:rPr>
                <w:rFonts w:asciiTheme="minorEastAsia" w:eastAsiaTheme="minorEastAsia" w:hAnsiTheme="minorEastAsia"/>
                <w:sz w:val="18"/>
                <w:szCs w:val="18"/>
                <w:lang w:eastAsia="zh-CN"/>
              </w:rPr>
              <w:t>告中各年末资产负债率</w:t>
            </w:r>
            <w:r>
              <w:rPr>
                <w:rFonts w:asciiTheme="minorEastAsia" w:eastAsiaTheme="minorEastAsia" w:hAnsiTheme="minorEastAsia" w:hint="eastAsia"/>
                <w:sz w:val="18"/>
                <w:szCs w:val="18"/>
                <w:lang w:eastAsia="zh-CN"/>
              </w:rPr>
              <w:t>（1分）</w:t>
            </w:r>
          </w:p>
        </w:tc>
        <w:tc>
          <w:tcPr>
            <w:tcW w:w="495" w:type="dxa"/>
          </w:tcPr>
          <w:p w:rsidR="00BB21A6" w:rsidRDefault="00325721">
            <w:pPr>
              <w:pStyle w:val="TableText"/>
              <w:spacing w:before="220" w:line="241" w:lineRule="auto"/>
              <w:ind w:firstLineChars="100" w:firstLine="180"/>
              <w:jc w:val="both"/>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3270" w:type="dxa"/>
          </w:tcPr>
          <w:p w:rsidR="00BB21A6" w:rsidRDefault="00325721">
            <w:pPr>
              <w:pStyle w:val="TableText"/>
              <w:spacing w:before="49" w:line="237" w:lineRule="auto"/>
              <w:ind w:left="107" w:right="35"/>
              <w:jc w:val="both"/>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2023-2025年度第三方出具含</w:t>
            </w:r>
            <w:r>
              <w:rPr>
                <w:rFonts w:asciiTheme="minorEastAsia" w:eastAsiaTheme="minorEastAsia" w:hAnsiTheme="minorEastAsia"/>
                <w:spacing w:val="1"/>
                <w:sz w:val="18"/>
                <w:szCs w:val="18"/>
                <w:lang w:eastAsia="zh-CN"/>
              </w:rPr>
              <w:t>财务报表的审计报告</w:t>
            </w:r>
          </w:p>
        </w:tc>
      </w:tr>
      <w:tr w:rsidR="00BB21A6">
        <w:trPr>
          <w:trHeight w:val="681"/>
        </w:trPr>
        <w:tc>
          <w:tcPr>
            <w:tcW w:w="445" w:type="dxa"/>
            <w:vMerge/>
          </w:tcPr>
          <w:p w:rsidR="00BB21A6" w:rsidRDefault="00BB21A6">
            <w:pPr>
              <w:jc w:val="both"/>
              <w:rPr>
                <w:rFonts w:asciiTheme="minorEastAsia" w:eastAsiaTheme="minorEastAsia" w:hAnsiTheme="minorEastAsia"/>
                <w:sz w:val="18"/>
                <w:szCs w:val="18"/>
                <w:lang w:eastAsia="zh-CN"/>
              </w:rPr>
            </w:pPr>
          </w:p>
        </w:tc>
        <w:tc>
          <w:tcPr>
            <w:tcW w:w="445" w:type="dxa"/>
            <w:vMerge/>
          </w:tcPr>
          <w:p w:rsidR="00BB21A6" w:rsidRDefault="00BB21A6">
            <w:pPr>
              <w:jc w:val="both"/>
              <w:rPr>
                <w:rFonts w:asciiTheme="minorEastAsia" w:eastAsiaTheme="minorEastAsia" w:hAnsiTheme="minorEastAsia"/>
                <w:sz w:val="18"/>
                <w:szCs w:val="18"/>
                <w:lang w:eastAsia="zh-CN"/>
              </w:rPr>
            </w:pPr>
          </w:p>
        </w:tc>
        <w:tc>
          <w:tcPr>
            <w:tcW w:w="686" w:type="dxa"/>
            <w:vMerge/>
          </w:tcPr>
          <w:p w:rsidR="00BB21A6" w:rsidRDefault="00BB21A6">
            <w:pPr>
              <w:jc w:val="both"/>
              <w:rPr>
                <w:rFonts w:asciiTheme="minorEastAsia" w:eastAsiaTheme="minorEastAsia" w:hAnsiTheme="minorEastAsia"/>
                <w:sz w:val="18"/>
                <w:szCs w:val="18"/>
                <w:lang w:eastAsia="zh-CN"/>
              </w:rPr>
            </w:pPr>
          </w:p>
        </w:tc>
        <w:tc>
          <w:tcPr>
            <w:tcW w:w="769" w:type="dxa"/>
          </w:tcPr>
          <w:p w:rsidR="00BB21A6" w:rsidRDefault="00325721">
            <w:pPr>
              <w:pStyle w:val="TableText"/>
              <w:spacing w:before="159" w:line="219" w:lineRule="auto"/>
              <w:ind w:left="70"/>
              <w:jc w:val="both"/>
              <w:rPr>
                <w:rFonts w:asciiTheme="minorEastAsia" w:eastAsiaTheme="minorEastAsia" w:hAnsiTheme="minorEastAsia"/>
                <w:spacing w:val="-2"/>
                <w:sz w:val="18"/>
                <w:szCs w:val="18"/>
              </w:rPr>
            </w:pPr>
            <w:proofErr w:type="spellStart"/>
            <w:r>
              <w:rPr>
                <w:rFonts w:asciiTheme="minorEastAsia" w:eastAsiaTheme="minorEastAsia" w:hAnsiTheme="minorEastAsia"/>
                <w:spacing w:val="-2"/>
                <w:sz w:val="18"/>
                <w:szCs w:val="18"/>
              </w:rPr>
              <w:t>注册</w:t>
            </w:r>
            <w:proofErr w:type="spellEnd"/>
          </w:p>
          <w:p w:rsidR="00BB21A6" w:rsidRDefault="00325721">
            <w:pPr>
              <w:pStyle w:val="TableText"/>
              <w:spacing w:before="159" w:line="219" w:lineRule="auto"/>
              <w:ind w:left="70"/>
              <w:jc w:val="both"/>
              <w:rPr>
                <w:rFonts w:asciiTheme="minorEastAsia" w:eastAsiaTheme="minorEastAsia" w:hAnsiTheme="minorEastAsia"/>
                <w:sz w:val="18"/>
                <w:szCs w:val="18"/>
              </w:rPr>
            </w:pPr>
            <w:proofErr w:type="spellStart"/>
            <w:r>
              <w:rPr>
                <w:rFonts w:asciiTheme="minorEastAsia" w:eastAsiaTheme="minorEastAsia" w:hAnsiTheme="minorEastAsia"/>
                <w:spacing w:val="-2"/>
                <w:sz w:val="18"/>
                <w:szCs w:val="18"/>
              </w:rPr>
              <w:t>资本</w:t>
            </w:r>
            <w:proofErr w:type="spellEnd"/>
          </w:p>
        </w:tc>
        <w:tc>
          <w:tcPr>
            <w:tcW w:w="3780" w:type="dxa"/>
          </w:tcPr>
          <w:p w:rsidR="00BB21A6" w:rsidRDefault="00325721">
            <w:pPr>
              <w:pStyle w:val="TableText"/>
              <w:spacing w:before="159" w:line="219" w:lineRule="auto"/>
              <w:ind w:left="102"/>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注册资本</w:t>
            </w:r>
            <w:r>
              <w:rPr>
                <w:rFonts w:asciiTheme="minorEastAsia" w:eastAsiaTheme="minorEastAsia" w:hAnsiTheme="minorEastAsia" w:hint="eastAsia"/>
                <w:spacing w:val="-2"/>
                <w:sz w:val="18"/>
                <w:szCs w:val="18"/>
                <w:lang w:eastAsia="zh-CN"/>
              </w:rPr>
              <w:t>金人民币1000万元</w:t>
            </w:r>
            <w:r>
              <w:rPr>
                <w:rFonts w:asciiTheme="minorEastAsia" w:eastAsiaTheme="minorEastAsia" w:hAnsiTheme="minorEastAsia"/>
                <w:spacing w:val="-2"/>
                <w:sz w:val="18"/>
                <w:szCs w:val="18"/>
                <w:lang w:eastAsia="zh-CN"/>
              </w:rPr>
              <w:t>（</w:t>
            </w:r>
            <w:r>
              <w:rPr>
                <w:rFonts w:asciiTheme="minorEastAsia" w:eastAsiaTheme="minorEastAsia" w:hAnsiTheme="minorEastAsia" w:hint="eastAsia"/>
                <w:spacing w:val="-2"/>
                <w:sz w:val="18"/>
                <w:szCs w:val="18"/>
                <w:lang w:eastAsia="zh-CN"/>
              </w:rPr>
              <w:t>含</w:t>
            </w:r>
            <w:r>
              <w:rPr>
                <w:rFonts w:asciiTheme="minorEastAsia" w:eastAsiaTheme="minorEastAsia" w:hAnsiTheme="minorEastAsia"/>
                <w:spacing w:val="-2"/>
                <w:sz w:val="18"/>
                <w:szCs w:val="18"/>
                <w:lang w:eastAsia="zh-CN"/>
              </w:rPr>
              <w:t>）</w:t>
            </w:r>
            <w:r>
              <w:rPr>
                <w:rFonts w:asciiTheme="minorEastAsia" w:eastAsiaTheme="minorEastAsia" w:hAnsiTheme="minorEastAsia" w:hint="eastAsia"/>
                <w:spacing w:val="-2"/>
                <w:sz w:val="18"/>
                <w:szCs w:val="18"/>
                <w:lang w:eastAsia="zh-CN"/>
              </w:rPr>
              <w:t>以上（1分）</w:t>
            </w:r>
          </w:p>
        </w:tc>
        <w:tc>
          <w:tcPr>
            <w:tcW w:w="495" w:type="dxa"/>
          </w:tcPr>
          <w:p w:rsidR="00BB21A6" w:rsidRDefault="00325721">
            <w:pPr>
              <w:pStyle w:val="TableText"/>
              <w:spacing w:before="181" w:line="241" w:lineRule="auto"/>
              <w:ind w:firstLineChars="100" w:firstLine="180"/>
              <w:jc w:val="both"/>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3270" w:type="dxa"/>
          </w:tcPr>
          <w:p w:rsidR="00BB21A6" w:rsidRDefault="00325721">
            <w:pPr>
              <w:pStyle w:val="TableText"/>
              <w:spacing w:before="160" w:line="219" w:lineRule="auto"/>
              <w:ind w:left="107"/>
              <w:jc w:val="both"/>
              <w:rPr>
                <w:rFonts w:asciiTheme="minorEastAsia" w:eastAsiaTheme="minorEastAsia" w:hAnsiTheme="minorEastAsia"/>
                <w:sz w:val="18"/>
                <w:szCs w:val="18"/>
              </w:rPr>
            </w:pPr>
            <w:proofErr w:type="spellStart"/>
            <w:r>
              <w:rPr>
                <w:rFonts w:asciiTheme="minorEastAsia" w:eastAsiaTheme="minorEastAsia" w:hAnsiTheme="minorEastAsia"/>
                <w:spacing w:val="4"/>
                <w:sz w:val="18"/>
                <w:szCs w:val="18"/>
              </w:rPr>
              <w:t>营业执照</w:t>
            </w:r>
            <w:proofErr w:type="spellEnd"/>
          </w:p>
        </w:tc>
      </w:tr>
      <w:tr w:rsidR="00BB21A6">
        <w:trPr>
          <w:trHeight w:val="539"/>
        </w:trPr>
        <w:tc>
          <w:tcPr>
            <w:tcW w:w="445" w:type="dxa"/>
            <w:vMerge/>
          </w:tcPr>
          <w:p w:rsidR="00BB21A6" w:rsidRDefault="00BB21A6">
            <w:pPr>
              <w:jc w:val="both"/>
              <w:rPr>
                <w:rFonts w:asciiTheme="minorEastAsia" w:eastAsiaTheme="minorEastAsia" w:hAnsiTheme="minorEastAsia"/>
                <w:sz w:val="18"/>
                <w:szCs w:val="18"/>
              </w:rPr>
            </w:pPr>
          </w:p>
        </w:tc>
        <w:tc>
          <w:tcPr>
            <w:tcW w:w="445" w:type="dxa"/>
            <w:vMerge/>
          </w:tcPr>
          <w:p w:rsidR="00BB21A6" w:rsidRDefault="00BB21A6">
            <w:pPr>
              <w:jc w:val="both"/>
              <w:rPr>
                <w:rFonts w:asciiTheme="minorEastAsia" w:eastAsiaTheme="minorEastAsia" w:hAnsiTheme="minorEastAsia"/>
                <w:sz w:val="18"/>
                <w:szCs w:val="18"/>
              </w:rPr>
            </w:pPr>
          </w:p>
        </w:tc>
        <w:tc>
          <w:tcPr>
            <w:tcW w:w="686" w:type="dxa"/>
            <w:vMerge/>
          </w:tcPr>
          <w:p w:rsidR="00BB21A6" w:rsidRDefault="00BB21A6">
            <w:pPr>
              <w:jc w:val="both"/>
              <w:rPr>
                <w:rFonts w:asciiTheme="minorEastAsia" w:eastAsiaTheme="minorEastAsia" w:hAnsiTheme="minorEastAsia"/>
                <w:sz w:val="18"/>
                <w:szCs w:val="18"/>
              </w:rPr>
            </w:pPr>
          </w:p>
        </w:tc>
        <w:tc>
          <w:tcPr>
            <w:tcW w:w="769" w:type="dxa"/>
          </w:tcPr>
          <w:p w:rsidR="00BB21A6" w:rsidRDefault="00325721">
            <w:pPr>
              <w:pStyle w:val="TableText"/>
              <w:spacing w:before="171" w:line="221" w:lineRule="auto"/>
              <w:ind w:left="70"/>
              <w:jc w:val="both"/>
              <w:rPr>
                <w:rFonts w:asciiTheme="minorEastAsia" w:eastAsiaTheme="minorEastAsia" w:hAnsiTheme="minorEastAsia"/>
                <w:spacing w:val="-2"/>
                <w:sz w:val="18"/>
                <w:szCs w:val="18"/>
              </w:rPr>
            </w:pPr>
            <w:proofErr w:type="spellStart"/>
            <w:r>
              <w:rPr>
                <w:rFonts w:asciiTheme="minorEastAsia" w:eastAsiaTheme="minorEastAsia" w:hAnsiTheme="minorEastAsia"/>
                <w:spacing w:val="-2"/>
                <w:sz w:val="18"/>
                <w:szCs w:val="18"/>
              </w:rPr>
              <w:t>物流</w:t>
            </w:r>
            <w:proofErr w:type="spellEnd"/>
          </w:p>
          <w:p w:rsidR="00BB21A6" w:rsidRDefault="00325721">
            <w:pPr>
              <w:pStyle w:val="TableText"/>
              <w:spacing w:before="171" w:line="221" w:lineRule="auto"/>
              <w:ind w:left="70"/>
              <w:jc w:val="both"/>
              <w:rPr>
                <w:rFonts w:asciiTheme="minorEastAsia" w:eastAsiaTheme="minorEastAsia" w:hAnsiTheme="minorEastAsia"/>
                <w:sz w:val="18"/>
                <w:szCs w:val="18"/>
              </w:rPr>
            </w:pPr>
            <w:proofErr w:type="spellStart"/>
            <w:r>
              <w:rPr>
                <w:rFonts w:asciiTheme="minorEastAsia" w:eastAsiaTheme="minorEastAsia" w:hAnsiTheme="minorEastAsia"/>
                <w:spacing w:val="-2"/>
                <w:sz w:val="18"/>
                <w:szCs w:val="18"/>
              </w:rPr>
              <w:t>系统</w:t>
            </w:r>
            <w:proofErr w:type="spellEnd"/>
          </w:p>
        </w:tc>
        <w:tc>
          <w:tcPr>
            <w:tcW w:w="3780" w:type="dxa"/>
          </w:tcPr>
          <w:p w:rsidR="00BB21A6" w:rsidRDefault="00325721">
            <w:pPr>
              <w:pStyle w:val="TableText"/>
              <w:spacing w:before="170" w:line="219" w:lineRule="auto"/>
              <w:ind w:left="102"/>
              <w:jc w:val="both"/>
              <w:rPr>
                <w:rFonts w:asciiTheme="minorEastAsia" w:eastAsiaTheme="minorEastAsia" w:hAnsiTheme="minorEastAsia"/>
                <w:sz w:val="18"/>
                <w:szCs w:val="18"/>
                <w:lang w:eastAsia="zh-CN"/>
              </w:rPr>
            </w:pPr>
            <w:r>
              <w:rPr>
                <w:rFonts w:asciiTheme="minorEastAsia" w:eastAsiaTheme="minorEastAsia" w:hAnsiTheme="minorEastAsia"/>
                <w:spacing w:val="-1"/>
                <w:sz w:val="18"/>
                <w:szCs w:val="18"/>
                <w:lang w:eastAsia="zh-CN"/>
              </w:rPr>
              <w:t>物流业务管理系统</w:t>
            </w:r>
            <w:r>
              <w:rPr>
                <w:rFonts w:asciiTheme="minorEastAsia" w:eastAsiaTheme="minorEastAsia" w:hAnsiTheme="minorEastAsia" w:hint="eastAsia"/>
                <w:spacing w:val="-1"/>
                <w:sz w:val="18"/>
                <w:szCs w:val="18"/>
                <w:lang w:eastAsia="zh-CN"/>
              </w:rPr>
              <w:t>（1分）</w:t>
            </w:r>
          </w:p>
        </w:tc>
        <w:tc>
          <w:tcPr>
            <w:tcW w:w="495" w:type="dxa"/>
          </w:tcPr>
          <w:p w:rsidR="00BB21A6" w:rsidRDefault="00325721">
            <w:pPr>
              <w:pStyle w:val="TableText"/>
              <w:spacing w:before="191" w:line="239" w:lineRule="auto"/>
              <w:ind w:left="126" w:firstLineChars="50" w:firstLine="87"/>
              <w:jc w:val="both"/>
              <w:rPr>
                <w:rFonts w:asciiTheme="minorEastAsia" w:eastAsiaTheme="minorEastAsia" w:hAnsiTheme="minorEastAsia"/>
                <w:sz w:val="18"/>
                <w:szCs w:val="18"/>
              </w:rPr>
            </w:pPr>
            <w:r>
              <w:rPr>
                <w:rFonts w:asciiTheme="minorEastAsia" w:eastAsiaTheme="minorEastAsia" w:hAnsiTheme="minorEastAsia" w:hint="eastAsia"/>
                <w:spacing w:val="-3"/>
                <w:sz w:val="18"/>
                <w:szCs w:val="18"/>
                <w:lang w:eastAsia="zh-CN"/>
              </w:rPr>
              <w:t>1</w:t>
            </w:r>
          </w:p>
        </w:tc>
        <w:tc>
          <w:tcPr>
            <w:tcW w:w="3270" w:type="dxa"/>
          </w:tcPr>
          <w:p w:rsidR="00BB21A6" w:rsidRDefault="00325721">
            <w:pPr>
              <w:pStyle w:val="TableText"/>
              <w:spacing w:before="169" w:line="219" w:lineRule="auto"/>
              <w:ind w:left="107"/>
              <w:jc w:val="both"/>
              <w:rPr>
                <w:rFonts w:asciiTheme="minorEastAsia" w:eastAsiaTheme="minorEastAsia" w:hAnsiTheme="minorEastAsia"/>
                <w:sz w:val="18"/>
                <w:szCs w:val="18"/>
              </w:rPr>
            </w:pPr>
            <w:proofErr w:type="spellStart"/>
            <w:r>
              <w:rPr>
                <w:rFonts w:asciiTheme="minorEastAsia" w:eastAsiaTheme="minorEastAsia" w:hAnsiTheme="minorEastAsia"/>
                <w:spacing w:val="1"/>
                <w:sz w:val="18"/>
                <w:szCs w:val="18"/>
              </w:rPr>
              <w:t>系统采购协议</w:t>
            </w:r>
            <w:proofErr w:type="spellEnd"/>
          </w:p>
        </w:tc>
      </w:tr>
      <w:tr w:rsidR="00BB21A6">
        <w:trPr>
          <w:trHeight w:val="2060"/>
        </w:trPr>
        <w:tc>
          <w:tcPr>
            <w:tcW w:w="445" w:type="dxa"/>
            <w:vMerge/>
          </w:tcPr>
          <w:p w:rsidR="00BB21A6" w:rsidRDefault="00BB21A6">
            <w:pPr>
              <w:pStyle w:val="TableText"/>
              <w:spacing w:before="69"/>
              <w:ind w:left="125"/>
              <w:jc w:val="both"/>
              <w:rPr>
                <w:rFonts w:asciiTheme="minorEastAsia" w:eastAsiaTheme="minorEastAsia" w:hAnsiTheme="minorEastAsia"/>
                <w:sz w:val="18"/>
                <w:szCs w:val="18"/>
              </w:rPr>
            </w:pPr>
          </w:p>
        </w:tc>
        <w:tc>
          <w:tcPr>
            <w:tcW w:w="445" w:type="dxa"/>
            <w:vMerge w:val="restart"/>
          </w:tcPr>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3" w:lineRule="auto"/>
              <w:jc w:val="both"/>
              <w:rPr>
                <w:rFonts w:asciiTheme="minorEastAsia" w:eastAsiaTheme="minorEastAsia" w:hAnsiTheme="minorEastAsia"/>
                <w:sz w:val="18"/>
                <w:szCs w:val="18"/>
              </w:rPr>
            </w:pPr>
          </w:p>
          <w:p w:rsidR="00BB21A6" w:rsidRDefault="00BB21A6">
            <w:pPr>
              <w:spacing w:line="254" w:lineRule="auto"/>
              <w:jc w:val="both"/>
              <w:rPr>
                <w:rFonts w:asciiTheme="minorEastAsia" w:eastAsiaTheme="minorEastAsia" w:hAnsiTheme="minorEastAsia"/>
                <w:sz w:val="18"/>
                <w:szCs w:val="18"/>
              </w:rPr>
            </w:pPr>
          </w:p>
          <w:p w:rsidR="00BB21A6" w:rsidRDefault="00BB21A6">
            <w:pPr>
              <w:spacing w:line="254" w:lineRule="auto"/>
              <w:jc w:val="both"/>
              <w:rPr>
                <w:rFonts w:asciiTheme="minorEastAsia" w:eastAsiaTheme="minorEastAsia" w:hAnsiTheme="minorEastAsia"/>
                <w:sz w:val="18"/>
                <w:szCs w:val="18"/>
              </w:rPr>
            </w:pPr>
          </w:p>
          <w:p w:rsidR="00BB21A6" w:rsidRDefault="00BB21A6">
            <w:pPr>
              <w:spacing w:line="254" w:lineRule="auto"/>
              <w:jc w:val="both"/>
              <w:rPr>
                <w:rFonts w:asciiTheme="minorEastAsia" w:eastAsiaTheme="minorEastAsia" w:hAnsiTheme="minorEastAsia"/>
                <w:sz w:val="18"/>
                <w:szCs w:val="18"/>
              </w:rPr>
            </w:pPr>
          </w:p>
          <w:p w:rsidR="00BB21A6" w:rsidRDefault="00325721">
            <w:pPr>
              <w:pStyle w:val="TableText"/>
              <w:spacing w:before="69"/>
              <w:ind w:left="125"/>
              <w:jc w:val="both"/>
              <w:rPr>
                <w:rFonts w:asciiTheme="minorEastAsia" w:eastAsiaTheme="minorEastAsia" w:hAnsiTheme="minorEastAsia"/>
                <w:sz w:val="18"/>
                <w:szCs w:val="18"/>
              </w:rPr>
            </w:pPr>
            <w:r>
              <w:rPr>
                <w:rFonts w:asciiTheme="minorEastAsia" w:eastAsiaTheme="minorEastAsia" w:hAnsiTheme="minorEastAsia"/>
                <w:sz w:val="18"/>
                <w:szCs w:val="18"/>
              </w:rPr>
              <w:t>3</w:t>
            </w:r>
          </w:p>
        </w:tc>
        <w:tc>
          <w:tcPr>
            <w:tcW w:w="686" w:type="dxa"/>
            <w:vMerge w:val="restart"/>
          </w:tcPr>
          <w:p w:rsidR="00BB21A6" w:rsidRDefault="00BB21A6">
            <w:pPr>
              <w:spacing w:line="248" w:lineRule="auto"/>
              <w:jc w:val="both"/>
              <w:rPr>
                <w:rFonts w:asciiTheme="minorEastAsia" w:eastAsiaTheme="minorEastAsia" w:hAnsiTheme="minorEastAsia"/>
                <w:sz w:val="18"/>
                <w:szCs w:val="18"/>
              </w:rPr>
            </w:pPr>
          </w:p>
          <w:p w:rsidR="00BB21A6" w:rsidRDefault="00BB21A6">
            <w:pPr>
              <w:spacing w:line="248" w:lineRule="auto"/>
              <w:jc w:val="both"/>
              <w:rPr>
                <w:rFonts w:asciiTheme="minorEastAsia" w:eastAsiaTheme="minorEastAsia" w:hAnsiTheme="minorEastAsia"/>
                <w:sz w:val="18"/>
                <w:szCs w:val="18"/>
              </w:rPr>
            </w:pPr>
          </w:p>
          <w:p w:rsidR="00BB21A6" w:rsidRDefault="00BB21A6">
            <w:pPr>
              <w:spacing w:line="248" w:lineRule="auto"/>
              <w:jc w:val="both"/>
              <w:rPr>
                <w:rFonts w:asciiTheme="minorEastAsia" w:eastAsiaTheme="minorEastAsia" w:hAnsiTheme="minorEastAsia"/>
                <w:sz w:val="18"/>
                <w:szCs w:val="18"/>
              </w:rPr>
            </w:pPr>
          </w:p>
          <w:p w:rsidR="00BB21A6" w:rsidRDefault="00BB21A6">
            <w:pPr>
              <w:spacing w:line="249" w:lineRule="auto"/>
              <w:jc w:val="both"/>
              <w:rPr>
                <w:rFonts w:asciiTheme="minorEastAsia" w:eastAsiaTheme="minorEastAsia" w:hAnsiTheme="minorEastAsia"/>
                <w:sz w:val="18"/>
                <w:szCs w:val="18"/>
              </w:rPr>
            </w:pPr>
          </w:p>
          <w:p w:rsidR="00BB21A6" w:rsidRDefault="00BB21A6">
            <w:pPr>
              <w:spacing w:line="249" w:lineRule="auto"/>
              <w:jc w:val="both"/>
              <w:rPr>
                <w:rFonts w:asciiTheme="minorEastAsia" w:eastAsiaTheme="minorEastAsia" w:hAnsiTheme="minorEastAsia"/>
                <w:sz w:val="18"/>
                <w:szCs w:val="18"/>
              </w:rPr>
            </w:pPr>
          </w:p>
          <w:p w:rsidR="00BB21A6" w:rsidRDefault="00BB21A6">
            <w:pPr>
              <w:spacing w:line="249" w:lineRule="auto"/>
              <w:jc w:val="both"/>
              <w:rPr>
                <w:rFonts w:asciiTheme="minorEastAsia" w:eastAsiaTheme="minorEastAsia" w:hAnsiTheme="minorEastAsia"/>
                <w:sz w:val="18"/>
                <w:szCs w:val="18"/>
              </w:rPr>
            </w:pPr>
          </w:p>
          <w:p w:rsidR="00BB21A6" w:rsidRDefault="00BB21A6">
            <w:pPr>
              <w:spacing w:line="249" w:lineRule="auto"/>
              <w:jc w:val="both"/>
              <w:rPr>
                <w:rFonts w:asciiTheme="minorEastAsia" w:eastAsiaTheme="minorEastAsia" w:hAnsiTheme="minorEastAsia"/>
                <w:sz w:val="18"/>
                <w:szCs w:val="18"/>
              </w:rPr>
            </w:pPr>
          </w:p>
          <w:p w:rsidR="00BB21A6" w:rsidRDefault="00BB21A6">
            <w:pPr>
              <w:spacing w:line="249" w:lineRule="auto"/>
              <w:jc w:val="both"/>
              <w:rPr>
                <w:rFonts w:asciiTheme="minorEastAsia" w:eastAsiaTheme="minorEastAsia" w:hAnsiTheme="minorEastAsia"/>
                <w:sz w:val="18"/>
                <w:szCs w:val="18"/>
              </w:rPr>
            </w:pPr>
          </w:p>
          <w:p w:rsidR="00BB21A6" w:rsidRDefault="00BB21A6">
            <w:pPr>
              <w:spacing w:line="249" w:lineRule="auto"/>
              <w:jc w:val="both"/>
              <w:rPr>
                <w:rFonts w:asciiTheme="minorEastAsia" w:eastAsiaTheme="minorEastAsia" w:hAnsiTheme="minorEastAsia"/>
                <w:sz w:val="18"/>
                <w:szCs w:val="18"/>
              </w:rPr>
            </w:pPr>
          </w:p>
          <w:p w:rsidR="00BB21A6" w:rsidRDefault="00BB21A6">
            <w:pPr>
              <w:spacing w:line="249" w:lineRule="auto"/>
              <w:jc w:val="both"/>
              <w:rPr>
                <w:rFonts w:asciiTheme="minorEastAsia" w:eastAsiaTheme="minorEastAsia" w:hAnsiTheme="minorEastAsia"/>
                <w:sz w:val="18"/>
                <w:szCs w:val="18"/>
              </w:rPr>
            </w:pPr>
          </w:p>
          <w:p w:rsidR="00BB21A6" w:rsidRDefault="00325721">
            <w:pPr>
              <w:pStyle w:val="TableText"/>
              <w:spacing w:before="68" w:line="257" w:lineRule="auto"/>
              <w:ind w:left="109" w:right="97" w:hanging="40"/>
              <w:jc w:val="both"/>
              <w:rPr>
                <w:rFonts w:asciiTheme="minorEastAsia" w:eastAsiaTheme="minorEastAsia" w:hAnsiTheme="minorEastAsia"/>
                <w:sz w:val="18"/>
                <w:szCs w:val="18"/>
              </w:rPr>
            </w:pPr>
            <w:proofErr w:type="spellStart"/>
            <w:r>
              <w:rPr>
                <w:rFonts w:asciiTheme="minorEastAsia" w:eastAsiaTheme="minorEastAsia" w:hAnsiTheme="minorEastAsia"/>
                <w:spacing w:val="-3"/>
                <w:sz w:val="18"/>
                <w:szCs w:val="18"/>
              </w:rPr>
              <w:t>服务能</w:t>
            </w:r>
            <w:r>
              <w:rPr>
                <w:rFonts w:asciiTheme="minorEastAsia" w:eastAsiaTheme="minorEastAsia" w:hAnsiTheme="minorEastAsia"/>
                <w:spacing w:val="-20"/>
                <w:sz w:val="18"/>
                <w:szCs w:val="18"/>
              </w:rPr>
              <w:t>力</w:t>
            </w:r>
            <w:proofErr w:type="spellEnd"/>
            <w:r>
              <w:rPr>
                <w:rFonts w:asciiTheme="minorEastAsia" w:eastAsiaTheme="minorEastAsia" w:hAnsiTheme="minorEastAsia"/>
                <w:spacing w:val="22"/>
                <w:sz w:val="18"/>
                <w:szCs w:val="18"/>
              </w:rPr>
              <w:t xml:space="preserve"> </w:t>
            </w:r>
            <w:r>
              <w:rPr>
                <w:rFonts w:asciiTheme="minorEastAsia" w:eastAsiaTheme="minorEastAsia" w:hAnsiTheme="minorEastAsia"/>
                <w:spacing w:val="-20"/>
                <w:sz w:val="18"/>
                <w:szCs w:val="18"/>
              </w:rPr>
              <w:t>(</w:t>
            </w:r>
            <w:r>
              <w:rPr>
                <w:rFonts w:asciiTheme="minorEastAsia" w:eastAsiaTheme="minorEastAsia" w:hAnsiTheme="minorEastAsia" w:hint="eastAsia"/>
                <w:spacing w:val="-20"/>
                <w:sz w:val="18"/>
                <w:szCs w:val="18"/>
                <w:lang w:eastAsia="zh-CN"/>
              </w:rPr>
              <w:t>7</w:t>
            </w:r>
            <w:r>
              <w:rPr>
                <w:rFonts w:asciiTheme="minorEastAsia" w:eastAsiaTheme="minorEastAsia" w:hAnsiTheme="minorEastAsia"/>
                <w:spacing w:val="-6"/>
                <w:sz w:val="18"/>
                <w:szCs w:val="18"/>
              </w:rPr>
              <w:t>分</w:t>
            </w:r>
            <w:r>
              <w:rPr>
                <w:rFonts w:asciiTheme="minorEastAsia" w:eastAsiaTheme="minorEastAsia" w:hAnsiTheme="minorEastAsia"/>
                <w:spacing w:val="-44"/>
                <w:sz w:val="18"/>
                <w:szCs w:val="18"/>
              </w:rPr>
              <w:t xml:space="preserve"> </w:t>
            </w:r>
            <w:r>
              <w:rPr>
                <w:rFonts w:asciiTheme="minorEastAsia" w:eastAsiaTheme="minorEastAsia" w:hAnsiTheme="minorEastAsia"/>
                <w:spacing w:val="-6"/>
                <w:sz w:val="18"/>
                <w:szCs w:val="18"/>
              </w:rPr>
              <w:t>)</w:t>
            </w:r>
          </w:p>
        </w:tc>
        <w:tc>
          <w:tcPr>
            <w:tcW w:w="769" w:type="dxa"/>
          </w:tcPr>
          <w:p w:rsidR="00BB21A6" w:rsidRDefault="00BB21A6">
            <w:pPr>
              <w:spacing w:line="281" w:lineRule="auto"/>
              <w:jc w:val="both"/>
              <w:rPr>
                <w:rFonts w:asciiTheme="minorEastAsia" w:eastAsiaTheme="minorEastAsia" w:hAnsiTheme="minorEastAsia"/>
                <w:sz w:val="18"/>
                <w:szCs w:val="18"/>
              </w:rPr>
            </w:pPr>
          </w:p>
          <w:p w:rsidR="00BB21A6" w:rsidRDefault="00BB21A6">
            <w:pPr>
              <w:spacing w:line="281" w:lineRule="auto"/>
              <w:jc w:val="both"/>
              <w:rPr>
                <w:rFonts w:asciiTheme="minorEastAsia" w:eastAsiaTheme="minorEastAsia" w:hAnsiTheme="minorEastAsia"/>
                <w:sz w:val="18"/>
                <w:szCs w:val="18"/>
              </w:rPr>
            </w:pPr>
          </w:p>
          <w:p w:rsidR="00BB21A6" w:rsidRDefault="00BB21A6">
            <w:pPr>
              <w:spacing w:line="282" w:lineRule="auto"/>
              <w:jc w:val="both"/>
              <w:rPr>
                <w:rFonts w:asciiTheme="minorEastAsia" w:eastAsiaTheme="minorEastAsia" w:hAnsiTheme="minorEastAsia"/>
                <w:sz w:val="18"/>
                <w:szCs w:val="18"/>
              </w:rPr>
            </w:pPr>
          </w:p>
          <w:p w:rsidR="00BB21A6" w:rsidRDefault="00BB21A6">
            <w:pPr>
              <w:spacing w:line="282" w:lineRule="auto"/>
              <w:jc w:val="both"/>
              <w:rPr>
                <w:rFonts w:asciiTheme="minorEastAsia" w:eastAsiaTheme="minorEastAsia" w:hAnsiTheme="minorEastAsia"/>
                <w:sz w:val="18"/>
                <w:szCs w:val="18"/>
              </w:rPr>
            </w:pPr>
          </w:p>
          <w:p w:rsidR="00BB21A6" w:rsidRDefault="00325721">
            <w:pPr>
              <w:pStyle w:val="TableText"/>
              <w:spacing w:before="68" w:line="219" w:lineRule="auto"/>
              <w:ind w:left="70"/>
              <w:jc w:val="both"/>
              <w:rPr>
                <w:rFonts w:asciiTheme="minorEastAsia" w:eastAsiaTheme="minorEastAsia" w:hAnsiTheme="minorEastAsia"/>
                <w:spacing w:val="-2"/>
                <w:sz w:val="18"/>
                <w:szCs w:val="18"/>
              </w:rPr>
            </w:pPr>
            <w:proofErr w:type="spellStart"/>
            <w:r>
              <w:rPr>
                <w:rFonts w:asciiTheme="minorEastAsia" w:eastAsiaTheme="minorEastAsia" w:hAnsiTheme="minorEastAsia"/>
                <w:spacing w:val="-2"/>
                <w:sz w:val="18"/>
                <w:szCs w:val="18"/>
              </w:rPr>
              <w:t>服务</w:t>
            </w:r>
            <w:proofErr w:type="spellEnd"/>
          </w:p>
          <w:p w:rsidR="00BB21A6" w:rsidRDefault="00325721">
            <w:pPr>
              <w:pStyle w:val="TableText"/>
              <w:spacing w:before="68" w:line="219" w:lineRule="auto"/>
              <w:ind w:left="70"/>
              <w:jc w:val="both"/>
              <w:rPr>
                <w:rFonts w:asciiTheme="minorEastAsia" w:eastAsiaTheme="minorEastAsia" w:hAnsiTheme="minorEastAsia"/>
                <w:sz w:val="18"/>
                <w:szCs w:val="18"/>
              </w:rPr>
            </w:pPr>
            <w:proofErr w:type="spellStart"/>
            <w:r>
              <w:rPr>
                <w:rFonts w:asciiTheme="minorEastAsia" w:eastAsiaTheme="minorEastAsia" w:hAnsiTheme="minorEastAsia"/>
                <w:spacing w:val="-2"/>
                <w:sz w:val="18"/>
                <w:szCs w:val="18"/>
              </w:rPr>
              <w:t>业绩</w:t>
            </w:r>
            <w:proofErr w:type="spellEnd"/>
          </w:p>
        </w:tc>
        <w:tc>
          <w:tcPr>
            <w:tcW w:w="3780" w:type="dxa"/>
          </w:tcPr>
          <w:p w:rsidR="00BB21A6" w:rsidRDefault="00325721">
            <w:pPr>
              <w:pStyle w:val="TableText"/>
              <w:spacing w:before="160" w:line="261" w:lineRule="auto"/>
              <w:ind w:left="101" w:hanging="9"/>
              <w:jc w:val="both"/>
              <w:rPr>
                <w:rFonts w:asciiTheme="minorEastAsia" w:eastAsiaTheme="minorEastAsia" w:hAnsiTheme="minorEastAsia"/>
                <w:spacing w:val="-2"/>
                <w:sz w:val="18"/>
                <w:szCs w:val="18"/>
                <w:lang w:eastAsia="zh-CN"/>
              </w:rPr>
            </w:pPr>
            <w:r>
              <w:rPr>
                <w:rFonts w:asciiTheme="minorEastAsia" w:eastAsiaTheme="minorEastAsia" w:hAnsiTheme="minorEastAsia"/>
                <w:spacing w:val="-3"/>
                <w:sz w:val="18"/>
                <w:szCs w:val="18"/>
                <w:lang w:eastAsia="zh-CN"/>
              </w:rPr>
              <w:t>1</w:t>
            </w:r>
            <w:r>
              <w:rPr>
                <w:rFonts w:asciiTheme="minorEastAsia" w:eastAsiaTheme="minorEastAsia" w:hAnsiTheme="minorEastAsia"/>
                <w:spacing w:val="-1"/>
                <w:sz w:val="18"/>
                <w:szCs w:val="18"/>
                <w:lang w:eastAsia="zh-CN"/>
              </w:rPr>
              <w:t>.2023年-2025年获得中国物流与采购联合会危化品物</w:t>
            </w:r>
            <w:r>
              <w:rPr>
                <w:rFonts w:asciiTheme="minorEastAsia" w:eastAsiaTheme="minorEastAsia" w:hAnsiTheme="minorEastAsia"/>
                <w:sz w:val="18"/>
                <w:szCs w:val="18"/>
                <w:lang w:eastAsia="zh-CN"/>
              </w:rPr>
              <w:t>流分会荣誉证书</w:t>
            </w:r>
            <w:r>
              <w:rPr>
                <w:rFonts w:asciiTheme="minorEastAsia" w:eastAsiaTheme="minorEastAsia" w:hAnsiTheme="minorEastAsia" w:hint="eastAsia"/>
                <w:sz w:val="18"/>
                <w:szCs w:val="18"/>
                <w:lang w:eastAsia="zh-CN"/>
              </w:rPr>
              <w:t>（</w:t>
            </w:r>
            <w:r>
              <w:rPr>
                <w:rFonts w:asciiTheme="minorEastAsia" w:eastAsiaTheme="minorEastAsia" w:hAnsiTheme="minorEastAsia"/>
                <w:sz w:val="18"/>
                <w:szCs w:val="18"/>
                <w:lang w:eastAsia="zh-CN"/>
              </w:rPr>
              <w:t>2</w:t>
            </w:r>
            <w:r>
              <w:rPr>
                <w:rFonts w:asciiTheme="minorEastAsia" w:eastAsiaTheme="minorEastAsia" w:hAnsiTheme="minorEastAsia" w:hint="eastAsia"/>
                <w:sz w:val="18"/>
                <w:szCs w:val="18"/>
                <w:lang w:eastAsia="zh-CN"/>
              </w:rPr>
              <w:t>分）；</w:t>
            </w:r>
            <w:r>
              <w:rPr>
                <w:rFonts w:asciiTheme="minorEastAsia" w:eastAsiaTheme="minorEastAsia" w:hAnsiTheme="minorEastAsia"/>
                <w:sz w:val="18"/>
                <w:szCs w:val="18"/>
                <w:lang w:eastAsia="zh-CN"/>
              </w:rPr>
              <w:t>2.2023年-2025年取得省级及</w:t>
            </w:r>
            <w:r>
              <w:rPr>
                <w:rFonts w:asciiTheme="minorEastAsia" w:eastAsiaTheme="minorEastAsia" w:hAnsiTheme="minorEastAsia"/>
                <w:spacing w:val="-2"/>
                <w:sz w:val="18"/>
                <w:szCs w:val="18"/>
                <w:lang w:eastAsia="zh-CN"/>
              </w:rPr>
              <w:t>以上政府部门颁发的物流相关荣誉证书</w:t>
            </w:r>
            <w:r>
              <w:rPr>
                <w:rFonts w:asciiTheme="minorEastAsia" w:eastAsiaTheme="minorEastAsia" w:hAnsiTheme="minorEastAsia" w:hint="eastAsia"/>
                <w:spacing w:val="-2"/>
                <w:sz w:val="18"/>
                <w:szCs w:val="18"/>
                <w:lang w:eastAsia="zh-CN"/>
              </w:rPr>
              <w:t>（</w:t>
            </w:r>
            <w:r>
              <w:rPr>
                <w:rFonts w:asciiTheme="minorEastAsia" w:eastAsiaTheme="minorEastAsia" w:hAnsiTheme="minorEastAsia"/>
                <w:spacing w:val="-2"/>
                <w:sz w:val="18"/>
                <w:szCs w:val="18"/>
                <w:lang w:eastAsia="zh-CN"/>
              </w:rPr>
              <w:t>2</w:t>
            </w:r>
            <w:r>
              <w:rPr>
                <w:rFonts w:asciiTheme="minorEastAsia" w:eastAsiaTheme="minorEastAsia" w:hAnsiTheme="minorEastAsia" w:hint="eastAsia"/>
                <w:spacing w:val="-2"/>
                <w:sz w:val="18"/>
                <w:szCs w:val="18"/>
                <w:lang w:eastAsia="zh-CN"/>
              </w:rPr>
              <w:t>分）</w:t>
            </w:r>
            <w:r>
              <w:rPr>
                <w:rFonts w:asciiTheme="minorEastAsia" w:eastAsiaTheme="minorEastAsia" w:hAnsiTheme="minorEastAsia"/>
                <w:spacing w:val="-2"/>
                <w:sz w:val="18"/>
                <w:szCs w:val="18"/>
                <w:lang w:eastAsia="zh-CN"/>
              </w:rPr>
              <w:t xml:space="preserve"> </w:t>
            </w:r>
          </w:p>
        </w:tc>
        <w:tc>
          <w:tcPr>
            <w:tcW w:w="495" w:type="dxa"/>
          </w:tcPr>
          <w:p w:rsidR="00BB21A6" w:rsidRDefault="00BB21A6">
            <w:pPr>
              <w:spacing w:line="286" w:lineRule="auto"/>
              <w:jc w:val="both"/>
              <w:rPr>
                <w:rFonts w:asciiTheme="minorEastAsia" w:eastAsiaTheme="minorEastAsia" w:hAnsiTheme="minorEastAsia"/>
                <w:sz w:val="18"/>
                <w:szCs w:val="18"/>
                <w:lang w:eastAsia="zh-CN"/>
              </w:rPr>
            </w:pPr>
          </w:p>
          <w:p w:rsidR="00BB21A6" w:rsidRDefault="00BB21A6">
            <w:pPr>
              <w:spacing w:line="286" w:lineRule="auto"/>
              <w:jc w:val="both"/>
              <w:rPr>
                <w:rFonts w:asciiTheme="minorEastAsia" w:eastAsiaTheme="minorEastAsia" w:hAnsiTheme="minorEastAsia"/>
                <w:sz w:val="18"/>
                <w:szCs w:val="18"/>
                <w:lang w:eastAsia="zh-CN"/>
              </w:rPr>
            </w:pPr>
          </w:p>
          <w:p w:rsidR="00BB21A6" w:rsidRDefault="00BB21A6">
            <w:pPr>
              <w:spacing w:line="287" w:lineRule="auto"/>
              <w:jc w:val="both"/>
              <w:rPr>
                <w:rFonts w:asciiTheme="minorEastAsia" w:eastAsiaTheme="minorEastAsia" w:hAnsiTheme="minorEastAsia"/>
                <w:sz w:val="18"/>
                <w:szCs w:val="18"/>
                <w:lang w:eastAsia="zh-CN"/>
              </w:rPr>
            </w:pPr>
          </w:p>
          <w:p w:rsidR="00BB21A6" w:rsidRDefault="00BB21A6">
            <w:pPr>
              <w:spacing w:line="287" w:lineRule="auto"/>
              <w:jc w:val="both"/>
              <w:rPr>
                <w:rFonts w:asciiTheme="minorEastAsia" w:eastAsiaTheme="minorEastAsia" w:hAnsiTheme="minorEastAsia"/>
                <w:sz w:val="18"/>
                <w:szCs w:val="18"/>
                <w:lang w:eastAsia="zh-CN"/>
              </w:rPr>
            </w:pPr>
          </w:p>
          <w:p w:rsidR="00BB21A6" w:rsidRDefault="00325721">
            <w:pPr>
              <w:pStyle w:val="TableText"/>
              <w:spacing w:before="69"/>
              <w:ind w:left="235"/>
              <w:jc w:val="both"/>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4</w:t>
            </w:r>
          </w:p>
        </w:tc>
        <w:tc>
          <w:tcPr>
            <w:tcW w:w="3270" w:type="dxa"/>
          </w:tcPr>
          <w:p w:rsidR="00BB21A6" w:rsidRDefault="00BB21A6">
            <w:pPr>
              <w:spacing w:line="281" w:lineRule="auto"/>
              <w:jc w:val="both"/>
              <w:rPr>
                <w:rFonts w:asciiTheme="minorEastAsia" w:eastAsiaTheme="minorEastAsia" w:hAnsiTheme="minorEastAsia"/>
                <w:sz w:val="18"/>
                <w:szCs w:val="18"/>
                <w:lang w:eastAsia="zh-CN"/>
              </w:rPr>
            </w:pPr>
          </w:p>
          <w:p w:rsidR="00BB21A6" w:rsidRDefault="00BB21A6">
            <w:pPr>
              <w:spacing w:line="281" w:lineRule="auto"/>
              <w:jc w:val="both"/>
              <w:rPr>
                <w:rFonts w:asciiTheme="minorEastAsia" w:eastAsiaTheme="minorEastAsia" w:hAnsiTheme="minorEastAsia"/>
                <w:sz w:val="18"/>
                <w:szCs w:val="18"/>
                <w:lang w:eastAsia="zh-CN"/>
              </w:rPr>
            </w:pPr>
          </w:p>
          <w:p w:rsidR="00BB21A6" w:rsidRDefault="00BB21A6">
            <w:pPr>
              <w:spacing w:line="282" w:lineRule="auto"/>
              <w:jc w:val="both"/>
              <w:rPr>
                <w:rFonts w:asciiTheme="minorEastAsia" w:eastAsiaTheme="minorEastAsia" w:hAnsiTheme="minorEastAsia"/>
                <w:sz w:val="18"/>
                <w:szCs w:val="18"/>
                <w:lang w:eastAsia="zh-CN"/>
              </w:rPr>
            </w:pPr>
          </w:p>
          <w:p w:rsidR="00BB21A6" w:rsidRDefault="00BB21A6">
            <w:pPr>
              <w:spacing w:line="282" w:lineRule="auto"/>
              <w:jc w:val="both"/>
              <w:rPr>
                <w:rFonts w:asciiTheme="minorEastAsia" w:eastAsiaTheme="minorEastAsia" w:hAnsiTheme="minorEastAsia"/>
                <w:sz w:val="18"/>
                <w:szCs w:val="18"/>
                <w:lang w:eastAsia="zh-CN"/>
              </w:rPr>
            </w:pPr>
          </w:p>
          <w:p w:rsidR="00BB21A6" w:rsidRDefault="00325721">
            <w:pPr>
              <w:pStyle w:val="TableText"/>
              <w:spacing w:before="68" w:line="219" w:lineRule="auto"/>
              <w:ind w:left="107"/>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证明文件</w:t>
            </w:r>
          </w:p>
        </w:tc>
      </w:tr>
      <w:tr w:rsidR="00BB21A6">
        <w:trPr>
          <w:trHeight w:val="2826"/>
        </w:trPr>
        <w:tc>
          <w:tcPr>
            <w:tcW w:w="445" w:type="dxa"/>
            <w:vMerge/>
          </w:tcPr>
          <w:p w:rsidR="00BB21A6" w:rsidRDefault="00BB21A6">
            <w:pPr>
              <w:jc w:val="both"/>
              <w:rPr>
                <w:rFonts w:asciiTheme="minorEastAsia" w:eastAsiaTheme="minorEastAsia" w:hAnsiTheme="minorEastAsia"/>
                <w:sz w:val="18"/>
                <w:szCs w:val="18"/>
                <w:lang w:eastAsia="zh-CN"/>
              </w:rPr>
            </w:pPr>
          </w:p>
        </w:tc>
        <w:tc>
          <w:tcPr>
            <w:tcW w:w="445" w:type="dxa"/>
            <w:vMerge/>
          </w:tcPr>
          <w:p w:rsidR="00BB21A6" w:rsidRDefault="00BB21A6">
            <w:pPr>
              <w:jc w:val="both"/>
              <w:rPr>
                <w:rFonts w:asciiTheme="minorEastAsia" w:eastAsiaTheme="minorEastAsia" w:hAnsiTheme="minorEastAsia"/>
                <w:sz w:val="18"/>
                <w:szCs w:val="18"/>
                <w:lang w:eastAsia="zh-CN"/>
              </w:rPr>
            </w:pPr>
          </w:p>
        </w:tc>
        <w:tc>
          <w:tcPr>
            <w:tcW w:w="686" w:type="dxa"/>
            <w:vMerge/>
          </w:tcPr>
          <w:p w:rsidR="00BB21A6" w:rsidRDefault="00BB21A6">
            <w:pPr>
              <w:jc w:val="both"/>
              <w:rPr>
                <w:rFonts w:asciiTheme="minorEastAsia" w:eastAsiaTheme="minorEastAsia" w:hAnsiTheme="minorEastAsia"/>
                <w:sz w:val="18"/>
                <w:szCs w:val="18"/>
                <w:lang w:eastAsia="zh-CN"/>
              </w:rPr>
            </w:pPr>
          </w:p>
        </w:tc>
        <w:tc>
          <w:tcPr>
            <w:tcW w:w="769" w:type="dxa"/>
          </w:tcPr>
          <w:p w:rsidR="00BB21A6" w:rsidRDefault="00BB21A6">
            <w:pPr>
              <w:spacing w:line="244" w:lineRule="auto"/>
              <w:jc w:val="both"/>
              <w:rPr>
                <w:rFonts w:asciiTheme="minorEastAsia" w:eastAsiaTheme="minorEastAsia" w:hAnsiTheme="minorEastAsia"/>
                <w:sz w:val="18"/>
                <w:szCs w:val="18"/>
                <w:lang w:eastAsia="zh-CN"/>
              </w:rPr>
            </w:pPr>
          </w:p>
          <w:p w:rsidR="00BB21A6" w:rsidRDefault="00BB21A6">
            <w:pPr>
              <w:spacing w:line="244" w:lineRule="auto"/>
              <w:jc w:val="both"/>
              <w:rPr>
                <w:rFonts w:asciiTheme="minorEastAsia" w:eastAsiaTheme="minorEastAsia" w:hAnsiTheme="minorEastAsia"/>
                <w:sz w:val="18"/>
                <w:szCs w:val="18"/>
                <w:lang w:eastAsia="zh-CN"/>
              </w:rPr>
            </w:pPr>
          </w:p>
          <w:p w:rsidR="00BB21A6" w:rsidRDefault="00BB21A6">
            <w:pPr>
              <w:spacing w:line="244" w:lineRule="auto"/>
              <w:jc w:val="both"/>
              <w:rPr>
                <w:rFonts w:asciiTheme="minorEastAsia" w:eastAsiaTheme="minorEastAsia" w:hAnsiTheme="minorEastAsia"/>
                <w:sz w:val="18"/>
                <w:szCs w:val="18"/>
                <w:lang w:eastAsia="zh-CN"/>
              </w:rPr>
            </w:pPr>
          </w:p>
          <w:p w:rsidR="00BB21A6" w:rsidRDefault="00BB21A6">
            <w:pPr>
              <w:spacing w:line="244" w:lineRule="auto"/>
              <w:jc w:val="both"/>
              <w:rPr>
                <w:rFonts w:asciiTheme="minorEastAsia" w:eastAsiaTheme="minorEastAsia" w:hAnsiTheme="minorEastAsia"/>
                <w:sz w:val="18"/>
                <w:szCs w:val="18"/>
                <w:lang w:eastAsia="zh-CN"/>
              </w:rPr>
            </w:pPr>
          </w:p>
          <w:p w:rsidR="00BB21A6" w:rsidRDefault="00BB21A6">
            <w:pPr>
              <w:spacing w:line="245" w:lineRule="auto"/>
              <w:jc w:val="both"/>
              <w:rPr>
                <w:rFonts w:asciiTheme="minorEastAsia" w:eastAsiaTheme="minorEastAsia" w:hAnsiTheme="minorEastAsia"/>
                <w:sz w:val="18"/>
                <w:szCs w:val="18"/>
                <w:lang w:eastAsia="zh-CN"/>
              </w:rPr>
            </w:pPr>
          </w:p>
          <w:p w:rsidR="00BB21A6" w:rsidRDefault="00325721">
            <w:pPr>
              <w:pStyle w:val="TableText"/>
              <w:spacing w:before="68" w:line="219" w:lineRule="auto"/>
              <w:ind w:firstLineChars="50" w:firstLine="88"/>
              <w:jc w:val="both"/>
              <w:rPr>
                <w:rFonts w:asciiTheme="minorEastAsia" w:eastAsiaTheme="minorEastAsia" w:hAnsiTheme="minorEastAsia"/>
                <w:spacing w:val="-2"/>
                <w:sz w:val="18"/>
                <w:szCs w:val="18"/>
                <w:lang w:eastAsia="zh-CN"/>
              </w:rPr>
            </w:pPr>
            <w:r>
              <w:rPr>
                <w:rFonts w:asciiTheme="minorEastAsia" w:eastAsiaTheme="minorEastAsia" w:hAnsiTheme="minorEastAsia"/>
                <w:spacing w:val="-2"/>
                <w:sz w:val="18"/>
                <w:szCs w:val="18"/>
                <w:lang w:eastAsia="zh-CN"/>
              </w:rPr>
              <w:t>特殊</w:t>
            </w:r>
          </w:p>
          <w:p w:rsidR="00BB21A6" w:rsidRDefault="00325721">
            <w:pPr>
              <w:pStyle w:val="TableText"/>
              <w:spacing w:before="68" w:line="219" w:lineRule="auto"/>
              <w:ind w:firstLineChars="50" w:firstLine="88"/>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贡献</w:t>
            </w:r>
          </w:p>
        </w:tc>
        <w:tc>
          <w:tcPr>
            <w:tcW w:w="3780" w:type="dxa"/>
          </w:tcPr>
          <w:p w:rsidR="00BB21A6" w:rsidRDefault="00325721">
            <w:pPr>
              <w:pStyle w:val="TableText"/>
              <w:spacing w:before="52" w:line="264" w:lineRule="auto"/>
              <w:ind w:left="102"/>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1.2023年以来参与</w:t>
            </w:r>
            <w:r>
              <w:rPr>
                <w:rFonts w:asciiTheme="minorEastAsia" w:eastAsiaTheme="minorEastAsia" w:hAnsiTheme="minorEastAsia" w:hint="eastAsia"/>
                <w:spacing w:val="-2"/>
                <w:sz w:val="18"/>
                <w:szCs w:val="18"/>
                <w:lang w:eastAsia="zh-CN"/>
              </w:rPr>
              <w:t>相关顺</w:t>
            </w:r>
            <w:proofErr w:type="gramStart"/>
            <w:r>
              <w:rPr>
                <w:rFonts w:asciiTheme="minorEastAsia" w:eastAsiaTheme="minorEastAsia" w:hAnsiTheme="minorEastAsia" w:hint="eastAsia"/>
                <w:spacing w:val="-2"/>
                <w:sz w:val="18"/>
                <w:szCs w:val="18"/>
                <w:lang w:eastAsia="zh-CN"/>
              </w:rPr>
              <w:t>酐</w:t>
            </w:r>
            <w:proofErr w:type="gramEnd"/>
            <w:r>
              <w:rPr>
                <w:rFonts w:asciiTheme="minorEastAsia" w:eastAsiaTheme="minorEastAsia" w:hAnsiTheme="minorEastAsia" w:hint="eastAsia"/>
                <w:spacing w:val="-2"/>
                <w:sz w:val="18"/>
                <w:szCs w:val="18"/>
                <w:lang w:eastAsia="zh-CN"/>
              </w:rPr>
              <w:t>或其他有保温要求的液体</w:t>
            </w:r>
            <w:proofErr w:type="gramStart"/>
            <w:r>
              <w:rPr>
                <w:rFonts w:asciiTheme="minorEastAsia" w:eastAsiaTheme="minorEastAsia" w:hAnsiTheme="minorEastAsia" w:hint="eastAsia"/>
                <w:spacing w:val="-2"/>
                <w:sz w:val="18"/>
                <w:szCs w:val="18"/>
                <w:lang w:eastAsia="zh-CN"/>
              </w:rPr>
              <w:t>危化品运输</w:t>
            </w:r>
            <w:proofErr w:type="gramEnd"/>
            <w:r>
              <w:rPr>
                <w:rFonts w:asciiTheme="minorEastAsia" w:eastAsiaTheme="minorEastAsia" w:hAnsiTheme="minorEastAsia"/>
                <w:spacing w:val="-2"/>
                <w:sz w:val="18"/>
                <w:szCs w:val="18"/>
                <w:lang w:eastAsia="zh-CN"/>
              </w:rPr>
              <w:t>物流管理部制度、</w:t>
            </w:r>
            <w:r>
              <w:rPr>
                <w:rFonts w:asciiTheme="minorEastAsia" w:eastAsiaTheme="minorEastAsia" w:hAnsiTheme="minorEastAsia"/>
                <w:spacing w:val="-4"/>
                <w:sz w:val="18"/>
                <w:szCs w:val="18"/>
                <w:lang w:eastAsia="zh-CN"/>
              </w:rPr>
              <w:t>规范、标准编制工作</w:t>
            </w:r>
            <w:r>
              <w:rPr>
                <w:rFonts w:asciiTheme="minorEastAsia" w:eastAsiaTheme="minorEastAsia" w:hAnsiTheme="minorEastAsia" w:hint="eastAsia"/>
                <w:spacing w:val="-4"/>
                <w:sz w:val="18"/>
                <w:szCs w:val="18"/>
                <w:lang w:eastAsia="zh-CN"/>
              </w:rPr>
              <w:t>（0.5分）</w:t>
            </w:r>
          </w:p>
          <w:p w:rsidR="00BB21A6" w:rsidRDefault="00325721">
            <w:pPr>
              <w:pStyle w:val="TableText"/>
              <w:spacing w:before="1" w:line="263" w:lineRule="auto"/>
              <w:ind w:left="101" w:hanging="29"/>
              <w:jc w:val="both"/>
              <w:rPr>
                <w:rFonts w:asciiTheme="minorEastAsia" w:eastAsiaTheme="minorEastAsia" w:hAnsiTheme="minorEastAsia"/>
                <w:sz w:val="18"/>
                <w:szCs w:val="18"/>
                <w:lang w:eastAsia="zh-CN"/>
              </w:rPr>
            </w:pPr>
            <w:r>
              <w:rPr>
                <w:rFonts w:asciiTheme="minorEastAsia" w:eastAsiaTheme="minorEastAsia" w:hAnsiTheme="minorEastAsia"/>
                <w:spacing w:val="-1"/>
                <w:sz w:val="18"/>
                <w:szCs w:val="18"/>
                <w:lang w:eastAsia="zh-CN"/>
              </w:rPr>
              <w:t>2.2023年以来在</w:t>
            </w:r>
            <w:r>
              <w:rPr>
                <w:rFonts w:asciiTheme="minorEastAsia" w:eastAsiaTheme="minorEastAsia" w:hAnsiTheme="minorEastAsia" w:hint="eastAsia"/>
                <w:spacing w:val="-2"/>
                <w:sz w:val="18"/>
                <w:szCs w:val="18"/>
                <w:lang w:eastAsia="zh-CN"/>
              </w:rPr>
              <w:t>相关顺</w:t>
            </w:r>
            <w:proofErr w:type="gramStart"/>
            <w:r>
              <w:rPr>
                <w:rFonts w:asciiTheme="minorEastAsia" w:eastAsiaTheme="minorEastAsia" w:hAnsiTheme="minorEastAsia" w:hint="eastAsia"/>
                <w:spacing w:val="-2"/>
                <w:sz w:val="18"/>
                <w:szCs w:val="18"/>
                <w:lang w:eastAsia="zh-CN"/>
              </w:rPr>
              <w:t>酐</w:t>
            </w:r>
            <w:proofErr w:type="gramEnd"/>
            <w:r>
              <w:rPr>
                <w:rFonts w:asciiTheme="minorEastAsia" w:eastAsiaTheme="minorEastAsia" w:hAnsiTheme="minorEastAsia" w:hint="eastAsia"/>
                <w:spacing w:val="-2"/>
                <w:sz w:val="18"/>
                <w:szCs w:val="18"/>
                <w:lang w:eastAsia="zh-CN"/>
              </w:rPr>
              <w:t>或其他有保温要求的液体</w:t>
            </w:r>
            <w:proofErr w:type="gramStart"/>
            <w:r>
              <w:rPr>
                <w:rFonts w:asciiTheme="minorEastAsia" w:eastAsiaTheme="minorEastAsia" w:hAnsiTheme="minorEastAsia" w:hint="eastAsia"/>
                <w:spacing w:val="-2"/>
                <w:sz w:val="18"/>
                <w:szCs w:val="18"/>
                <w:lang w:eastAsia="zh-CN"/>
              </w:rPr>
              <w:t>危化品运输</w:t>
            </w:r>
            <w:proofErr w:type="gramEnd"/>
            <w:r>
              <w:rPr>
                <w:rFonts w:asciiTheme="minorEastAsia" w:eastAsiaTheme="minorEastAsia" w:hAnsiTheme="minorEastAsia"/>
                <w:spacing w:val="-1"/>
                <w:sz w:val="18"/>
                <w:szCs w:val="18"/>
                <w:lang w:eastAsia="zh-CN"/>
              </w:rPr>
              <w:t>管理部组织的安全会议上分享经验</w:t>
            </w:r>
            <w:r>
              <w:rPr>
                <w:rFonts w:asciiTheme="minorEastAsia" w:eastAsiaTheme="minorEastAsia" w:hAnsiTheme="minorEastAsia" w:hint="eastAsia"/>
                <w:spacing w:val="-1"/>
                <w:sz w:val="18"/>
                <w:szCs w:val="18"/>
                <w:lang w:eastAsia="zh-CN"/>
              </w:rPr>
              <w:t>（0.5分）</w:t>
            </w:r>
          </w:p>
          <w:p w:rsidR="00BB21A6" w:rsidRDefault="00325721">
            <w:pPr>
              <w:pStyle w:val="TableText"/>
              <w:spacing w:line="258" w:lineRule="auto"/>
              <w:ind w:left="101" w:hanging="29"/>
              <w:jc w:val="both"/>
              <w:rPr>
                <w:rFonts w:asciiTheme="minorEastAsia" w:eastAsiaTheme="minorEastAsia" w:hAnsiTheme="minorEastAsia"/>
                <w:sz w:val="18"/>
                <w:szCs w:val="18"/>
                <w:lang w:eastAsia="zh-CN"/>
              </w:rPr>
            </w:pPr>
            <w:r>
              <w:rPr>
                <w:rFonts w:asciiTheme="minorEastAsia" w:eastAsiaTheme="minorEastAsia" w:hAnsiTheme="minorEastAsia"/>
                <w:spacing w:val="-1"/>
                <w:sz w:val="18"/>
                <w:szCs w:val="18"/>
                <w:lang w:eastAsia="zh-CN"/>
              </w:rPr>
              <w:t>3.2023年以来协助</w:t>
            </w:r>
            <w:r>
              <w:rPr>
                <w:rFonts w:asciiTheme="minorEastAsia" w:eastAsiaTheme="minorEastAsia" w:hAnsiTheme="minorEastAsia" w:hint="eastAsia"/>
                <w:spacing w:val="-2"/>
                <w:sz w:val="18"/>
                <w:szCs w:val="18"/>
                <w:lang w:eastAsia="zh-CN"/>
              </w:rPr>
              <w:t>相关顺</w:t>
            </w:r>
            <w:proofErr w:type="gramStart"/>
            <w:r>
              <w:rPr>
                <w:rFonts w:asciiTheme="minorEastAsia" w:eastAsiaTheme="minorEastAsia" w:hAnsiTheme="minorEastAsia" w:hint="eastAsia"/>
                <w:spacing w:val="-2"/>
                <w:sz w:val="18"/>
                <w:szCs w:val="18"/>
                <w:lang w:eastAsia="zh-CN"/>
              </w:rPr>
              <w:t>酐</w:t>
            </w:r>
            <w:proofErr w:type="gramEnd"/>
            <w:r>
              <w:rPr>
                <w:rFonts w:asciiTheme="minorEastAsia" w:eastAsiaTheme="minorEastAsia" w:hAnsiTheme="minorEastAsia" w:hint="eastAsia"/>
                <w:spacing w:val="-2"/>
                <w:sz w:val="18"/>
                <w:szCs w:val="18"/>
                <w:lang w:eastAsia="zh-CN"/>
              </w:rPr>
              <w:t>或其他有保温要求的液体</w:t>
            </w:r>
            <w:proofErr w:type="gramStart"/>
            <w:r>
              <w:rPr>
                <w:rFonts w:asciiTheme="minorEastAsia" w:eastAsiaTheme="minorEastAsia" w:hAnsiTheme="minorEastAsia" w:hint="eastAsia"/>
                <w:spacing w:val="-2"/>
                <w:sz w:val="18"/>
                <w:szCs w:val="18"/>
                <w:lang w:eastAsia="zh-CN"/>
              </w:rPr>
              <w:t>危化品运输</w:t>
            </w:r>
            <w:proofErr w:type="gramEnd"/>
            <w:r>
              <w:rPr>
                <w:rFonts w:asciiTheme="minorEastAsia" w:eastAsiaTheme="minorEastAsia" w:hAnsiTheme="minorEastAsia"/>
                <w:spacing w:val="-1"/>
                <w:sz w:val="18"/>
                <w:szCs w:val="18"/>
                <w:lang w:eastAsia="zh-CN"/>
              </w:rPr>
              <w:t>管理部组织安</w:t>
            </w:r>
            <w:r>
              <w:rPr>
                <w:rFonts w:asciiTheme="minorEastAsia" w:eastAsiaTheme="minorEastAsia" w:hAnsiTheme="minorEastAsia"/>
                <w:sz w:val="18"/>
                <w:szCs w:val="18"/>
                <w:lang w:eastAsia="zh-CN"/>
              </w:rPr>
              <w:t>全培训</w:t>
            </w:r>
            <w:r>
              <w:rPr>
                <w:rFonts w:asciiTheme="minorEastAsia" w:eastAsiaTheme="minorEastAsia" w:hAnsiTheme="minorEastAsia" w:hint="eastAsia"/>
                <w:sz w:val="18"/>
                <w:szCs w:val="18"/>
                <w:lang w:eastAsia="zh-CN"/>
              </w:rPr>
              <w:t>（0.5分）</w:t>
            </w:r>
          </w:p>
          <w:p w:rsidR="00BB21A6" w:rsidRDefault="00325721">
            <w:pPr>
              <w:pStyle w:val="TableText"/>
              <w:spacing w:before="2" w:line="264" w:lineRule="auto"/>
              <w:ind w:left="102"/>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4.2023年以来派遣应急管理专家协助</w:t>
            </w:r>
            <w:r>
              <w:rPr>
                <w:rFonts w:asciiTheme="minorEastAsia" w:eastAsiaTheme="minorEastAsia" w:hAnsiTheme="minorEastAsia" w:hint="eastAsia"/>
                <w:spacing w:val="-2"/>
                <w:sz w:val="18"/>
                <w:szCs w:val="18"/>
                <w:lang w:eastAsia="zh-CN"/>
              </w:rPr>
              <w:t>相关顺</w:t>
            </w:r>
            <w:proofErr w:type="gramStart"/>
            <w:r>
              <w:rPr>
                <w:rFonts w:asciiTheme="minorEastAsia" w:eastAsiaTheme="minorEastAsia" w:hAnsiTheme="minorEastAsia" w:hint="eastAsia"/>
                <w:spacing w:val="-2"/>
                <w:sz w:val="18"/>
                <w:szCs w:val="18"/>
                <w:lang w:eastAsia="zh-CN"/>
              </w:rPr>
              <w:t>酐</w:t>
            </w:r>
            <w:proofErr w:type="gramEnd"/>
            <w:r>
              <w:rPr>
                <w:rFonts w:asciiTheme="minorEastAsia" w:eastAsiaTheme="minorEastAsia" w:hAnsiTheme="minorEastAsia" w:hint="eastAsia"/>
                <w:spacing w:val="-2"/>
                <w:sz w:val="18"/>
                <w:szCs w:val="18"/>
                <w:lang w:eastAsia="zh-CN"/>
              </w:rPr>
              <w:t>或其他有保温要求的液体</w:t>
            </w:r>
            <w:proofErr w:type="gramStart"/>
            <w:r>
              <w:rPr>
                <w:rFonts w:asciiTheme="minorEastAsia" w:eastAsiaTheme="minorEastAsia" w:hAnsiTheme="minorEastAsia" w:hint="eastAsia"/>
                <w:spacing w:val="-2"/>
                <w:sz w:val="18"/>
                <w:szCs w:val="18"/>
                <w:lang w:eastAsia="zh-CN"/>
              </w:rPr>
              <w:t>危化品运输</w:t>
            </w:r>
            <w:proofErr w:type="gramEnd"/>
            <w:r>
              <w:rPr>
                <w:rFonts w:asciiTheme="minorEastAsia" w:eastAsiaTheme="minorEastAsia" w:hAnsiTheme="minorEastAsia"/>
                <w:sz w:val="18"/>
                <w:szCs w:val="18"/>
                <w:lang w:eastAsia="zh-CN"/>
              </w:rPr>
              <w:t>开展应急救援或事故调查</w:t>
            </w:r>
            <w:r>
              <w:rPr>
                <w:rFonts w:asciiTheme="minorEastAsia" w:eastAsiaTheme="minorEastAsia" w:hAnsiTheme="minorEastAsia" w:hint="eastAsia"/>
                <w:sz w:val="18"/>
                <w:szCs w:val="18"/>
                <w:lang w:eastAsia="zh-CN"/>
              </w:rPr>
              <w:t>（0.5分）</w:t>
            </w:r>
          </w:p>
          <w:p w:rsidR="00BB21A6" w:rsidRDefault="00325721">
            <w:pPr>
              <w:pStyle w:val="TableText"/>
              <w:spacing w:before="1" w:line="263" w:lineRule="auto"/>
              <w:ind w:left="102"/>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5.2023年以来协同</w:t>
            </w:r>
            <w:r>
              <w:rPr>
                <w:rFonts w:asciiTheme="minorEastAsia" w:eastAsiaTheme="minorEastAsia" w:hAnsiTheme="minorEastAsia" w:hint="eastAsia"/>
                <w:spacing w:val="-2"/>
                <w:sz w:val="18"/>
                <w:szCs w:val="18"/>
                <w:lang w:eastAsia="zh-CN"/>
              </w:rPr>
              <w:t>相关顺</w:t>
            </w:r>
            <w:proofErr w:type="gramStart"/>
            <w:r>
              <w:rPr>
                <w:rFonts w:asciiTheme="minorEastAsia" w:eastAsiaTheme="minorEastAsia" w:hAnsiTheme="minorEastAsia" w:hint="eastAsia"/>
                <w:spacing w:val="-2"/>
                <w:sz w:val="18"/>
                <w:szCs w:val="18"/>
                <w:lang w:eastAsia="zh-CN"/>
              </w:rPr>
              <w:t>酐</w:t>
            </w:r>
            <w:proofErr w:type="gramEnd"/>
            <w:r>
              <w:rPr>
                <w:rFonts w:asciiTheme="minorEastAsia" w:eastAsiaTheme="minorEastAsia" w:hAnsiTheme="minorEastAsia" w:hint="eastAsia"/>
                <w:spacing w:val="-2"/>
                <w:sz w:val="18"/>
                <w:szCs w:val="18"/>
                <w:lang w:eastAsia="zh-CN"/>
              </w:rPr>
              <w:t>或其他有保温要求的液体</w:t>
            </w:r>
            <w:proofErr w:type="gramStart"/>
            <w:r>
              <w:rPr>
                <w:rFonts w:asciiTheme="minorEastAsia" w:eastAsiaTheme="minorEastAsia" w:hAnsiTheme="minorEastAsia" w:hint="eastAsia"/>
                <w:spacing w:val="-2"/>
                <w:sz w:val="18"/>
                <w:szCs w:val="18"/>
                <w:lang w:eastAsia="zh-CN"/>
              </w:rPr>
              <w:t>危化品运输</w:t>
            </w:r>
            <w:proofErr w:type="gramEnd"/>
            <w:r>
              <w:rPr>
                <w:rFonts w:asciiTheme="minorEastAsia" w:eastAsiaTheme="minorEastAsia" w:hAnsiTheme="minorEastAsia"/>
                <w:spacing w:val="-2"/>
                <w:sz w:val="18"/>
                <w:szCs w:val="18"/>
                <w:lang w:eastAsia="zh-CN"/>
              </w:rPr>
              <w:t>组织应</w:t>
            </w:r>
            <w:r>
              <w:rPr>
                <w:rFonts w:asciiTheme="minorEastAsia" w:eastAsiaTheme="minorEastAsia" w:hAnsiTheme="minorEastAsia"/>
                <w:spacing w:val="-1"/>
                <w:sz w:val="18"/>
                <w:szCs w:val="18"/>
                <w:lang w:eastAsia="zh-CN"/>
              </w:rPr>
              <w:t>急演练服务商</w:t>
            </w:r>
            <w:r>
              <w:rPr>
                <w:rFonts w:asciiTheme="minorEastAsia" w:eastAsiaTheme="minorEastAsia" w:hAnsiTheme="minorEastAsia" w:hint="eastAsia"/>
                <w:spacing w:val="-1"/>
                <w:sz w:val="18"/>
                <w:szCs w:val="18"/>
                <w:lang w:eastAsia="zh-CN"/>
              </w:rPr>
              <w:t>（1分）</w:t>
            </w:r>
          </w:p>
        </w:tc>
        <w:tc>
          <w:tcPr>
            <w:tcW w:w="495" w:type="dxa"/>
          </w:tcPr>
          <w:p w:rsidR="00BB21A6" w:rsidRDefault="00BB21A6">
            <w:pPr>
              <w:spacing w:line="247" w:lineRule="auto"/>
              <w:jc w:val="both"/>
              <w:rPr>
                <w:rFonts w:asciiTheme="minorEastAsia" w:eastAsiaTheme="minorEastAsia" w:hAnsiTheme="minorEastAsia"/>
                <w:sz w:val="18"/>
                <w:szCs w:val="18"/>
                <w:lang w:eastAsia="zh-CN"/>
              </w:rPr>
            </w:pPr>
          </w:p>
          <w:p w:rsidR="00BB21A6" w:rsidRDefault="00BB21A6">
            <w:pPr>
              <w:spacing w:line="247" w:lineRule="auto"/>
              <w:jc w:val="both"/>
              <w:rPr>
                <w:rFonts w:asciiTheme="minorEastAsia" w:eastAsiaTheme="minorEastAsia" w:hAnsiTheme="minorEastAsia"/>
                <w:sz w:val="18"/>
                <w:szCs w:val="18"/>
                <w:lang w:eastAsia="zh-CN"/>
              </w:rPr>
            </w:pPr>
          </w:p>
          <w:p w:rsidR="00BB21A6" w:rsidRDefault="00BB21A6">
            <w:pPr>
              <w:spacing w:line="248" w:lineRule="auto"/>
              <w:jc w:val="both"/>
              <w:rPr>
                <w:rFonts w:asciiTheme="minorEastAsia" w:eastAsiaTheme="minorEastAsia" w:hAnsiTheme="minorEastAsia"/>
                <w:sz w:val="18"/>
                <w:szCs w:val="18"/>
                <w:lang w:eastAsia="zh-CN"/>
              </w:rPr>
            </w:pPr>
          </w:p>
          <w:p w:rsidR="00BB21A6" w:rsidRDefault="00BB21A6">
            <w:pPr>
              <w:spacing w:line="248" w:lineRule="auto"/>
              <w:jc w:val="both"/>
              <w:rPr>
                <w:rFonts w:asciiTheme="minorEastAsia" w:eastAsiaTheme="minorEastAsia" w:hAnsiTheme="minorEastAsia"/>
                <w:sz w:val="18"/>
                <w:szCs w:val="18"/>
                <w:lang w:eastAsia="zh-CN"/>
              </w:rPr>
            </w:pPr>
          </w:p>
          <w:p w:rsidR="00BB21A6" w:rsidRDefault="00BB21A6">
            <w:pPr>
              <w:spacing w:line="248" w:lineRule="auto"/>
              <w:jc w:val="both"/>
              <w:rPr>
                <w:rFonts w:asciiTheme="minorEastAsia" w:eastAsiaTheme="minorEastAsia" w:hAnsiTheme="minorEastAsia"/>
                <w:sz w:val="18"/>
                <w:szCs w:val="18"/>
                <w:lang w:eastAsia="zh-CN"/>
              </w:rPr>
            </w:pPr>
          </w:p>
          <w:p w:rsidR="00BB21A6" w:rsidRDefault="00BB21A6">
            <w:pPr>
              <w:spacing w:line="248" w:lineRule="auto"/>
              <w:jc w:val="both"/>
              <w:rPr>
                <w:rFonts w:asciiTheme="minorEastAsia" w:eastAsiaTheme="minorEastAsia" w:hAnsiTheme="minorEastAsia"/>
                <w:sz w:val="18"/>
                <w:szCs w:val="18"/>
                <w:lang w:eastAsia="zh-CN"/>
              </w:rPr>
            </w:pPr>
          </w:p>
          <w:p w:rsidR="00BB21A6" w:rsidRDefault="00325721">
            <w:pPr>
              <w:pStyle w:val="TableText"/>
              <w:spacing w:before="69"/>
              <w:ind w:left="235"/>
              <w:jc w:val="both"/>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3</w:t>
            </w:r>
          </w:p>
        </w:tc>
        <w:tc>
          <w:tcPr>
            <w:tcW w:w="3270" w:type="dxa"/>
          </w:tcPr>
          <w:p w:rsidR="00BB21A6" w:rsidRDefault="00BB21A6">
            <w:pPr>
              <w:spacing w:line="257" w:lineRule="auto"/>
              <w:jc w:val="both"/>
              <w:rPr>
                <w:rFonts w:asciiTheme="minorEastAsia" w:eastAsiaTheme="minorEastAsia" w:hAnsiTheme="minorEastAsia"/>
                <w:sz w:val="18"/>
                <w:szCs w:val="18"/>
                <w:lang w:eastAsia="zh-CN"/>
              </w:rPr>
            </w:pPr>
          </w:p>
          <w:p w:rsidR="00BB21A6" w:rsidRDefault="00BB21A6">
            <w:pPr>
              <w:spacing w:line="257" w:lineRule="auto"/>
              <w:jc w:val="both"/>
              <w:rPr>
                <w:rFonts w:asciiTheme="minorEastAsia" w:eastAsiaTheme="minorEastAsia" w:hAnsiTheme="minorEastAsia"/>
                <w:sz w:val="18"/>
                <w:szCs w:val="18"/>
                <w:lang w:eastAsia="zh-CN"/>
              </w:rPr>
            </w:pPr>
          </w:p>
          <w:p w:rsidR="00BB21A6" w:rsidRDefault="00BB21A6">
            <w:pPr>
              <w:spacing w:line="257" w:lineRule="auto"/>
              <w:jc w:val="both"/>
              <w:rPr>
                <w:rFonts w:asciiTheme="minorEastAsia" w:eastAsiaTheme="minorEastAsia" w:hAnsiTheme="minorEastAsia"/>
                <w:sz w:val="18"/>
                <w:szCs w:val="18"/>
                <w:lang w:eastAsia="zh-CN"/>
              </w:rPr>
            </w:pPr>
          </w:p>
          <w:p w:rsidR="00BB21A6" w:rsidRDefault="00BB21A6">
            <w:pPr>
              <w:spacing w:line="258" w:lineRule="auto"/>
              <w:jc w:val="both"/>
              <w:rPr>
                <w:rFonts w:asciiTheme="minorEastAsia" w:eastAsiaTheme="minorEastAsia" w:hAnsiTheme="minorEastAsia"/>
                <w:sz w:val="18"/>
                <w:szCs w:val="18"/>
                <w:lang w:eastAsia="zh-CN"/>
              </w:rPr>
            </w:pPr>
          </w:p>
          <w:p w:rsidR="00BB21A6" w:rsidRDefault="00325721">
            <w:pPr>
              <w:pStyle w:val="TableText"/>
              <w:spacing w:before="68" w:line="263" w:lineRule="auto"/>
              <w:ind w:left="107"/>
              <w:jc w:val="both"/>
              <w:rPr>
                <w:rFonts w:asciiTheme="minorEastAsia" w:eastAsiaTheme="minorEastAsia" w:hAnsiTheme="minorEastAsia"/>
                <w:sz w:val="18"/>
                <w:szCs w:val="18"/>
                <w:lang w:eastAsia="zh-CN"/>
              </w:rPr>
            </w:pPr>
            <w:r>
              <w:rPr>
                <w:rFonts w:asciiTheme="minorEastAsia" w:eastAsiaTheme="minorEastAsia" w:hAnsiTheme="minorEastAsia"/>
                <w:spacing w:val="-12"/>
                <w:sz w:val="18"/>
                <w:szCs w:val="18"/>
                <w:lang w:eastAsia="zh-CN"/>
              </w:rPr>
              <w:t>参与编制</w:t>
            </w:r>
            <w:r>
              <w:rPr>
                <w:rFonts w:asciiTheme="minorEastAsia" w:eastAsiaTheme="minorEastAsia" w:hAnsiTheme="minorEastAsia" w:hint="eastAsia"/>
                <w:spacing w:val="-2"/>
                <w:sz w:val="18"/>
                <w:szCs w:val="18"/>
                <w:lang w:eastAsia="zh-CN"/>
              </w:rPr>
              <w:t>相关顺</w:t>
            </w:r>
            <w:proofErr w:type="gramStart"/>
            <w:r>
              <w:rPr>
                <w:rFonts w:asciiTheme="minorEastAsia" w:eastAsiaTheme="minorEastAsia" w:hAnsiTheme="minorEastAsia" w:hint="eastAsia"/>
                <w:spacing w:val="-2"/>
                <w:sz w:val="18"/>
                <w:szCs w:val="18"/>
                <w:lang w:eastAsia="zh-CN"/>
              </w:rPr>
              <w:t>酐</w:t>
            </w:r>
            <w:proofErr w:type="gramEnd"/>
            <w:r>
              <w:rPr>
                <w:rFonts w:asciiTheme="minorEastAsia" w:eastAsiaTheme="minorEastAsia" w:hAnsiTheme="minorEastAsia" w:hint="eastAsia"/>
                <w:spacing w:val="-2"/>
                <w:sz w:val="18"/>
                <w:szCs w:val="18"/>
                <w:lang w:eastAsia="zh-CN"/>
              </w:rPr>
              <w:t>或其他有保温要求的液体</w:t>
            </w:r>
            <w:proofErr w:type="gramStart"/>
            <w:r>
              <w:rPr>
                <w:rFonts w:asciiTheme="minorEastAsia" w:eastAsiaTheme="minorEastAsia" w:hAnsiTheme="minorEastAsia" w:hint="eastAsia"/>
                <w:spacing w:val="-2"/>
                <w:sz w:val="18"/>
                <w:szCs w:val="18"/>
                <w:lang w:eastAsia="zh-CN"/>
              </w:rPr>
              <w:t>危化品运输</w:t>
            </w:r>
            <w:proofErr w:type="gramEnd"/>
            <w:r>
              <w:rPr>
                <w:rFonts w:asciiTheme="minorEastAsia" w:eastAsiaTheme="minorEastAsia" w:hAnsiTheme="minorEastAsia"/>
                <w:spacing w:val="-12"/>
                <w:sz w:val="18"/>
                <w:szCs w:val="18"/>
                <w:lang w:eastAsia="zh-CN"/>
              </w:rPr>
              <w:t>各类材料证</w:t>
            </w:r>
            <w:r>
              <w:rPr>
                <w:rFonts w:asciiTheme="minorEastAsia" w:eastAsiaTheme="minorEastAsia" w:hAnsiTheme="minorEastAsia"/>
                <w:spacing w:val="-19"/>
                <w:sz w:val="18"/>
                <w:szCs w:val="18"/>
                <w:lang w:eastAsia="zh-CN"/>
              </w:rPr>
              <w:t>明、参会发言记录、培训记录、</w:t>
            </w:r>
            <w:r>
              <w:rPr>
                <w:rFonts w:asciiTheme="minorEastAsia" w:eastAsiaTheme="minorEastAsia" w:hAnsiTheme="minorEastAsia"/>
                <w:sz w:val="18"/>
                <w:szCs w:val="18"/>
                <w:lang w:eastAsia="zh-CN"/>
              </w:rPr>
              <w:t xml:space="preserve"> </w:t>
            </w:r>
            <w:r>
              <w:rPr>
                <w:rFonts w:asciiTheme="minorEastAsia" w:eastAsiaTheme="minorEastAsia" w:hAnsiTheme="minorEastAsia"/>
                <w:spacing w:val="-12"/>
                <w:sz w:val="18"/>
                <w:szCs w:val="18"/>
                <w:lang w:eastAsia="zh-CN"/>
              </w:rPr>
              <w:t>应急救援记录、组织应急演练</w:t>
            </w:r>
            <w:r>
              <w:rPr>
                <w:rFonts w:asciiTheme="minorEastAsia" w:eastAsiaTheme="minorEastAsia" w:hAnsiTheme="minorEastAsia"/>
                <w:spacing w:val="-6"/>
                <w:sz w:val="18"/>
                <w:szCs w:val="18"/>
                <w:lang w:eastAsia="zh-CN"/>
              </w:rPr>
              <w:t>记录</w:t>
            </w:r>
          </w:p>
        </w:tc>
      </w:tr>
      <w:tr w:rsidR="00BB21A6">
        <w:trPr>
          <w:trHeight w:val="1123"/>
        </w:trPr>
        <w:tc>
          <w:tcPr>
            <w:tcW w:w="445" w:type="dxa"/>
            <w:vMerge/>
          </w:tcPr>
          <w:p w:rsidR="00BB21A6" w:rsidRDefault="00BB21A6">
            <w:pPr>
              <w:pStyle w:val="TableText"/>
              <w:spacing w:before="69" w:line="241" w:lineRule="auto"/>
              <w:ind w:left="125"/>
              <w:jc w:val="both"/>
              <w:rPr>
                <w:rFonts w:asciiTheme="minorEastAsia" w:eastAsiaTheme="minorEastAsia" w:hAnsiTheme="minorEastAsia"/>
                <w:sz w:val="18"/>
                <w:szCs w:val="18"/>
                <w:lang w:eastAsia="zh-CN"/>
              </w:rPr>
            </w:pPr>
          </w:p>
        </w:tc>
        <w:tc>
          <w:tcPr>
            <w:tcW w:w="445" w:type="dxa"/>
            <w:vMerge w:val="restart"/>
          </w:tcPr>
          <w:p w:rsidR="00BB21A6" w:rsidRDefault="00BB21A6">
            <w:pPr>
              <w:spacing w:line="278" w:lineRule="auto"/>
              <w:jc w:val="both"/>
              <w:rPr>
                <w:rFonts w:asciiTheme="minorEastAsia" w:eastAsiaTheme="minorEastAsia" w:hAnsiTheme="minorEastAsia"/>
                <w:sz w:val="18"/>
                <w:szCs w:val="18"/>
                <w:lang w:eastAsia="zh-CN"/>
              </w:rPr>
            </w:pPr>
          </w:p>
          <w:p w:rsidR="00BB21A6" w:rsidRDefault="00BB21A6">
            <w:pPr>
              <w:spacing w:line="278" w:lineRule="auto"/>
              <w:jc w:val="both"/>
              <w:rPr>
                <w:rFonts w:asciiTheme="minorEastAsia" w:eastAsiaTheme="minorEastAsia" w:hAnsiTheme="minorEastAsia"/>
                <w:sz w:val="18"/>
                <w:szCs w:val="18"/>
                <w:lang w:eastAsia="zh-CN"/>
              </w:rPr>
            </w:pPr>
          </w:p>
          <w:p w:rsidR="00BB21A6" w:rsidRDefault="00BB21A6">
            <w:pPr>
              <w:spacing w:line="278" w:lineRule="auto"/>
              <w:jc w:val="both"/>
              <w:rPr>
                <w:rFonts w:asciiTheme="minorEastAsia" w:eastAsiaTheme="minorEastAsia" w:hAnsiTheme="minorEastAsia"/>
                <w:sz w:val="18"/>
                <w:szCs w:val="18"/>
                <w:lang w:eastAsia="zh-CN"/>
              </w:rPr>
            </w:pPr>
          </w:p>
          <w:p w:rsidR="00BB21A6" w:rsidRDefault="00BB21A6">
            <w:pPr>
              <w:spacing w:line="278" w:lineRule="auto"/>
              <w:jc w:val="both"/>
              <w:rPr>
                <w:rFonts w:asciiTheme="minorEastAsia" w:eastAsiaTheme="minorEastAsia" w:hAnsiTheme="minorEastAsia"/>
                <w:sz w:val="18"/>
                <w:szCs w:val="18"/>
                <w:lang w:eastAsia="zh-CN"/>
              </w:rPr>
            </w:pPr>
          </w:p>
          <w:p w:rsidR="00BB21A6" w:rsidRDefault="00BB21A6">
            <w:pPr>
              <w:spacing w:line="278" w:lineRule="auto"/>
              <w:jc w:val="both"/>
              <w:rPr>
                <w:rFonts w:asciiTheme="minorEastAsia" w:eastAsiaTheme="minorEastAsia" w:hAnsiTheme="minorEastAsia"/>
                <w:sz w:val="18"/>
                <w:szCs w:val="18"/>
                <w:lang w:eastAsia="zh-CN"/>
              </w:rPr>
            </w:pPr>
          </w:p>
          <w:p w:rsidR="00BB21A6" w:rsidRDefault="00325721">
            <w:pPr>
              <w:pStyle w:val="TableText"/>
              <w:spacing w:before="69" w:line="241" w:lineRule="auto"/>
              <w:ind w:left="125"/>
              <w:jc w:val="both"/>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4</w:t>
            </w:r>
          </w:p>
        </w:tc>
        <w:tc>
          <w:tcPr>
            <w:tcW w:w="686" w:type="dxa"/>
            <w:vMerge w:val="restart"/>
          </w:tcPr>
          <w:p w:rsidR="00BB21A6" w:rsidRDefault="00BB21A6">
            <w:pPr>
              <w:spacing w:line="301" w:lineRule="auto"/>
              <w:jc w:val="both"/>
              <w:rPr>
                <w:rFonts w:asciiTheme="minorEastAsia" w:eastAsiaTheme="minorEastAsia" w:hAnsiTheme="minorEastAsia"/>
                <w:sz w:val="18"/>
                <w:szCs w:val="18"/>
                <w:lang w:eastAsia="zh-CN"/>
              </w:rPr>
            </w:pPr>
          </w:p>
          <w:p w:rsidR="00BB21A6" w:rsidRDefault="00BB21A6">
            <w:pPr>
              <w:spacing w:line="301" w:lineRule="auto"/>
              <w:jc w:val="both"/>
              <w:rPr>
                <w:rFonts w:asciiTheme="minorEastAsia" w:eastAsiaTheme="minorEastAsia" w:hAnsiTheme="minorEastAsia"/>
                <w:sz w:val="18"/>
                <w:szCs w:val="18"/>
                <w:lang w:eastAsia="zh-CN"/>
              </w:rPr>
            </w:pPr>
          </w:p>
          <w:p w:rsidR="00BB21A6" w:rsidRDefault="00BB21A6">
            <w:pPr>
              <w:spacing w:line="301" w:lineRule="auto"/>
              <w:jc w:val="both"/>
              <w:rPr>
                <w:rFonts w:asciiTheme="minorEastAsia" w:eastAsiaTheme="minorEastAsia" w:hAnsiTheme="minorEastAsia"/>
                <w:sz w:val="18"/>
                <w:szCs w:val="18"/>
                <w:lang w:eastAsia="zh-CN"/>
              </w:rPr>
            </w:pPr>
          </w:p>
          <w:p w:rsidR="00BB21A6" w:rsidRDefault="00325721">
            <w:pPr>
              <w:pStyle w:val="TableText"/>
              <w:spacing w:before="68" w:line="220" w:lineRule="auto"/>
              <w:ind w:left="69"/>
              <w:jc w:val="both"/>
              <w:rPr>
                <w:rFonts w:asciiTheme="minorEastAsia" w:eastAsiaTheme="minorEastAsia" w:hAnsiTheme="minorEastAsia"/>
                <w:spacing w:val="-3"/>
                <w:sz w:val="18"/>
                <w:szCs w:val="18"/>
                <w:lang w:eastAsia="zh-CN"/>
              </w:rPr>
            </w:pPr>
            <w:r>
              <w:rPr>
                <w:rFonts w:asciiTheme="minorEastAsia" w:eastAsiaTheme="minorEastAsia" w:hAnsiTheme="minorEastAsia"/>
                <w:spacing w:val="-3"/>
                <w:sz w:val="18"/>
                <w:szCs w:val="18"/>
                <w:lang w:eastAsia="zh-CN"/>
              </w:rPr>
              <w:t>协调</w:t>
            </w:r>
          </w:p>
          <w:p w:rsidR="00BB21A6" w:rsidRDefault="00325721">
            <w:pPr>
              <w:pStyle w:val="TableText"/>
              <w:spacing w:before="68" w:line="220" w:lineRule="auto"/>
              <w:ind w:left="69"/>
              <w:jc w:val="both"/>
              <w:rPr>
                <w:rFonts w:asciiTheme="minorEastAsia" w:eastAsiaTheme="minorEastAsia" w:hAnsiTheme="minorEastAsia"/>
                <w:spacing w:val="-3"/>
                <w:sz w:val="18"/>
                <w:szCs w:val="18"/>
                <w:lang w:eastAsia="zh-CN"/>
              </w:rPr>
            </w:pPr>
            <w:r>
              <w:rPr>
                <w:rFonts w:asciiTheme="minorEastAsia" w:eastAsiaTheme="minorEastAsia" w:hAnsiTheme="minorEastAsia"/>
                <w:spacing w:val="-3"/>
                <w:sz w:val="18"/>
                <w:szCs w:val="18"/>
                <w:lang w:eastAsia="zh-CN"/>
              </w:rPr>
              <w:t>能</w:t>
            </w:r>
            <w:r>
              <w:rPr>
                <w:rFonts w:asciiTheme="minorEastAsia" w:eastAsiaTheme="minorEastAsia" w:hAnsiTheme="minorEastAsia" w:hint="eastAsia"/>
                <w:spacing w:val="-3"/>
                <w:sz w:val="18"/>
                <w:szCs w:val="18"/>
                <w:lang w:eastAsia="zh-CN"/>
              </w:rPr>
              <w:t>力</w:t>
            </w:r>
          </w:p>
          <w:p w:rsidR="00BB21A6" w:rsidRDefault="00325721">
            <w:pPr>
              <w:pStyle w:val="TableText"/>
              <w:spacing w:before="68" w:line="220" w:lineRule="auto"/>
              <w:ind w:left="69"/>
              <w:jc w:val="both"/>
              <w:rPr>
                <w:rFonts w:asciiTheme="minorEastAsia" w:eastAsiaTheme="minorEastAsia" w:hAnsiTheme="minorEastAsia"/>
                <w:sz w:val="18"/>
                <w:szCs w:val="18"/>
                <w:lang w:eastAsia="zh-CN"/>
              </w:rPr>
            </w:pPr>
            <w:r>
              <w:rPr>
                <w:rFonts w:asciiTheme="minorEastAsia" w:eastAsiaTheme="minorEastAsia" w:hAnsiTheme="minorEastAsia" w:hint="eastAsia"/>
                <w:spacing w:val="-16"/>
                <w:sz w:val="18"/>
                <w:szCs w:val="18"/>
                <w:lang w:eastAsia="zh-CN"/>
              </w:rPr>
              <w:t>（</w:t>
            </w:r>
            <w:r>
              <w:rPr>
                <w:rFonts w:asciiTheme="minorEastAsia" w:eastAsiaTheme="minorEastAsia" w:hAnsiTheme="minorEastAsia" w:hint="eastAsia"/>
                <w:color w:val="FF0000"/>
                <w:spacing w:val="-16"/>
                <w:sz w:val="18"/>
                <w:szCs w:val="18"/>
                <w:lang w:eastAsia="zh-CN"/>
              </w:rPr>
              <w:t>10分</w:t>
            </w:r>
            <w:r>
              <w:rPr>
                <w:rFonts w:asciiTheme="minorEastAsia" w:eastAsiaTheme="minorEastAsia" w:hAnsiTheme="minorEastAsia" w:hint="eastAsia"/>
                <w:spacing w:val="-16"/>
                <w:sz w:val="18"/>
                <w:szCs w:val="18"/>
                <w:lang w:eastAsia="zh-CN"/>
              </w:rPr>
              <w:t>）</w:t>
            </w:r>
          </w:p>
        </w:tc>
        <w:tc>
          <w:tcPr>
            <w:tcW w:w="769" w:type="dxa"/>
          </w:tcPr>
          <w:p w:rsidR="00BB21A6" w:rsidRDefault="00BB21A6">
            <w:pPr>
              <w:spacing w:line="476" w:lineRule="auto"/>
              <w:jc w:val="both"/>
              <w:rPr>
                <w:rFonts w:asciiTheme="minorEastAsia" w:eastAsiaTheme="minorEastAsia" w:hAnsiTheme="minorEastAsia"/>
                <w:sz w:val="18"/>
                <w:szCs w:val="18"/>
                <w:lang w:eastAsia="zh-CN"/>
              </w:rPr>
            </w:pPr>
          </w:p>
          <w:p w:rsidR="00BB21A6" w:rsidRDefault="00325721">
            <w:pPr>
              <w:pStyle w:val="TableText"/>
              <w:spacing w:before="68" w:line="220" w:lineRule="auto"/>
              <w:ind w:left="70"/>
              <w:jc w:val="both"/>
              <w:rPr>
                <w:rFonts w:asciiTheme="minorEastAsia" w:eastAsiaTheme="minorEastAsia" w:hAnsiTheme="minorEastAsia"/>
                <w:spacing w:val="-2"/>
                <w:sz w:val="18"/>
                <w:szCs w:val="18"/>
                <w:lang w:eastAsia="zh-CN"/>
              </w:rPr>
            </w:pPr>
            <w:r>
              <w:rPr>
                <w:rFonts w:asciiTheme="minorEastAsia" w:eastAsiaTheme="minorEastAsia" w:hAnsiTheme="minorEastAsia"/>
                <w:spacing w:val="-2"/>
                <w:sz w:val="18"/>
                <w:szCs w:val="18"/>
                <w:lang w:eastAsia="zh-CN"/>
              </w:rPr>
              <w:t>运作</w:t>
            </w:r>
          </w:p>
          <w:p w:rsidR="00BB21A6" w:rsidRDefault="00325721">
            <w:pPr>
              <w:pStyle w:val="TableText"/>
              <w:spacing w:before="68" w:line="220" w:lineRule="auto"/>
              <w:ind w:left="70"/>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经验</w:t>
            </w:r>
          </w:p>
        </w:tc>
        <w:tc>
          <w:tcPr>
            <w:tcW w:w="3780" w:type="dxa"/>
          </w:tcPr>
          <w:p w:rsidR="00BB21A6" w:rsidRDefault="00325721">
            <w:pPr>
              <w:pStyle w:val="TableText"/>
              <w:spacing w:before="39" w:line="266" w:lineRule="auto"/>
              <w:ind w:left="102"/>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1.2023年</w:t>
            </w:r>
            <w:r>
              <w:rPr>
                <w:rFonts w:asciiTheme="minorEastAsia" w:eastAsiaTheme="minorEastAsia" w:hAnsiTheme="minorEastAsia" w:hint="eastAsia"/>
                <w:spacing w:val="-2"/>
                <w:sz w:val="18"/>
                <w:szCs w:val="18"/>
                <w:lang w:eastAsia="zh-CN"/>
              </w:rPr>
              <w:t>以后</w:t>
            </w:r>
            <w:r>
              <w:rPr>
                <w:rFonts w:asciiTheme="minorEastAsia" w:eastAsiaTheme="minorEastAsia" w:hAnsiTheme="minorEastAsia"/>
                <w:spacing w:val="-2"/>
                <w:sz w:val="18"/>
                <w:szCs w:val="18"/>
                <w:lang w:eastAsia="zh-CN"/>
              </w:rPr>
              <w:t>有</w:t>
            </w:r>
            <w:r>
              <w:rPr>
                <w:rFonts w:asciiTheme="minorEastAsia" w:eastAsiaTheme="minorEastAsia" w:hAnsiTheme="minorEastAsia" w:hint="eastAsia"/>
                <w:spacing w:val="-2"/>
                <w:sz w:val="18"/>
                <w:szCs w:val="18"/>
                <w:lang w:eastAsia="zh-CN"/>
              </w:rPr>
              <w:t>仪化公司BDO部</w:t>
            </w:r>
            <w:r>
              <w:rPr>
                <w:rFonts w:asciiTheme="minorEastAsia" w:eastAsiaTheme="minorEastAsia" w:hAnsiTheme="minorEastAsia"/>
                <w:spacing w:val="-2"/>
                <w:sz w:val="18"/>
                <w:szCs w:val="18"/>
                <w:lang w:eastAsia="zh-CN"/>
              </w:rPr>
              <w:t>线路配送运作经验的</w:t>
            </w:r>
            <w:r>
              <w:rPr>
                <w:rFonts w:asciiTheme="minorEastAsia" w:eastAsiaTheme="minorEastAsia" w:hAnsiTheme="minorEastAsia" w:hint="eastAsia"/>
                <w:spacing w:val="-2"/>
                <w:sz w:val="18"/>
                <w:szCs w:val="18"/>
                <w:lang w:eastAsia="zh-CN"/>
              </w:rPr>
              <w:t>（3分）</w:t>
            </w:r>
          </w:p>
          <w:p w:rsidR="00BB21A6" w:rsidRDefault="00325721">
            <w:pPr>
              <w:pStyle w:val="TableText"/>
              <w:spacing w:before="5" w:line="219" w:lineRule="auto"/>
              <w:ind w:firstLineChars="50" w:firstLine="88"/>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2.2023年</w:t>
            </w:r>
            <w:r>
              <w:rPr>
                <w:rFonts w:asciiTheme="minorEastAsia" w:eastAsiaTheme="minorEastAsia" w:hAnsiTheme="minorEastAsia" w:hint="eastAsia"/>
                <w:spacing w:val="-2"/>
                <w:sz w:val="18"/>
                <w:szCs w:val="18"/>
                <w:lang w:eastAsia="zh-CN"/>
              </w:rPr>
              <w:t>以后</w:t>
            </w:r>
            <w:r>
              <w:rPr>
                <w:rFonts w:asciiTheme="minorEastAsia" w:eastAsiaTheme="minorEastAsia" w:hAnsiTheme="minorEastAsia"/>
                <w:spacing w:val="-2"/>
                <w:sz w:val="18"/>
                <w:szCs w:val="18"/>
                <w:lang w:eastAsia="zh-CN"/>
              </w:rPr>
              <w:t>有带压</w:t>
            </w:r>
            <w:r>
              <w:rPr>
                <w:rFonts w:asciiTheme="minorEastAsia" w:eastAsiaTheme="minorEastAsia" w:hAnsiTheme="minorEastAsia" w:hint="eastAsia"/>
                <w:spacing w:val="-2"/>
                <w:sz w:val="18"/>
                <w:szCs w:val="18"/>
                <w:lang w:eastAsia="zh-CN"/>
              </w:rPr>
              <w:t>危化</w:t>
            </w:r>
            <w:r>
              <w:rPr>
                <w:rFonts w:asciiTheme="minorEastAsia" w:eastAsiaTheme="minorEastAsia" w:hAnsiTheme="minorEastAsia"/>
                <w:spacing w:val="-2"/>
                <w:sz w:val="18"/>
                <w:szCs w:val="18"/>
                <w:lang w:eastAsia="zh-CN"/>
              </w:rPr>
              <w:t>品配送线路运作经验</w:t>
            </w:r>
            <w:r>
              <w:rPr>
                <w:rFonts w:asciiTheme="minorEastAsia" w:eastAsiaTheme="minorEastAsia" w:hAnsiTheme="minorEastAsia" w:hint="eastAsia"/>
                <w:spacing w:val="-2"/>
                <w:sz w:val="18"/>
                <w:szCs w:val="18"/>
                <w:lang w:eastAsia="zh-CN"/>
              </w:rPr>
              <w:t>（3分）</w:t>
            </w:r>
          </w:p>
        </w:tc>
        <w:tc>
          <w:tcPr>
            <w:tcW w:w="495" w:type="dxa"/>
          </w:tcPr>
          <w:p w:rsidR="00BB21A6" w:rsidRDefault="00BB21A6">
            <w:pPr>
              <w:spacing w:line="247" w:lineRule="auto"/>
              <w:jc w:val="both"/>
              <w:rPr>
                <w:rFonts w:asciiTheme="minorEastAsia" w:eastAsiaTheme="minorEastAsia" w:hAnsiTheme="minorEastAsia"/>
                <w:sz w:val="18"/>
                <w:szCs w:val="18"/>
                <w:lang w:eastAsia="zh-CN"/>
              </w:rPr>
            </w:pPr>
          </w:p>
          <w:p w:rsidR="00BB21A6" w:rsidRDefault="00BB21A6">
            <w:pPr>
              <w:spacing w:line="248" w:lineRule="auto"/>
              <w:jc w:val="both"/>
              <w:rPr>
                <w:rFonts w:asciiTheme="minorEastAsia" w:eastAsiaTheme="minorEastAsia" w:hAnsiTheme="minorEastAsia"/>
                <w:sz w:val="18"/>
                <w:szCs w:val="18"/>
                <w:lang w:eastAsia="zh-CN"/>
              </w:rPr>
            </w:pPr>
          </w:p>
          <w:p w:rsidR="00BB21A6" w:rsidRDefault="00325721">
            <w:pPr>
              <w:pStyle w:val="TableText"/>
              <w:spacing w:before="69"/>
              <w:ind w:left="235"/>
              <w:jc w:val="both"/>
              <w:rPr>
                <w:rFonts w:asciiTheme="minorEastAsia" w:eastAsiaTheme="minorEastAsia" w:hAnsiTheme="minorEastAsia"/>
                <w:sz w:val="18"/>
                <w:szCs w:val="18"/>
              </w:rPr>
            </w:pPr>
            <w:r>
              <w:rPr>
                <w:rFonts w:asciiTheme="minorEastAsia" w:eastAsiaTheme="minorEastAsia" w:hAnsiTheme="minorEastAsia"/>
                <w:sz w:val="18"/>
                <w:szCs w:val="18"/>
              </w:rPr>
              <w:t>6</w:t>
            </w:r>
          </w:p>
        </w:tc>
        <w:tc>
          <w:tcPr>
            <w:tcW w:w="3270" w:type="dxa"/>
          </w:tcPr>
          <w:p w:rsidR="00BB21A6" w:rsidRDefault="00BB21A6">
            <w:pPr>
              <w:jc w:val="both"/>
              <w:rPr>
                <w:rFonts w:asciiTheme="minorEastAsia" w:eastAsiaTheme="minorEastAsia" w:hAnsiTheme="minorEastAsia"/>
                <w:sz w:val="18"/>
                <w:szCs w:val="18"/>
              </w:rPr>
            </w:pPr>
          </w:p>
        </w:tc>
      </w:tr>
      <w:tr w:rsidR="00BB21A6">
        <w:trPr>
          <w:trHeight w:val="1794"/>
        </w:trPr>
        <w:tc>
          <w:tcPr>
            <w:tcW w:w="445" w:type="dxa"/>
            <w:vMerge/>
          </w:tcPr>
          <w:p w:rsidR="00BB21A6" w:rsidRDefault="00BB21A6">
            <w:pPr>
              <w:jc w:val="both"/>
              <w:rPr>
                <w:rFonts w:asciiTheme="minorEastAsia" w:eastAsiaTheme="minorEastAsia" w:hAnsiTheme="minorEastAsia"/>
                <w:sz w:val="18"/>
                <w:szCs w:val="18"/>
              </w:rPr>
            </w:pPr>
          </w:p>
        </w:tc>
        <w:tc>
          <w:tcPr>
            <w:tcW w:w="445" w:type="dxa"/>
            <w:vMerge/>
          </w:tcPr>
          <w:p w:rsidR="00BB21A6" w:rsidRDefault="00BB21A6">
            <w:pPr>
              <w:jc w:val="both"/>
              <w:rPr>
                <w:rFonts w:asciiTheme="minorEastAsia" w:eastAsiaTheme="minorEastAsia" w:hAnsiTheme="minorEastAsia"/>
                <w:sz w:val="18"/>
                <w:szCs w:val="18"/>
              </w:rPr>
            </w:pPr>
          </w:p>
        </w:tc>
        <w:tc>
          <w:tcPr>
            <w:tcW w:w="686" w:type="dxa"/>
            <w:vMerge/>
          </w:tcPr>
          <w:p w:rsidR="00BB21A6" w:rsidRDefault="00BB21A6">
            <w:pPr>
              <w:jc w:val="both"/>
              <w:rPr>
                <w:rFonts w:asciiTheme="minorEastAsia" w:eastAsiaTheme="minorEastAsia" w:hAnsiTheme="minorEastAsia"/>
                <w:sz w:val="18"/>
                <w:szCs w:val="18"/>
              </w:rPr>
            </w:pPr>
          </w:p>
        </w:tc>
        <w:tc>
          <w:tcPr>
            <w:tcW w:w="769" w:type="dxa"/>
          </w:tcPr>
          <w:p w:rsidR="00BB21A6" w:rsidRDefault="00BB21A6">
            <w:pPr>
              <w:spacing w:line="292" w:lineRule="auto"/>
              <w:jc w:val="both"/>
              <w:rPr>
                <w:rFonts w:asciiTheme="minorEastAsia" w:eastAsiaTheme="minorEastAsia" w:hAnsiTheme="minorEastAsia"/>
                <w:sz w:val="18"/>
                <w:szCs w:val="18"/>
              </w:rPr>
            </w:pPr>
          </w:p>
          <w:p w:rsidR="00BB21A6" w:rsidRDefault="00BB21A6">
            <w:pPr>
              <w:spacing w:line="293" w:lineRule="auto"/>
              <w:jc w:val="both"/>
              <w:rPr>
                <w:rFonts w:asciiTheme="minorEastAsia" w:eastAsiaTheme="minorEastAsia" w:hAnsiTheme="minorEastAsia"/>
                <w:sz w:val="18"/>
                <w:szCs w:val="18"/>
              </w:rPr>
            </w:pPr>
          </w:p>
          <w:p w:rsidR="00BB21A6" w:rsidRDefault="00325721">
            <w:pPr>
              <w:pStyle w:val="TableText"/>
              <w:spacing w:before="69" w:line="219" w:lineRule="auto"/>
              <w:ind w:left="70"/>
              <w:jc w:val="both"/>
              <w:rPr>
                <w:rFonts w:asciiTheme="minorEastAsia" w:eastAsiaTheme="minorEastAsia" w:hAnsiTheme="minorEastAsia"/>
                <w:spacing w:val="2"/>
                <w:sz w:val="18"/>
                <w:szCs w:val="18"/>
              </w:rPr>
            </w:pPr>
            <w:proofErr w:type="spellStart"/>
            <w:r>
              <w:rPr>
                <w:rFonts w:asciiTheme="minorEastAsia" w:eastAsiaTheme="minorEastAsia" w:hAnsiTheme="minorEastAsia"/>
                <w:spacing w:val="2"/>
                <w:sz w:val="18"/>
                <w:szCs w:val="18"/>
              </w:rPr>
              <w:t>发运</w:t>
            </w:r>
            <w:proofErr w:type="spellEnd"/>
          </w:p>
          <w:p w:rsidR="00BB21A6" w:rsidRDefault="00325721">
            <w:pPr>
              <w:pStyle w:val="TableText"/>
              <w:spacing w:before="69" w:line="219" w:lineRule="auto"/>
              <w:ind w:left="70"/>
              <w:jc w:val="both"/>
              <w:rPr>
                <w:rFonts w:asciiTheme="minorEastAsia" w:eastAsiaTheme="minorEastAsia" w:hAnsiTheme="minorEastAsia"/>
                <w:sz w:val="18"/>
                <w:szCs w:val="18"/>
              </w:rPr>
            </w:pPr>
            <w:proofErr w:type="spellStart"/>
            <w:r>
              <w:rPr>
                <w:rFonts w:asciiTheme="minorEastAsia" w:eastAsiaTheme="minorEastAsia" w:hAnsiTheme="minorEastAsia"/>
                <w:spacing w:val="2"/>
                <w:sz w:val="18"/>
                <w:szCs w:val="18"/>
              </w:rPr>
              <w:t>地优</w:t>
            </w:r>
            <w:proofErr w:type="spellEnd"/>
          </w:p>
          <w:p w:rsidR="00BB21A6" w:rsidRDefault="00325721">
            <w:pPr>
              <w:pStyle w:val="TableText"/>
              <w:spacing w:before="60" w:line="219" w:lineRule="auto"/>
              <w:ind w:firstLineChars="50" w:firstLine="90"/>
              <w:jc w:val="both"/>
              <w:rPr>
                <w:rFonts w:asciiTheme="minorEastAsia" w:eastAsiaTheme="minorEastAsia" w:hAnsiTheme="minorEastAsia"/>
                <w:sz w:val="18"/>
                <w:szCs w:val="18"/>
              </w:rPr>
            </w:pPr>
            <w:r>
              <w:rPr>
                <w:rFonts w:asciiTheme="minorEastAsia" w:eastAsiaTheme="minorEastAsia" w:hAnsiTheme="minorEastAsia"/>
                <w:sz w:val="18"/>
                <w:szCs w:val="18"/>
              </w:rPr>
              <w:t>势</w:t>
            </w:r>
          </w:p>
        </w:tc>
        <w:tc>
          <w:tcPr>
            <w:tcW w:w="3780" w:type="dxa"/>
          </w:tcPr>
          <w:p w:rsidR="00BB21A6" w:rsidRDefault="00325721">
            <w:pPr>
              <w:pStyle w:val="TableText"/>
              <w:spacing w:before="57" w:line="253" w:lineRule="auto"/>
              <w:ind w:left="102"/>
              <w:jc w:val="both"/>
              <w:rPr>
                <w:rFonts w:asciiTheme="minorEastAsia" w:eastAsiaTheme="minorEastAsia" w:hAnsiTheme="minorEastAsia"/>
                <w:sz w:val="18"/>
                <w:szCs w:val="18"/>
                <w:lang w:eastAsia="zh-CN"/>
              </w:rPr>
            </w:pPr>
            <w:r>
              <w:rPr>
                <w:rFonts w:asciiTheme="minorEastAsia" w:eastAsiaTheme="minorEastAsia" w:hAnsiTheme="minorEastAsia"/>
                <w:spacing w:val="-2"/>
                <w:sz w:val="18"/>
                <w:szCs w:val="18"/>
                <w:lang w:eastAsia="zh-CN"/>
              </w:rPr>
              <w:t>1.企业协调能力强，同时参与企业装卸货作业</w:t>
            </w:r>
            <w:r>
              <w:rPr>
                <w:rFonts w:asciiTheme="minorEastAsia" w:eastAsiaTheme="minorEastAsia" w:hAnsiTheme="minorEastAsia" w:hint="eastAsia"/>
                <w:spacing w:val="-2"/>
                <w:sz w:val="18"/>
                <w:szCs w:val="18"/>
                <w:lang w:eastAsia="zh-CN"/>
              </w:rPr>
              <w:t>（1分）</w:t>
            </w:r>
            <w:r>
              <w:rPr>
                <w:rFonts w:asciiTheme="minorEastAsia" w:eastAsiaTheme="minorEastAsia" w:hAnsiTheme="minorEastAsia"/>
                <w:spacing w:val="-2"/>
                <w:sz w:val="18"/>
                <w:szCs w:val="18"/>
                <w:lang w:eastAsia="zh-CN"/>
              </w:rPr>
              <w:t>；</w:t>
            </w:r>
            <w:r>
              <w:rPr>
                <w:rFonts w:asciiTheme="minorEastAsia" w:eastAsiaTheme="minorEastAsia" w:hAnsiTheme="minorEastAsia" w:hint="eastAsia"/>
                <w:spacing w:val="-2"/>
                <w:sz w:val="18"/>
                <w:szCs w:val="18"/>
                <w:lang w:eastAsia="zh-CN"/>
              </w:rPr>
              <w:t>2.</w:t>
            </w:r>
            <w:r>
              <w:rPr>
                <w:rFonts w:asciiTheme="minorEastAsia" w:eastAsiaTheme="minorEastAsia" w:hAnsiTheme="minorEastAsia"/>
                <w:spacing w:val="-6"/>
                <w:sz w:val="18"/>
                <w:szCs w:val="18"/>
                <w:lang w:eastAsia="zh-CN"/>
              </w:rPr>
              <w:t>企业协调能力较强，能有效协商装卸作业时间的</w:t>
            </w:r>
            <w:r>
              <w:rPr>
                <w:rFonts w:asciiTheme="minorEastAsia" w:eastAsiaTheme="minorEastAsia" w:hAnsiTheme="minorEastAsia" w:hint="eastAsia"/>
                <w:spacing w:val="-6"/>
                <w:sz w:val="18"/>
                <w:szCs w:val="18"/>
                <w:lang w:eastAsia="zh-CN"/>
              </w:rPr>
              <w:t>（1分）</w:t>
            </w:r>
            <w:r>
              <w:rPr>
                <w:rFonts w:asciiTheme="minorEastAsia" w:eastAsiaTheme="minorEastAsia" w:hAnsiTheme="minorEastAsia"/>
                <w:spacing w:val="-6"/>
                <w:sz w:val="18"/>
                <w:szCs w:val="18"/>
                <w:lang w:eastAsia="zh-CN"/>
              </w:rPr>
              <w:t>；</w:t>
            </w:r>
            <w:r>
              <w:rPr>
                <w:rFonts w:asciiTheme="minorEastAsia" w:eastAsiaTheme="minorEastAsia" w:hAnsiTheme="minorEastAsia" w:hint="eastAsia"/>
                <w:spacing w:val="-6"/>
                <w:sz w:val="18"/>
                <w:szCs w:val="18"/>
                <w:lang w:eastAsia="zh-CN"/>
              </w:rPr>
              <w:t>3.</w:t>
            </w:r>
            <w:r>
              <w:rPr>
                <w:rFonts w:asciiTheme="minorEastAsia" w:eastAsiaTheme="minorEastAsia" w:hAnsiTheme="minorEastAsia"/>
                <w:spacing w:val="-6"/>
                <w:sz w:val="18"/>
                <w:szCs w:val="18"/>
                <w:lang w:eastAsia="zh-CN"/>
              </w:rPr>
              <w:t>系统外公司注册地在发运地所在地地市级</w:t>
            </w:r>
            <w:r>
              <w:rPr>
                <w:rFonts w:asciiTheme="minorEastAsia" w:eastAsiaTheme="minorEastAsia" w:hAnsiTheme="minorEastAsia"/>
                <w:spacing w:val="-2"/>
                <w:sz w:val="18"/>
                <w:szCs w:val="18"/>
                <w:lang w:eastAsia="zh-CN"/>
              </w:rPr>
              <w:t>行政区域内的</w:t>
            </w:r>
            <w:r>
              <w:rPr>
                <w:rFonts w:asciiTheme="minorEastAsia" w:eastAsiaTheme="minorEastAsia" w:hAnsiTheme="minorEastAsia" w:hint="eastAsia"/>
                <w:spacing w:val="-2"/>
                <w:sz w:val="18"/>
                <w:szCs w:val="18"/>
                <w:lang w:eastAsia="zh-CN"/>
              </w:rPr>
              <w:t>（1分）；</w:t>
            </w:r>
            <w:r>
              <w:rPr>
                <w:rFonts w:asciiTheme="minorEastAsia" w:eastAsiaTheme="minorEastAsia" w:hAnsiTheme="minorEastAsia"/>
                <w:spacing w:val="-2"/>
                <w:sz w:val="18"/>
                <w:szCs w:val="18"/>
                <w:lang w:eastAsia="zh-CN"/>
              </w:rPr>
              <w:t>4</w:t>
            </w:r>
            <w:r>
              <w:rPr>
                <w:rFonts w:asciiTheme="minorEastAsia" w:eastAsiaTheme="minorEastAsia" w:hAnsiTheme="minorEastAsia" w:hint="eastAsia"/>
                <w:spacing w:val="-2"/>
                <w:sz w:val="18"/>
                <w:szCs w:val="18"/>
                <w:lang w:eastAsia="zh-CN"/>
              </w:rPr>
              <w:t>.</w:t>
            </w:r>
            <w:r>
              <w:rPr>
                <w:rFonts w:asciiTheme="minorEastAsia" w:eastAsiaTheme="minorEastAsia" w:hAnsiTheme="minorEastAsia"/>
                <w:spacing w:val="-2"/>
                <w:sz w:val="18"/>
                <w:szCs w:val="18"/>
                <w:lang w:eastAsia="zh-CN"/>
              </w:rPr>
              <w:t>省级行政区域内其他地市的，</w:t>
            </w:r>
            <w:r>
              <w:rPr>
                <w:rFonts w:asciiTheme="minorEastAsia" w:eastAsiaTheme="minorEastAsia" w:hAnsiTheme="minorEastAsia"/>
                <w:spacing w:val="2"/>
                <w:sz w:val="18"/>
                <w:szCs w:val="18"/>
                <w:lang w:eastAsia="zh-CN"/>
              </w:rPr>
              <w:t xml:space="preserve"> </w:t>
            </w:r>
            <w:r>
              <w:rPr>
                <w:rFonts w:asciiTheme="minorEastAsia" w:eastAsiaTheme="minorEastAsia" w:hAnsiTheme="minorEastAsia"/>
                <w:spacing w:val="-2"/>
                <w:sz w:val="18"/>
                <w:szCs w:val="18"/>
                <w:lang w:eastAsia="zh-CN"/>
              </w:rPr>
              <w:t>(不在省级行政区域但与报价生产企业距离在</w:t>
            </w:r>
            <w:r>
              <w:rPr>
                <w:rFonts w:asciiTheme="minorEastAsia" w:eastAsiaTheme="minorEastAsia" w:hAnsiTheme="minorEastAsia"/>
                <w:spacing w:val="-4"/>
                <w:sz w:val="18"/>
                <w:szCs w:val="18"/>
                <w:lang w:eastAsia="zh-CN"/>
              </w:rPr>
              <w:t>100公里内);公司在发货地有分支机构</w:t>
            </w:r>
            <w:r>
              <w:rPr>
                <w:rFonts w:asciiTheme="minorEastAsia" w:eastAsiaTheme="minorEastAsia" w:hAnsiTheme="minorEastAsia"/>
                <w:spacing w:val="-5"/>
                <w:sz w:val="18"/>
                <w:szCs w:val="18"/>
                <w:lang w:eastAsia="zh-CN"/>
              </w:rPr>
              <w:t>的</w:t>
            </w:r>
            <w:r>
              <w:rPr>
                <w:rFonts w:asciiTheme="minorEastAsia" w:eastAsiaTheme="minorEastAsia" w:hAnsiTheme="minorEastAsia" w:hint="eastAsia"/>
                <w:spacing w:val="-5"/>
                <w:sz w:val="18"/>
                <w:szCs w:val="18"/>
                <w:lang w:eastAsia="zh-CN"/>
              </w:rPr>
              <w:t>（1分）</w:t>
            </w:r>
          </w:p>
        </w:tc>
        <w:tc>
          <w:tcPr>
            <w:tcW w:w="495" w:type="dxa"/>
          </w:tcPr>
          <w:p w:rsidR="00BB21A6" w:rsidRDefault="00BB21A6">
            <w:pPr>
              <w:spacing w:line="248" w:lineRule="auto"/>
              <w:jc w:val="both"/>
              <w:rPr>
                <w:rFonts w:asciiTheme="minorEastAsia" w:eastAsiaTheme="minorEastAsia" w:hAnsiTheme="minorEastAsia"/>
                <w:sz w:val="18"/>
                <w:szCs w:val="18"/>
                <w:lang w:eastAsia="zh-CN"/>
              </w:rPr>
            </w:pPr>
          </w:p>
          <w:p w:rsidR="00BB21A6" w:rsidRDefault="00BB21A6">
            <w:pPr>
              <w:spacing w:line="248" w:lineRule="auto"/>
              <w:jc w:val="both"/>
              <w:rPr>
                <w:rFonts w:asciiTheme="minorEastAsia" w:eastAsiaTheme="minorEastAsia" w:hAnsiTheme="minorEastAsia"/>
                <w:sz w:val="18"/>
                <w:szCs w:val="18"/>
                <w:lang w:eastAsia="zh-CN"/>
              </w:rPr>
            </w:pPr>
          </w:p>
          <w:p w:rsidR="00BB21A6" w:rsidRDefault="00BB21A6">
            <w:pPr>
              <w:spacing w:line="249" w:lineRule="auto"/>
              <w:jc w:val="both"/>
              <w:rPr>
                <w:rFonts w:asciiTheme="minorEastAsia" w:eastAsiaTheme="minorEastAsia" w:hAnsiTheme="minorEastAsia"/>
                <w:sz w:val="18"/>
                <w:szCs w:val="18"/>
                <w:lang w:eastAsia="zh-CN"/>
              </w:rPr>
            </w:pPr>
          </w:p>
          <w:p w:rsidR="00BB21A6" w:rsidRDefault="00325721">
            <w:pPr>
              <w:pStyle w:val="TableText"/>
              <w:spacing w:before="69" w:line="241" w:lineRule="auto"/>
              <w:ind w:left="235"/>
              <w:jc w:val="both"/>
              <w:rPr>
                <w:rFonts w:asciiTheme="minorEastAsia" w:eastAsiaTheme="minorEastAsia" w:hAnsiTheme="minorEastAsia"/>
                <w:sz w:val="18"/>
                <w:szCs w:val="18"/>
              </w:rPr>
            </w:pPr>
            <w:r>
              <w:rPr>
                <w:rFonts w:asciiTheme="minorEastAsia" w:eastAsiaTheme="minorEastAsia" w:hAnsiTheme="minorEastAsia"/>
                <w:sz w:val="18"/>
                <w:szCs w:val="18"/>
              </w:rPr>
              <w:t>4</w:t>
            </w:r>
          </w:p>
        </w:tc>
        <w:tc>
          <w:tcPr>
            <w:tcW w:w="3270" w:type="dxa"/>
          </w:tcPr>
          <w:p w:rsidR="00BB21A6" w:rsidRDefault="00BB21A6">
            <w:pPr>
              <w:spacing w:line="277" w:lineRule="auto"/>
              <w:jc w:val="both"/>
              <w:rPr>
                <w:rFonts w:asciiTheme="minorEastAsia" w:eastAsiaTheme="minorEastAsia" w:hAnsiTheme="minorEastAsia"/>
                <w:sz w:val="18"/>
                <w:szCs w:val="18"/>
                <w:lang w:eastAsia="zh-CN"/>
              </w:rPr>
            </w:pPr>
          </w:p>
          <w:p w:rsidR="00BB21A6" w:rsidRDefault="00325721">
            <w:pPr>
              <w:pStyle w:val="TableText"/>
              <w:spacing w:before="68" w:line="269" w:lineRule="auto"/>
              <w:ind w:left="107"/>
              <w:jc w:val="both"/>
              <w:rPr>
                <w:rFonts w:asciiTheme="minorEastAsia" w:eastAsiaTheme="minorEastAsia" w:hAnsiTheme="minorEastAsia"/>
                <w:sz w:val="18"/>
                <w:szCs w:val="18"/>
                <w:lang w:eastAsia="zh-CN"/>
              </w:rPr>
            </w:pPr>
            <w:r>
              <w:rPr>
                <w:rFonts w:asciiTheme="minorEastAsia" w:eastAsiaTheme="minorEastAsia" w:hAnsiTheme="minorEastAsia"/>
                <w:spacing w:val="-9"/>
                <w:sz w:val="18"/>
                <w:szCs w:val="18"/>
                <w:lang w:eastAsia="zh-CN"/>
              </w:rPr>
              <w:t>营业执照、高德地图测算公司</w:t>
            </w:r>
            <w:r>
              <w:rPr>
                <w:rFonts w:asciiTheme="minorEastAsia" w:eastAsiaTheme="minorEastAsia" w:hAnsiTheme="minorEastAsia"/>
                <w:spacing w:val="3"/>
                <w:sz w:val="18"/>
                <w:szCs w:val="18"/>
                <w:lang w:eastAsia="zh-CN"/>
              </w:rPr>
              <w:t xml:space="preserve"> </w:t>
            </w:r>
            <w:r>
              <w:rPr>
                <w:rFonts w:asciiTheme="minorEastAsia" w:eastAsiaTheme="minorEastAsia" w:hAnsiTheme="minorEastAsia"/>
                <w:spacing w:val="-5"/>
                <w:sz w:val="18"/>
                <w:szCs w:val="18"/>
                <w:lang w:eastAsia="zh-CN"/>
              </w:rPr>
              <w:t>注册地距离发货地距离截屏、</w:t>
            </w:r>
            <w:r>
              <w:rPr>
                <w:rFonts w:asciiTheme="minorEastAsia" w:eastAsiaTheme="minorEastAsia" w:hAnsiTheme="minorEastAsia"/>
                <w:spacing w:val="-8"/>
                <w:sz w:val="18"/>
                <w:szCs w:val="18"/>
                <w:lang w:eastAsia="zh-CN"/>
              </w:rPr>
              <w:t>分支机构注册证明或房屋租</w:t>
            </w:r>
            <w:r>
              <w:rPr>
                <w:rFonts w:asciiTheme="minorEastAsia" w:eastAsiaTheme="minorEastAsia" w:hAnsiTheme="minorEastAsia"/>
                <w:spacing w:val="3"/>
                <w:sz w:val="18"/>
                <w:szCs w:val="18"/>
                <w:lang w:eastAsia="zh-CN"/>
              </w:rPr>
              <w:t>赁、购买证明</w:t>
            </w:r>
          </w:p>
        </w:tc>
      </w:tr>
    </w:tbl>
    <w:tbl>
      <w:tblPr>
        <w:tblW w:w="91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09"/>
        <w:gridCol w:w="1412"/>
        <w:gridCol w:w="6298"/>
      </w:tblGrid>
      <w:tr w:rsidR="00BB21A6">
        <w:trPr>
          <w:trHeight w:hRule="exact" w:val="1134"/>
          <w:jc w:val="center"/>
        </w:trPr>
        <w:tc>
          <w:tcPr>
            <w:tcW w:w="709" w:type="dxa"/>
            <w:tcBorders>
              <w:bottom w:val="nil"/>
            </w:tcBorders>
          </w:tcPr>
          <w:p w:rsidR="00BB21A6" w:rsidRDefault="00BB21A6">
            <w:pPr>
              <w:jc w:val="center"/>
              <w:rPr>
                <w:rFonts w:asciiTheme="minorEastAsia" w:eastAsiaTheme="minorEastAsia" w:hAnsiTheme="minorEastAsia"/>
                <w:sz w:val="18"/>
                <w:szCs w:val="18"/>
                <w:lang w:eastAsia="zh-CN"/>
              </w:rPr>
            </w:pPr>
          </w:p>
        </w:tc>
        <w:tc>
          <w:tcPr>
            <w:tcW w:w="709" w:type="dxa"/>
            <w:vMerge w:val="restart"/>
            <w:vAlign w:val="center"/>
          </w:tcPr>
          <w:p w:rsidR="00BB21A6" w:rsidRDefault="00325721">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1412" w:type="dxa"/>
            <w:vMerge w:val="restart"/>
            <w:vAlign w:val="center"/>
          </w:tcPr>
          <w:p w:rsidR="00BB21A6" w:rsidRDefault="00325721">
            <w:pPr>
              <w:jc w:val="center"/>
              <w:rPr>
                <w:rFonts w:asciiTheme="minorEastAsia" w:eastAsiaTheme="minorEastAsia" w:hAnsiTheme="minorEastAsia"/>
                <w:sz w:val="18"/>
                <w:szCs w:val="18"/>
              </w:rPr>
            </w:pPr>
            <w:proofErr w:type="spellStart"/>
            <w:r>
              <w:rPr>
                <w:rFonts w:asciiTheme="minorEastAsia" w:eastAsiaTheme="minorEastAsia" w:hAnsiTheme="minorEastAsia" w:hint="eastAsia"/>
                <w:sz w:val="18"/>
                <w:szCs w:val="18"/>
              </w:rPr>
              <w:t>价格情况</w:t>
            </w:r>
            <w:proofErr w:type="spellEnd"/>
          </w:p>
          <w:p w:rsidR="00BB21A6" w:rsidRDefault="00325721">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w:t>
            </w:r>
            <w:r>
              <w:rPr>
                <w:rFonts w:asciiTheme="minorEastAsia" w:eastAsiaTheme="minorEastAsia" w:hAnsiTheme="minorEastAsia"/>
                <w:sz w:val="18"/>
                <w:szCs w:val="18"/>
              </w:rPr>
              <w:t>5</w:t>
            </w:r>
            <w:r>
              <w:rPr>
                <w:rFonts w:asciiTheme="minorEastAsia" w:eastAsiaTheme="minorEastAsia" w:hAnsiTheme="minorEastAsia" w:hint="eastAsia"/>
                <w:sz w:val="18"/>
                <w:szCs w:val="18"/>
              </w:rPr>
              <w:t>0分）</w:t>
            </w:r>
          </w:p>
        </w:tc>
        <w:tc>
          <w:tcPr>
            <w:tcW w:w="6298" w:type="dxa"/>
            <w:vAlign w:val="center"/>
          </w:tcPr>
          <w:p w:rsidR="00BB21A6" w:rsidRDefault="00325721">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如果投标方</w:t>
            </w:r>
            <w:r>
              <w:rPr>
                <w:rFonts w:asciiTheme="minorEastAsia" w:eastAsiaTheme="minorEastAsia" w:hAnsiTheme="minorEastAsia"/>
                <w:sz w:val="18"/>
                <w:szCs w:val="18"/>
                <w:lang w:eastAsia="zh-CN"/>
              </w:rPr>
              <w:t>的线路</w:t>
            </w:r>
            <w:r>
              <w:rPr>
                <w:rFonts w:asciiTheme="minorEastAsia" w:eastAsiaTheme="minorEastAsia" w:hAnsiTheme="minorEastAsia" w:hint="eastAsia"/>
                <w:sz w:val="18"/>
                <w:szCs w:val="18"/>
                <w:lang w:eastAsia="zh-CN"/>
              </w:rPr>
              <w:t>报价超过该线路</w:t>
            </w:r>
            <w:r>
              <w:rPr>
                <w:rFonts w:asciiTheme="minorEastAsia" w:eastAsiaTheme="minorEastAsia" w:hAnsiTheme="minorEastAsia"/>
                <w:sz w:val="18"/>
                <w:szCs w:val="18"/>
                <w:lang w:eastAsia="zh-CN"/>
              </w:rPr>
              <w:t>的</w:t>
            </w:r>
            <w:proofErr w:type="gramStart"/>
            <w:r>
              <w:rPr>
                <w:rFonts w:asciiTheme="minorEastAsia" w:eastAsiaTheme="minorEastAsia" w:hAnsiTheme="minorEastAsia" w:hint="eastAsia"/>
                <w:sz w:val="18"/>
                <w:szCs w:val="18"/>
                <w:lang w:eastAsia="zh-CN"/>
              </w:rPr>
              <w:t>拟最高</w:t>
            </w:r>
            <w:proofErr w:type="gramEnd"/>
            <w:r>
              <w:rPr>
                <w:rFonts w:asciiTheme="minorEastAsia" w:eastAsiaTheme="minorEastAsia" w:hAnsiTheme="minorEastAsia" w:hint="eastAsia"/>
                <w:sz w:val="18"/>
                <w:szCs w:val="18"/>
                <w:lang w:eastAsia="zh-CN"/>
              </w:rPr>
              <w:t>限价，则</w:t>
            </w:r>
            <w:r>
              <w:rPr>
                <w:rFonts w:asciiTheme="minorEastAsia" w:eastAsiaTheme="minorEastAsia" w:hAnsiTheme="minorEastAsia"/>
                <w:sz w:val="18"/>
                <w:szCs w:val="18"/>
                <w:lang w:eastAsia="zh-CN"/>
              </w:rPr>
              <w:t>投标方对该线路</w:t>
            </w:r>
            <w:r>
              <w:rPr>
                <w:rFonts w:asciiTheme="minorEastAsia" w:eastAsiaTheme="minorEastAsia" w:hAnsiTheme="minorEastAsia" w:hint="eastAsia"/>
                <w:sz w:val="18"/>
                <w:szCs w:val="18"/>
                <w:lang w:eastAsia="zh-CN"/>
              </w:rPr>
              <w:t>的</w:t>
            </w:r>
            <w:r>
              <w:rPr>
                <w:rFonts w:asciiTheme="minorEastAsia" w:eastAsiaTheme="minorEastAsia" w:hAnsiTheme="minorEastAsia"/>
                <w:sz w:val="18"/>
                <w:szCs w:val="18"/>
                <w:lang w:eastAsia="zh-CN"/>
              </w:rPr>
              <w:t>投标</w:t>
            </w:r>
            <w:r>
              <w:rPr>
                <w:rFonts w:asciiTheme="minorEastAsia" w:eastAsiaTheme="minorEastAsia" w:hAnsiTheme="minorEastAsia" w:hint="eastAsia"/>
                <w:sz w:val="18"/>
                <w:szCs w:val="18"/>
                <w:lang w:eastAsia="zh-CN"/>
              </w:rPr>
              <w:t>为废标。投标方的报价高于最高限价为异常报价（废标），在后续商务分计算中予以剔除，剔除线路商务分不计入总分。</w:t>
            </w:r>
          </w:p>
        </w:tc>
      </w:tr>
      <w:tr w:rsidR="00BB21A6">
        <w:trPr>
          <w:cantSplit/>
          <w:trHeight w:hRule="exact" w:val="1134"/>
          <w:jc w:val="center"/>
        </w:trPr>
        <w:tc>
          <w:tcPr>
            <w:tcW w:w="709" w:type="dxa"/>
            <w:tcBorders>
              <w:top w:val="nil"/>
              <w:bottom w:val="nil"/>
            </w:tcBorders>
          </w:tcPr>
          <w:p w:rsidR="00BB21A6" w:rsidRDefault="00325721">
            <w:pPr>
              <w:jc w:val="cente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商 </w:t>
            </w:r>
          </w:p>
          <w:p w:rsidR="00BB21A6" w:rsidRDefault="00BB21A6">
            <w:pPr>
              <w:jc w:val="center"/>
              <w:rPr>
                <w:rFonts w:asciiTheme="minorEastAsia" w:eastAsiaTheme="minorEastAsia" w:hAnsiTheme="minorEastAsia"/>
                <w:sz w:val="18"/>
                <w:szCs w:val="18"/>
                <w:lang w:eastAsia="zh-CN"/>
              </w:rPr>
            </w:pPr>
          </w:p>
          <w:p w:rsidR="00BB21A6" w:rsidRDefault="00BB21A6">
            <w:pPr>
              <w:jc w:val="center"/>
              <w:rPr>
                <w:rFonts w:asciiTheme="minorEastAsia" w:eastAsiaTheme="minorEastAsia" w:hAnsiTheme="minorEastAsia"/>
                <w:sz w:val="18"/>
                <w:szCs w:val="18"/>
                <w:lang w:eastAsia="zh-CN"/>
              </w:rPr>
            </w:pPr>
          </w:p>
          <w:p w:rsidR="00BB21A6" w:rsidRDefault="00325721">
            <w:pPr>
              <w:jc w:val="center"/>
              <w:rPr>
                <w:rFonts w:asciiTheme="minorEastAsia" w:eastAsiaTheme="minorEastAsia" w:hAnsiTheme="minorEastAsia"/>
                <w:sz w:val="18"/>
                <w:szCs w:val="18"/>
                <w:lang w:eastAsia="zh-CN"/>
              </w:rPr>
            </w:pPr>
            <w:proofErr w:type="gramStart"/>
            <w:r>
              <w:rPr>
                <w:rFonts w:asciiTheme="minorEastAsia" w:eastAsiaTheme="minorEastAsia" w:hAnsiTheme="minorEastAsia" w:hint="eastAsia"/>
                <w:sz w:val="18"/>
                <w:szCs w:val="18"/>
                <w:lang w:eastAsia="zh-CN"/>
              </w:rPr>
              <w:t>务</w:t>
            </w:r>
            <w:proofErr w:type="gramEnd"/>
            <w:r>
              <w:rPr>
                <w:rFonts w:asciiTheme="minorEastAsia" w:eastAsiaTheme="minorEastAsia" w:hAnsiTheme="minorEastAsia" w:hint="eastAsia"/>
                <w:sz w:val="18"/>
                <w:szCs w:val="18"/>
                <w:lang w:eastAsia="zh-CN"/>
              </w:rPr>
              <w:t xml:space="preserve">    </w:t>
            </w:r>
          </w:p>
        </w:tc>
        <w:tc>
          <w:tcPr>
            <w:tcW w:w="709" w:type="dxa"/>
            <w:vMerge/>
            <w:vAlign w:val="center"/>
          </w:tcPr>
          <w:p w:rsidR="00BB21A6" w:rsidRDefault="00BB21A6">
            <w:pPr>
              <w:jc w:val="center"/>
              <w:rPr>
                <w:rFonts w:asciiTheme="minorEastAsia" w:eastAsiaTheme="minorEastAsia" w:hAnsiTheme="minorEastAsia"/>
                <w:sz w:val="18"/>
                <w:szCs w:val="18"/>
                <w:lang w:eastAsia="zh-CN"/>
              </w:rPr>
            </w:pPr>
          </w:p>
        </w:tc>
        <w:tc>
          <w:tcPr>
            <w:tcW w:w="1412" w:type="dxa"/>
            <w:vMerge/>
            <w:vAlign w:val="center"/>
          </w:tcPr>
          <w:p w:rsidR="00BB21A6" w:rsidRDefault="00BB21A6">
            <w:pPr>
              <w:jc w:val="center"/>
              <w:rPr>
                <w:rFonts w:asciiTheme="minorEastAsia" w:eastAsiaTheme="minorEastAsia" w:hAnsiTheme="minorEastAsia"/>
                <w:sz w:val="18"/>
                <w:szCs w:val="18"/>
                <w:lang w:eastAsia="zh-CN"/>
              </w:rPr>
            </w:pPr>
          </w:p>
        </w:tc>
        <w:tc>
          <w:tcPr>
            <w:tcW w:w="6298" w:type="dxa"/>
            <w:vAlign w:val="center"/>
          </w:tcPr>
          <w:p w:rsidR="00BB21A6" w:rsidRDefault="00325721">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有效投标价格最高的得分为</w:t>
            </w:r>
            <w:r>
              <w:rPr>
                <w:rFonts w:asciiTheme="minorEastAsia" w:eastAsiaTheme="minorEastAsia" w:hAnsiTheme="minorEastAsia"/>
                <w:sz w:val="18"/>
                <w:szCs w:val="18"/>
                <w:lang w:eastAsia="zh-CN"/>
              </w:rPr>
              <w:t>5</w:t>
            </w:r>
            <w:r>
              <w:rPr>
                <w:rFonts w:asciiTheme="minorEastAsia" w:eastAsiaTheme="minorEastAsia" w:hAnsiTheme="minorEastAsia" w:hint="eastAsia"/>
                <w:sz w:val="18"/>
                <w:szCs w:val="18"/>
                <w:lang w:eastAsia="zh-CN"/>
              </w:rPr>
              <w:t>0分。</w:t>
            </w:r>
          </w:p>
        </w:tc>
      </w:tr>
      <w:tr w:rsidR="00BB21A6">
        <w:trPr>
          <w:trHeight w:hRule="exact" w:val="2337"/>
          <w:jc w:val="center"/>
        </w:trPr>
        <w:tc>
          <w:tcPr>
            <w:tcW w:w="709" w:type="dxa"/>
            <w:tcBorders>
              <w:top w:val="nil"/>
            </w:tcBorders>
          </w:tcPr>
          <w:p w:rsidR="00BB21A6" w:rsidRDefault="00BB21A6">
            <w:pPr>
              <w:jc w:val="center"/>
              <w:rPr>
                <w:rFonts w:asciiTheme="minorEastAsia" w:eastAsiaTheme="minorEastAsia" w:hAnsiTheme="minorEastAsia"/>
                <w:sz w:val="18"/>
                <w:szCs w:val="18"/>
                <w:lang w:eastAsia="zh-CN"/>
              </w:rPr>
            </w:pPr>
          </w:p>
          <w:p w:rsidR="00BB21A6" w:rsidRDefault="00BB21A6">
            <w:pPr>
              <w:jc w:val="center"/>
              <w:rPr>
                <w:rFonts w:asciiTheme="minorEastAsia" w:eastAsiaTheme="minorEastAsia" w:hAnsiTheme="minorEastAsia"/>
                <w:sz w:val="18"/>
                <w:szCs w:val="18"/>
                <w:lang w:eastAsia="zh-CN"/>
              </w:rPr>
            </w:pPr>
          </w:p>
          <w:p w:rsidR="00BB21A6" w:rsidRDefault="00325721">
            <w:pPr>
              <w:jc w:val="cente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标</w:t>
            </w:r>
          </w:p>
          <w:p w:rsidR="00BB21A6" w:rsidRDefault="00BB21A6">
            <w:pPr>
              <w:jc w:val="center"/>
              <w:rPr>
                <w:rFonts w:asciiTheme="minorEastAsia" w:eastAsiaTheme="minorEastAsia" w:hAnsiTheme="minorEastAsia"/>
                <w:sz w:val="18"/>
                <w:szCs w:val="18"/>
                <w:lang w:eastAsia="zh-CN"/>
              </w:rPr>
            </w:pPr>
          </w:p>
        </w:tc>
        <w:tc>
          <w:tcPr>
            <w:tcW w:w="709" w:type="dxa"/>
            <w:vMerge/>
            <w:vAlign w:val="center"/>
          </w:tcPr>
          <w:p w:rsidR="00BB21A6" w:rsidRDefault="00BB21A6">
            <w:pPr>
              <w:jc w:val="center"/>
              <w:rPr>
                <w:rFonts w:asciiTheme="minorEastAsia" w:eastAsiaTheme="minorEastAsia" w:hAnsiTheme="minorEastAsia"/>
                <w:sz w:val="18"/>
                <w:szCs w:val="18"/>
                <w:lang w:eastAsia="zh-CN"/>
              </w:rPr>
            </w:pPr>
          </w:p>
        </w:tc>
        <w:tc>
          <w:tcPr>
            <w:tcW w:w="1412" w:type="dxa"/>
            <w:vMerge/>
            <w:vAlign w:val="center"/>
          </w:tcPr>
          <w:p w:rsidR="00BB21A6" w:rsidRDefault="00BB21A6">
            <w:pPr>
              <w:jc w:val="center"/>
              <w:rPr>
                <w:rFonts w:asciiTheme="minorEastAsia" w:eastAsiaTheme="minorEastAsia" w:hAnsiTheme="minorEastAsia"/>
                <w:sz w:val="18"/>
                <w:szCs w:val="18"/>
                <w:lang w:eastAsia="zh-CN"/>
              </w:rPr>
            </w:pPr>
          </w:p>
        </w:tc>
        <w:tc>
          <w:tcPr>
            <w:tcW w:w="6298" w:type="dxa"/>
            <w:vAlign w:val="center"/>
          </w:tcPr>
          <w:p w:rsidR="00BB21A6" w:rsidRDefault="00325721">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 xml:space="preserve">          </w:t>
            </w:r>
            <w:r w:rsidR="003B719F">
              <w:rPr>
                <w:rFonts w:asciiTheme="minorEastAsia" w:eastAsiaTheme="minorEastAsia" w:hAnsiTheme="minorEastAsia" w:hint="eastAsia"/>
                <w:sz w:val="18"/>
                <w:szCs w:val="18"/>
                <w:lang w:eastAsia="zh-CN"/>
              </w:rPr>
              <w:t xml:space="preserve">           </w:t>
            </w:r>
            <w:r w:rsidR="003B719F">
              <w:rPr>
                <w:rFonts w:asciiTheme="minorEastAsia" w:eastAsiaTheme="minorEastAsia" w:hAnsiTheme="minorEastAsia"/>
                <w:sz w:val="18"/>
                <w:szCs w:val="18"/>
                <w:lang w:eastAsia="zh-CN"/>
              </w:rPr>
              <w:t xml:space="preserve"> </w:t>
            </w:r>
            <w:r w:rsidR="003B719F">
              <w:rPr>
                <w:rFonts w:asciiTheme="minorEastAsia" w:eastAsiaTheme="minorEastAsia" w:hAnsiTheme="minorEastAsia" w:hint="eastAsia"/>
                <w:sz w:val="18"/>
                <w:szCs w:val="18"/>
                <w:lang w:eastAsia="zh-CN"/>
              </w:rPr>
              <w:t>有效投标</w:t>
            </w:r>
            <w:r>
              <w:rPr>
                <w:rFonts w:asciiTheme="minorEastAsia" w:eastAsiaTheme="minorEastAsia" w:hAnsiTheme="minorEastAsia"/>
                <w:sz w:val="18"/>
                <w:szCs w:val="18"/>
                <w:lang w:eastAsia="zh-CN"/>
              </w:rPr>
              <w:t>最</w:t>
            </w:r>
            <w:r w:rsidR="00D00FD0">
              <w:rPr>
                <w:rFonts w:asciiTheme="minorEastAsia" w:eastAsiaTheme="minorEastAsia" w:hAnsiTheme="minorEastAsia" w:hint="eastAsia"/>
                <w:sz w:val="18"/>
                <w:szCs w:val="18"/>
                <w:lang w:eastAsia="zh-CN"/>
              </w:rPr>
              <w:t>低</w:t>
            </w:r>
            <w:r>
              <w:rPr>
                <w:rFonts w:asciiTheme="minorEastAsia" w:eastAsiaTheme="minorEastAsia" w:hAnsiTheme="minorEastAsia"/>
                <w:sz w:val="18"/>
                <w:szCs w:val="18"/>
                <w:lang w:eastAsia="zh-CN"/>
              </w:rPr>
              <w:t>价</w:t>
            </w:r>
          </w:p>
          <w:p w:rsidR="00BB21A6" w:rsidRDefault="00325721" w:rsidP="00D00FD0">
            <w:pPr>
              <w:ind w:left="2160" w:hangingChars="1200" w:hanging="2160"/>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单条线路投标价格得分＝-----------</w:t>
            </w:r>
            <w:r w:rsidR="003B719F">
              <w:rPr>
                <w:rFonts w:asciiTheme="minorEastAsia" w:eastAsiaTheme="minorEastAsia" w:hAnsiTheme="minorEastAsia" w:hint="eastAsia"/>
                <w:sz w:val="18"/>
                <w:szCs w:val="18"/>
                <w:lang w:eastAsia="zh-CN"/>
              </w:rPr>
              <w:t>--</w:t>
            </w:r>
            <w:r>
              <w:rPr>
                <w:rFonts w:asciiTheme="minorEastAsia" w:eastAsiaTheme="minorEastAsia" w:hAnsiTheme="minorEastAsia" w:hint="eastAsia"/>
                <w:sz w:val="18"/>
                <w:szCs w:val="18"/>
                <w:lang w:eastAsia="zh-CN"/>
              </w:rPr>
              <w:t>-</w:t>
            </w:r>
            <w:r w:rsidR="00D00FD0">
              <w:rPr>
                <w:rFonts w:asciiTheme="minorEastAsia" w:eastAsiaTheme="minorEastAsia" w:hAnsiTheme="minorEastAsia" w:hint="eastAsia"/>
                <w:sz w:val="18"/>
                <w:szCs w:val="18"/>
                <w:lang w:eastAsia="zh-CN"/>
              </w:rPr>
              <w:t>-</w:t>
            </w:r>
            <w:r>
              <w:rPr>
                <w:rFonts w:asciiTheme="minorEastAsia" w:eastAsiaTheme="minorEastAsia" w:hAnsiTheme="minorEastAsia" w:hint="eastAsia"/>
                <w:sz w:val="18"/>
                <w:szCs w:val="18"/>
                <w:lang w:eastAsia="zh-CN"/>
              </w:rPr>
              <w:t>×</w:t>
            </w:r>
            <w:r>
              <w:rPr>
                <w:rFonts w:asciiTheme="minorEastAsia" w:eastAsiaTheme="minorEastAsia" w:hAnsiTheme="minorEastAsia"/>
                <w:sz w:val="18"/>
                <w:szCs w:val="18"/>
                <w:lang w:eastAsia="zh-CN"/>
              </w:rPr>
              <w:t>5</w:t>
            </w:r>
            <w:r>
              <w:rPr>
                <w:rFonts w:asciiTheme="minorEastAsia" w:eastAsiaTheme="minorEastAsia" w:hAnsiTheme="minorEastAsia" w:hint="eastAsia"/>
                <w:sz w:val="18"/>
                <w:szCs w:val="18"/>
                <w:lang w:eastAsia="zh-CN"/>
              </w:rPr>
              <w:t>0×权重系数</w:t>
            </w:r>
          </w:p>
          <w:p w:rsidR="00D00FD0" w:rsidRPr="00D00FD0" w:rsidRDefault="00D00FD0" w:rsidP="00D00FD0">
            <w:pPr>
              <w:ind w:left="2160" w:hangingChars="1200" w:hanging="2160"/>
              <w:rPr>
                <w:rFonts w:asciiTheme="minorEastAsia" w:eastAsiaTheme="minorEastAsia" w:hAnsiTheme="minorEastAsia"/>
                <w:sz w:val="18"/>
                <w:szCs w:val="18"/>
                <w:lang w:eastAsia="zh-CN"/>
              </w:rPr>
            </w:pPr>
            <w:r>
              <w:rPr>
                <w:rFonts w:asciiTheme="minorEastAsia" w:eastAsiaTheme="minorEastAsia" w:hAnsiTheme="minorEastAsia"/>
                <w:sz w:val="18"/>
                <w:szCs w:val="18"/>
                <w:lang w:eastAsia="zh-CN"/>
              </w:rPr>
              <w:t xml:space="preserve">                        </w:t>
            </w:r>
            <w:r>
              <w:rPr>
                <w:rFonts w:asciiTheme="minorEastAsia" w:eastAsiaTheme="minorEastAsia" w:hAnsiTheme="minorEastAsia" w:hint="eastAsia"/>
                <w:sz w:val="18"/>
                <w:szCs w:val="18"/>
                <w:lang w:eastAsia="zh-CN"/>
              </w:rPr>
              <w:t>投标</w:t>
            </w:r>
            <w:r w:rsidR="003B719F">
              <w:rPr>
                <w:rFonts w:asciiTheme="minorEastAsia" w:eastAsiaTheme="minorEastAsia" w:hAnsiTheme="minorEastAsia" w:hint="eastAsia"/>
                <w:sz w:val="18"/>
                <w:szCs w:val="18"/>
                <w:lang w:eastAsia="zh-CN"/>
              </w:rPr>
              <w:t>方报</w:t>
            </w:r>
            <w:r w:rsidR="003B719F">
              <w:rPr>
                <w:rFonts w:asciiTheme="minorEastAsia" w:eastAsiaTheme="minorEastAsia" w:hAnsiTheme="minorEastAsia"/>
                <w:sz w:val="18"/>
                <w:szCs w:val="18"/>
                <w:lang w:eastAsia="zh-CN"/>
              </w:rPr>
              <w:t>价</w:t>
            </w:r>
            <w:r>
              <w:rPr>
                <w:rFonts w:asciiTheme="minorEastAsia" w:eastAsiaTheme="minorEastAsia" w:hAnsiTheme="minorEastAsia"/>
                <w:sz w:val="18"/>
                <w:szCs w:val="18"/>
                <w:lang w:eastAsia="zh-CN"/>
              </w:rPr>
              <w:t xml:space="preserve">     </w:t>
            </w:r>
          </w:p>
          <w:p w:rsidR="00BB21A6" w:rsidRDefault="007D634C">
            <w:pPr>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总分=各单条线路得</w:t>
            </w:r>
            <w:r w:rsidR="00325721">
              <w:rPr>
                <w:rFonts w:asciiTheme="minorEastAsia" w:eastAsiaTheme="minorEastAsia" w:hAnsiTheme="minorEastAsia" w:hint="eastAsia"/>
                <w:sz w:val="18"/>
                <w:szCs w:val="18"/>
                <w:lang w:eastAsia="zh-CN"/>
              </w:rPr>
              <w:t>分加权</w:t>
            </w:r>
          </w:p>
          <w:p w:rsidR="00BB21A6" w:rsidRDefault="00BB21A6">
            <w:pPr>
              <w:rPr>
                <w:rFonts w:asciiTheme="minorEastAsia" w:eastAsiaTheme="minorEastAsia" w:hAnsiTheme="minorEastAsia"/>
                <w:sz w:val="18"/>
                <w:szCs w:val="18"/>
                <w:lang w:eastAsia="zh-CN"/>
              </w:rPr>
            </w:pPr>
          </w:p>
        </w:tc>
      </w:tr>
    </w:tbl>
    <w:p w:rsidR="00BB21A6" w:rsidRDefault="00BB21A6">
      <w:pPr>
        <w:rPr>
          <w:rFonts w:asciiTheme="minorEastAsia" w:eastAsiaTheme="minorEastAsia" w:hAnsiTheme="minorEastAsia"/>
          <w:b/>
          <w:sz w:val="28"/>
          <w:lang w:eastAsia="zh-CN"/>
        </w:rPr>
        <w:sectPr w:rsidR="00BB21A6">
          <w:headerReference w:type="default" r:id="rId25"/>
          <w:footerReference w:type="default" r:id="rId26"/>
          <w:pgSz w:w="11910" w:h="16840"/>
          <w:pgMar w:top="1440" w:right="1803" w:bottom="1440" w:left="1803" w:header="0" w:footer="1329" w:gutter="0"/>
          <w:cols w:space="720"/>
        </w:sectPr>
      </w:pPr>
    </w:p>
    <w:p w:rsidR="00BB21A6" w:rsidRDefault="00325721">
      <w:pPr>
        <w:spacing w:before="107" w:line="227" w:lineRule="auto"/>
        <w:rPr>
          <w:rFonts w:ascii="楷体" w:eastAsia="楷体" w:hAnsi="楷体" w:cs="楷体"/>
          <w:sz w:val="33"/>
          <w:szCs w:val="33"/>
          <w:lang w:eastAsia="zh-CN"/>
        </w:rPr>
      </w:pPr>
      <w:r>
        <w:rPr>
          <w:rFonts w:ascii="楷体" w:eastAsia="楷体" w:hAnsi="楷体" w:cs="楷体"/>
          <w:b/>
          <w:bCs/>
          <w:spacing w:val="21"/>
          <w:sz w:val="33"/>
          <w:szCs w:val="33"/>
          <w:lang w:eastAsia="zh-CN"/>
        </w:rPr>
        <w:lastRenderedPageBreak/>
        <w:t>附件7</w:t>
      </w:r>
    </w:p>
    <w:p w:rsidR="00BB21A6" w:rsidRDefault="00325721">
      <w:pPr>
        <w:spacing w:before="266" w:line="219" w:lineRule="auto"/>
        <w:jc w:val="center"/>
        <w:rPr>
          <w:rFonts w:ascii="黑体" w:eastAsia="黑体" w:hAnsi="黑体" w:cs="黑体"/>
          <w:b/>
          <w:bCs/>
          <w:spacing w:val="-6"/>
          <w:sz w:val="32"/>
          <w:szCs w:val="32"/>
          <w:lang w:eastAsia="zh-CN"/>
        </w:rPr>
      </w:pPr>
      <w:r>
        <w:rPr>
          <w:rFonts w:ascii="黑体" w:eastAsia="黑体" w:hAnsi="黑体" w:cs="黑体" w:hint="eastAsia"/>
          <w:b/>
          <w:bCs/>
          <w:spacing w:val="-6"/>
          <w:sz w:val="32"/>
          <w:szCs w:val="32"/>
          <w:lang w:eastAsia="zh-CN"/>
        </w:rPr>
        <w:t>仪化公司MAH产品运输线路中标价格表</w:t>
      </w:r>
    </w:p>
    <w:tbl>
      <w:tblPr>
        <w:tblW w:w="8291" w:type="dxa"/>
        <w:tblLayout w:type="fixed"/>
        <w:tblLook w:val="04A0" w:firstRow="1" w:lastRow="0" w:firstColumn="1" w:lastColumn="0" w:noHBand="0" w:noVBand="1"/>
      </w:tblPr>
      <w:tblGrid>
        <w:gridCol w:w="437"/>
        <w:gridCol w:w="606"/>
        <w:gridCol w:w="881"/>
        <w:gridCol w:w="4429"/>
        <w:gridCol w:w="1382"/>
        <w:gridCol w:w="556"/>
      </w:tblGrid>
      <w:tr w:rsidR="00BB21A6">
        <w:trPr>
          <w:trHeight w:val="630"/>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产品类别</w:t>
            </w:r>
          </w:p>
        </w:tc>
        <w:tc>
          <w:tcPr>
            <w:tcW w:w="6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序号</w:t>
            </w:r>
          </w:p>
        </w:tc>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装车地点</w:t>
            </w:r>
          </w:p>
        </w:tc>
        <w:tc>
          <w:tcPr>
            <w:tcW w:w="44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流向</w:t>
            </w:r>
          </w:p>
        </w:tc>
        <w:tc>
          <w:tcPr>
            <w:tcW w:w="13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11"/>
                <w:rFonts w:asciiTheme="minorEastAsia" w:eastAsiaTheme="minorEastAsia" w:hAnsiTheme="minorEastAsia" w:cstheme="minorEastAsia" w:hint="default"/>
                <w:b w:val="0"/>
                <w:bCs w:val="0"/>
                <w:sz w:val="21"/>
                <w:szCs w:val="21"/>
                <w:lang w:eastAsia="zh-CN" w:bidi="ar"/>
              </w:rPr>
              <w:t xml:space="preserve">中标价              </w:t>
            </w:r>
            <w:r>
              <w:rPr>
                <w:rStyle w:val="font71"/>
                <w:rFonts w:asciiTheme="minorEastAsia" w:eastAsiaTheme="minorEastAsia" w:hAnsiTheme="minorEastAsia" w:cstheme="minorEastAsia" w:hint="default"/>
                <w:b w:val="0"/>
                <w:bCs w:val="0"/>
                <w:sz w:val="21"/>
                <w:szCs w:val="21"/>
                <w:lang w:eastAsia="zh-CN" w:bidi="ar"/>
              </w:rPr>
              <w:t>(元/吨)</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备注</w:t>
            </w:r>
          </w:p>
        </w:tc>
      </w:tr>
      <w:tr w:rsidR="00BB21A6">
        <w:trPr>
          <w:trHeight w:val="510"/>
        </w:trPr>
        <w:tc>
          <w:tcPr>
            <w:tcW w:w="4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马来酸</w:t>
            </w:r>
            <w:proofErr w:type="gramStart"/>
            <w:r>
              <w:rPr>
                <w:rFonts w:asciiTheme="minorEastAsia" w:eastAsiaTheme="minorEastAsia" w:hAnsiTheme="minorEastAsia" w:cstheme="minorEastAsia" w:hint="eastAsia"/>
                <w:lang w:eastAsia="zh-CN" w:bidi="ar"/>
              </w:rPr>
              <w:t>酐</w:t>
            </w:r>
            <w:proofErr w:type="gramEnd"/>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浙江省嘉善县、杭州市余杭区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lang w:eastAsia="zh-CN"/>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2</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浙江省嘉兴市海盐县、海盐经济开发区、港区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lang w:eastAsia="zh-CN"/>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3</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苏州市常熟市经济开发区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lang w:eastAsia="zh-CN"/>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4</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无锡市江阴市</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5</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常州市新北区、武进区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lang w:eastAsia="zh-CN"/>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6</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常州市溧阳市、金坛区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lang w:eastAsia="zh-CN"/>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7</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南通市如东市、启东市、经济开发区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lang w:eastAsia="zh-CN"/>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8</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镇江市京口区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9</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泰州市高港区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10</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南京市六合化工园区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11</w:t>
            </w:r>
          </w:p>
        </w:tc>
        <w:tc>
          <w:tcPr>
            <w:tcW w:w="8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淮安市淮安区</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12</w:t>
            </w:r>
          </w:p>
        </w:tc>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安徽省淮北市</w:t>
            </w:r>
          </w:p>
        </w:tc>
        <w:tc>
          <w:tcPr>
            <w:tcW w:w="13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13</w:t>
            </w:r>
          </w:p>
        </w:tc>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安徽省滁州市定远市</w:t>
            </w:r>
          </w:p>
        </w:tc>
        <w:tc>
          <w:tcPr>
            <w:tcW w:w="13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14</w:t>
            </w:r>
          </w:p>
        </w:tc>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安徽省蚌</w:t>
            </w:r>
            <w:proofErr w:type="gramStart"/>
            <w:r>
              <w:rPr>
                <w:rFonts w:asciiTheme="minorEastAsia" w:eastAsiaTheme="minorEastAsia" w:hAnsiTheme="minorEastAsia" w:cstheme="minorEastAsia" w:hint="eastAsia"/>
                <w:lang w:eastAsia="zh-CN" w:bidi="ar"/>
              </w:rPr>
              <w:t>阜</w:t>
            </w:r>
            <w:proofErr w:type="gramEnd"/>
            <w:r>
              <w:rPr>
                <w:rFonts w:asciiTheme="minorEastAsia" w:eastAsiaTheme="minorEastAsia" w:hAnsiTheme="minorEastAsia" w:cstheme="minorEastAsia" w:hint="eastAsia"/>
                <w:lang w:eastAsia="zh-CN" w:bidi="ar"/>
              </w:rPr>
              <w:t>市</w:t>
            </w:r>
          </w:p>
        </w:tc>
        <w:tc>
          <w:tcPr>
            <w:tcW w:w="13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15</w:t>
            </w:r>
          </w:p>
        </w:tc>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河北省唐山市</w:t>
            </w:r>
          </w:p>
        </w:tc>
        <w:tc>
          <w:tcPr>
            <w:tcW w:w="13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16</w:t>
            </w:r>
          </w:p>
        </w:tc>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山东省枣庄市</w:t>
            </w:r>
          </w:p>
        </w:tc>
        <w:tc>
          <w:tcPr>
            <w:tcW w:w="13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r>
      <w:tr w:rsidR="00BB21A6">
        <w:trPr>
          <w:trHeight w:val="510"/>
        </w:trPr>
        <w:tc>
          <w:tcPr>
            <w:tcW w:w="4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06"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17</w:t>
            </w:r>
          </w:p>
        </w:tc>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hint="eastAsia"/>
                <w:sz w:val="21"/>
                <w:szCs w:val="21"/>
                <w:lang w:eastAsia="zh-CN" w:bidi="ar"/>
              </w:rPr>
              <w:t>BDO</w:t>
            </w:r>
            <w:r>
              <w:rPr>
                <w:rStyle w:val="font41"/>
                <w:rFonts w:asciiTheme="minorEastAsia" w:eastAsiaTheme="minorEastAsia" w:hAnsiTheme="minorEastAsia" w:cstheme="minorEastAsia" w:hint="default"/>
                <w:sz w:val="21"/>
                <w:szCs w:val="21"/>
                <w:lang w:eastAsia="zh-CN" w:bidi="ar"/>
              </w:rPr>
              <w:t>部</w:t>
            </w:r>
          </w:p>
        </w:tc>
        <w:tc>
          <w:tcPr>
            <w:tcW w:w="442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仪化公司PTA</w:t>
            </w:r>
            <w:proofErr w:type="gramStart"/>
            <w:r>
              <w:rPr>
                <w:rFonts w:asciiTheme="minorEastAsia" w:eastAsiaTheme="minorEastAsia" w:hAnsiTheme="minorEastAsia" w:cstheme="minorEastAsia" w:hint="eastAsia"/>
                <w:lang w:eastAsia="zh-CN" w:bidi="ar"/>
              </w:rPr>
              <w:t>部倒短</w:t>
            </w:r>
            <w:proofErr w:type="gramEnd"/>
          </w:p>
        </w:tc>
        <w:tc>
          <w:tcPr>
            <w:tcW w:w="13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r>
    </w:tbl>
    <w:p w:rsidR="00BB21A6" w:rsidRDefault="00BB21A6">
      <w:pPr>
        <w:spacing w:before="266" w:line="219" w:lineRule="auto"/>
        <w:rPr>
          <w:rFonts w:ascii="宋体" w:eastAsia="宋体" w:hAnsi="宋体" w:cs="宋体"/>
          <w:spacing w:val="-6"/>
          <w:sz w:val="42"/>
          <w:szCs w:val="42"/>
          <w:lang w:eastAsia="zh-CN"/>
        </w:rPr>
      </w:pPr>
    </w:p>
    <w:p w:rsidR="00BB21A6" w:rsidRDefault="00BB21A6">
      <w:pPr>
        <w:spacing w:before="107" w:line="227" w:lineRule="auto"/>
        <w:rPr>
          <w:rFonts w:eastAsiaTheme="minorEastAsia"/>
          <w:lang w:eastAsia="zh-CN"/>
        </w:rPr>
      </w:pPr>
    </w:p>
    <w:p w:rsidR="00BB21A6" w:rsidRDefault="00BB21A6">
      <w:pPr>
        <w:spacing w:before="107" w:line="227" w:lineRule="auto"/>
        <w:rPr>
          <w:rFonts w:ascii="楷体" w:eastAsia="楷体" w:hAnsi="楷体" w:cs="楷体"/>
          <w:b/>
          <w:bCs/>
          <w:spacing w:val="21"/>
          <w:sz w:val="33"/>
          <w:szCs w:val="33"/>
          <w:lang w:eastAsia="zh-CN"/>
        </w:rPr>
      </w:pPr>
    </w:p>
    <w:p w:rsidR="00BB21A6" w:rsidRDefault="00BB21A6">
      <w:pPr>
        <w:spacing w:before="107" w:line="227" w:lineRule="auto"/>
        <w:rPr>
          <w:rFonts w:ascii="楷体" w:eastAsia="楷体" w:hAnsi="楷体" w:cs="楷体"/>
          <w:b/>
          <w:bCs/>
          <w:spacing w:val="21"/>
          <w:sz w:val="33"/>
          <w:szCs w:val="33"/>
          <w:lang w:eastAsia="zh-CN"/>
        </w:rPr>
      </w:pPr>
    </w:p>
    <w:p w:rsidR="00BB21A6" w:rsidRDefault="00BB21A6">
      <w:pPr>
        <w:spacing w:before="107" w:line="227" w:lineRule="auto"/>
        <w:rPr>
          <w:rFonts w:ascii="楷体" w:eastAsia="楷体" w:hAnsi="楷体" w:cs="楷体"/>
          <w:b/>
          <w:bCs/>
          <w:spacing w:val="21"/>
          <w:sz w:val="33"/>
          <w:szCs w:val="33"/>
          <w:lang w:eastAsia="zh-CN"/>
        </w:rPr>
      </w:pPr>
    </w:p>
    <w:p w:rsidR="00BB21A6" w:rsidRDefault="00325721">
      <w:pPr>
        <w:spacing w:before="107" w:line="227" w:lineRule="auto"/>
        <w:rPr>
          <w:rFonts w:ascii="楷体" w:eastAsia="楷体" w:hAnsi="楷体" w:cs="楷体"/>
          <w:sz w:val="33"/>
          <w:szCs w:val="33"/>
          <w:lang w:eastAsia="zh-CN"/>
        </w:rPr>
      </w:pPr>
      <w:r>
        <w:rPr>
          <w:rFonts w:ascii="楷体" w:eastAsia="楷体" w:hAnsi="楷体" w:cs="楷体"/>
          <w:b/>
          <w:bCs/>
          <w:spacing w:val="21"/>
          <w:sz w:val="33"/>
          <w:szCs w:val="33"/>
          <w:lang w:eastAsia="zh-CN"/>
        </w:rPr>
        <w:lastRenderedPageBreak/>
        <w:t>附件</w:t>
      </w:r>
      <w:r>
        <w:rPr>
          <w:rFonts w:ascii="楷体" w:eastAsia="楷体" w:hAnsi="楷体" w:cs="楷体" w:hint="eastAsia"/>
          <w:b/>
          <w:bCs/>
          <w:spacing w:val="21"/>
          <w:sz w:val="33"/>
          <w:szCs w:val="33"/>
          <w:lang w:eastAsia="zh-CN"/>
        </w:rPr>
        <w:t>8</w:t>
      </w:r>
    </w:p>
    <w:p w:rsidR="00BB21A6" w:rsidRDefault="00325721">
      <w:pPr>
        <w:spacing w:before="266" w:line="219" w:lineRule="auto"/>
        <w:jc w:val="center"/>
        <w:rPr>
          <w:rFonts w:ascii="黑体" w:eastAsia="黑体" w:hAnsi="黑体" w:cs="黑体"/>
          <w:b/>
          <w:bCs/>
          <w:spacing w:val="-6"/>
          <w:sz w:val="32"/>
          <w:szCs w:val="32"/>
          <w:lang w:eastAsia="zh-CN"/>
        </w:rPr>
      </w:pPr>
      <w:r>
        <w:rPr>
          <w:rFonts w:ascii="黑体" w:eastAsia="黑体" w:hAnsi="黑体" w:cs="黑体" w:hint="eastAsia"/>
          <w:b/>
          <w:bCs/>
          <w:spacing w:val="-6"/>
          <w:sz w:val="32"/>
          <w:szCs w:val="32"/>
          <w:lang w:eastAsia="zh-CN"/>
        </w:rPr>
        <w:t>仪化公司MAH产品运输拟招标</w:t>
      </w:r>
      <w:r>
        <w:rPr>
          <w:rFonts w:ascii="黑体" w:eastAsia="黑体" w:hAnsi="黑体" w:cs="黑体"/>
          <w:b/>
          <w:bCs/>
          <w:spacing w:val="-6"/>
          <w:sz w:val="32"/>
          <w:szCs w:val="32"/>
          <w:lang w:eastAsia="zh-CN"/>
        </w:rPr>
        <w:t>运输占比</w:t>
      </w:r>
    </w:p>
    <w:p w:rsidR="00BB21A6" w:rsidRDefault="00BB21A6">
      <w:pPr>
        <w:spacing w:before="107" w:line="227" w:lineRule="auto"/>
        <w:rPr>
          <w:rFonts w:eastAsiaTheme="minorEastAsia"/>
          <w:lang w:eastAsia="zh-CN"/>
        </w:rPr>
      </w:pPr>
    </w:p>
    <w:p w:rsidR="00BB21A6" w:rsidRDefault="00BB21A6">
      <w:pPr>
        <w:rPr>
          <w:lang w:eastAsia="zh-CN"/>
        </w:rPr>
      </w:pPr>
    </w:p>
    <w:tbl>
      <w:tblPr>
        <w:tblW w:w="8616" w:type="dxa"/>
        <w:tblLayout w:type="fixed"/>
        <w:tblLook w:val="04A0" w:firstRow="1" w:lastRow="0" w:firstColumn="1" w:lastColumn="0" w:noHBand="0" w:noVBand="1"/>
      </w:tblPr>
      <w:tblGrid>
        <w:gridCol w:w="421"/>
        <w:gridCol w:w="622"/>
        <w:gridCol w:w="2496"/>
        <w:gridCol w:w="1418"/>
        <w:gridCol w:w="1701"/>
        <w:gridCol w:w="1958"/>
      </w:tblGrid>
      <w:tr w:rsidR="00BB21A6">
        <w:trPr>
          <w:trHeight w:val="630"/>
        </w:trPr>
        <w:tc>
          <w:tcPr>
            <w:tcW w:w="4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产品类别</w:t>
            </w:r>
          </w:p>
        </w:tc>
        <w:tc>
          <w:tcPr>
            <w:tcW w:w="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序号</w:t>
            </w: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招标线路</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拟限</w:t>
            </w:r>
            <w:proofErr w:type="gramStart"/>
            <w:r>
              <w:rPr>
                <w:rFonts w:asciiTheme="minorEastAsia" w:eastAsiaTheme="minorEastAsia" w:hAnsiTheme="minorEastAsia" w:cstheme="minorEastAsia"/>
                <w:lang w:eastAsia="zh-CN" w:bidi="ar"/>
              </w:rPr>
              <w:t>最</w:t>
            </w:r>
            <w:proofErr w:type="gramEnd"/>
            <w:r>
              <w:rPr>
                <w:rFonts w:asciiTheme="minorEastAsia" w:eastAsiaTheme="minorEastAsia" w:hAnsiTheme="minorEastAsia" w:cstheme="minorEastAsia"/>
                <w:lang w:eastAsia="zh-CN" w:bidi="ar"/>
              </w:rPr>
              <w:t>高价</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拟招标</w:t>
            </w:r>
            <w:r>
              <w:rPr>
                <w:rFonts w:asciiTheme="minorEastAsia" w:eastAsiaTheme="minorEastAsia" w:hAnsiTheme="minorEastAsia" w:cstheme="minorEastAsia"/>
                <w:lang w:eastAsia="zh-CN" w:bidi="ar"/>
              </w:rPr>
              <w:t>运输量</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11"/>
                <w:rFonts w:asciiTheme="minorEastAsia" w:eastAsiaTheme="minorEastAsia" w:hAnsiTheme="minorEastAsia" w:cstheme="minorEastAsia" w:hint="default"/>
                <w:b w:val="0"/>
                <w:bCs w:val="0"/>
                <w:sz w:val="21"/>
                <w:szCs w:val="21"/>
                <w:lang w:eastAsia="zh-CN" w:bidi="ar"/>
              </w:rPr>
              <w:t>拟招标运输量占比</w:t>
            </w:r>
          </w:p>
        </w:tc>
      </w:tr>
      <w:tr w:rsidR="00BB21A6">
        <w:trPr>
          <w:trHeight w:val="510"/>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马来酸</w:t>
            </w:r>
            <w:proofErr w:type="gramStart"/>
            <w:r>
              <w:rPr>
                <w:rFonts w:asciiTheme="minorEastAsia" w:eastAsiaTheme="minorEastAsia" w:hAnsiTheme="minorEastAsia" w:cstheme="minorEastAsia" w:hint="eastAsia"/>
                <w:lang w:eastAsia="zh-CN" w:bidi="ar"/>
              </w:rPr>
              <w:t>酐</w:t>
            </w:r>
            <w:proofErr w:type="gramEnd"/>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浙江省嘉善县、杭州市余杭区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165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8</w:t>
            </w:r>
            <w:r>
              <w:rPr>
                <w:rFonts w:asciiTheme="minorEastAsia" w:eastAsiaTheme="minorEastAsia" w:hAnsiTheme="minorEastAsia" w:cstheme="minorEastAsia"/>
                <w:lang w:eastAsia="zh-CN" w:bidi="ar"/>
              </w:rPr>
              <w:t>000.00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7.56%</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2</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浙江省嘉兴市海盐县、海盐经济开发区、港区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171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1</w:t>
            </w:r>
            <w:r>
              <w:rPr>
                <w:rFonts w:asciiTheme="minorEastAsia" w:eastAsiaTheme="minorEastAsia" w:hAnsiTheme="minorEastAsia" w:cstheme="minorEastAsia"/>
                <w:lang w:eastAsia="zh-CN" w:bidi="ar"/>
              </w:rPr>
              <w:t>4800.00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13.99%</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3</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苏州市常熟市经济开发区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131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3</w:t>
            </w:r>
            <w:r>
              <w:rPr>
                <w:rFonts w:asciiTheme="minorEastAsia" w:eastAsiaTheme="minorEastAsia" w:hAnsiTheme="minorEastAsia" w:cstheme="minorEastAsia"/>
                <w:lang w:eastAsia="zh-CN" w:bidi="ar"/>
              </w:rPr>
              <w:t>500.00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3.31%</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4</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无锡市江阴市</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100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6</w:t>
            </w:r>
            <w:r>
              <w:rPr>
                <w:rFonts w:asciiTheme="minorEastAsia" w:eastAsiaTheme="minorEastAsia" w:hAnsiTheme="minorEastAsia" w:cstheme="minorEastAsia"/>
                <w:lang w:eastAsia="zh-CN" w:bidi="ar"/>
              </w:rPr>
              <w:t>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0.57%</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5</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常州市新北区、武进区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95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2</w:t>
            </w:r>
            <w:r>
              <w:rPr>
                <w:rFonts w:asciiTheme="minorEastAsia" w:eastAsiaTheme="minorEastAsia" w:hAnsiTheme="minorEastAsia" w:cstheme="minorEastAsia"/>
                <w:lang w:eastAsia="zh-CN" w:bidi="ar"/>
              </w:rPr>
              <w:t>6500.00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25.05%</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6</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常州市溧阳市、金坛区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91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9</w:t>
            </w:r>
            <w:r>
              <w:rPr>
                <w:rFonts w:asciiTheme="minorEastAsia" w:eastAsiaTheme="minorEastAsia" w:hAnsiTheme="minorEastAsia" w:cstheme="minorEastAsia"/>
                <w:lang w:eastAsia="zh-CN" w:bidi="ar"/>
              </w:rPr>
              <w:t>600.00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9.07%</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7</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南通市如东市、启东市、经济开发区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136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1</w:t>
            </w:r>
            <w:r>
              <w:rPr>
                <w:rFonts w:asciiTheme="minorEastAsia" w:eastAsiaTheme="minorEastAsia" w:hAnsiTheme="minorEastAsia" w:cstheme="minorEastAsia"/>
                <w:lang w:eastAsia="zh-CN" w:bidi="ar"/>
              </w:rPr>
              <w:t>3600.00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12.85%</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8</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镇江市京口区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75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5</w:t>
            </w:r>
            <w:r>
              <w:rPr>
                <w:rFonts w:asciiTheme="minorEastAsia" w:eastAsiaTheme="minorEastAsia" w:hAnsiTheme="minorEastAsia" w:cstheme="minorEastAsia"/>
                <w:lang w:eastAsia="zh-CN" w:bidi="ar"/>
              </w:rPr>
              <w:t>000.00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4.73%</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9</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泰州市高港区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80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w:t>
            </w:r>
            <w:r>
              <w:rPr>
                <w:rFonts w:asciiTheme="minorEastAsia" w:eastAsiaTheme="minorEastAsia" w:hAnsiTheme="minorEastAsia" w:cstheme="minorEastAsia"/>
                <w:lang w:eastAsia="zh-CN" w:bidi="ar"/>
              </w:rPr>
              <w:t>000.00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0.95%</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10</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南京市六合化工园区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52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5</w:t>
            </w:r>
            <w:r>
              <w:rPr>
                <w:rFonts w:asciiTheme="minorEastAsia" w:eastAsiaTheme="minorEastAsia" w:hAnsiTheme="minorEastAsia" w:cstheme="minorEastAsia"/>
                <w:lang w:eastAsia="zh-CN" w:bidi="ar"/>
              </w:rPr>
              <w:t>000.00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4.73%</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11</w:t>
            </w:r>
          </w:p>
        </w:tc>
        <w:tc>
          <w:tcPr>
            <w:tcW w:w="2496" w:type="dxa"/>
            <w:tcBorders>
              <w:top w:val="single" w:sz="4" w:space="0" w:color="000000"/>
              <w:left w:val="single" w:sz="4" w:space="0" w:color="000000"/>
              <w:bottom w:val="single" w:sz="4" w:space="0" w:color="000000"/>
              <w:right w:val="single" w:sz="4" w:space="0" w:color="000000"/>
            </w:tcBorders>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淮安市淮安区</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124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4</w:t>
            </w:r>
            <w:r>
              <w:rPr>
                <w:rFonts w:asciiTheme="minorEastAsia" w:eastAsiaTheme="minorEastAsia" w:hAnsiTheme="minorEastAsia" w:cstheme="minorEastAsia"/>
                <w:lang w:eastAsia="zh-CN" w:bidi="ar"/>
              </w:rPr>
              <w:t>00.00</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0.38%</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12</w:t>
            </w: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安徽省淮北市</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152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3</w:t>
            </w:r>
            <w:r>
              <w:rPr>
                <w:rFonts w:asciiTheme="minorEastAsia" w:eastAsiaTheme="minorEastAsia" w:hAnsiTheme="minorEastAsia" w:cstheme="minorEastAsia"/>
                <w:lang w:eastAsia="zh-CN" w:bidi="ar"/>
              </w:rPr>
              <w:t>00.00</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0.28%</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13</w:t>
            </w: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安徽省滁州市定远市</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122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2</w:t>
            </w:r>
            <w:r>
              <w:rPr>
                <w:rFonts w:asciiTheme="minorEastAsia" w:eastAsiaTheme="minorEastAsia" w:hAnsiTheme="minorEastAsia" w:cstheme="minorEastAsia"/>
                <w:lang w:eastAsia="zh-CN" w:bidi="ar"/>
              </w:rPr>
              <w:t>600.00</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2.46%</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lang w:eastAsia="zh-CN"/>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14</w:t>
            </w: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安徽省蚌</w:t>
            </w:r>
            <w:proofErr w:type="gramStart"/>
            <w:r>
              <w:rPr>
                <w:rFonts w:asciiTheme="minorEastAsia" w:eastAsiaTheme="minorEastAsia" w:hAnsiTheme="minorEastAsia" w:cstheme="minorEastAsia" w:hint="eastAsia"/>
                <w:lang w:eastAsia="zh-CN" w:bidi="ar"/>
              </w:rPr>
              <w:t>阜</w:t>
            </w:r>
            <w:proofErr w:type="gramEnd"/>
            <w:r>
              <w:rPr>
                <w:rFonts w:asciiTheme="minorEastAsia" w:eastAsiaTheme="minorEastAsia" w:hAnsiTheme="minorEastAsia" w:cstheme="minorEastAsia" w:hint="eastAsia"/>
                <w:lang w:eastAsia="zh-CN" w:bidi="ar"/>
              </w:rPr>
              <w:t>市</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119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8</w:t>
            </w:r>
            <w:r>
              <w:rPr>
                <w:rFonts w:asciiTheme="minorEastAsia" w:eastAsiaTheme="minorEastAsia" w:hAnsiTheme="minorEastAsia" w:cstheme="minorEastAsia"/>
                <w:lang w:eastAsia="zh-CN" w:bidi="ar"/>
              </w:rPr>
              <w:t>600.00</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8.13%</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15</w:t>
            </w: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河北省唐山市</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475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2</w:t>
            </w:r>
            <w:r>
              <w:rPr>
                <w:rFonts w:asciiTheme="minorEastAsia" w:eastAsiaTheme="minorEastAsia" w:hAnsiTheme="minorEastAsia" w:cstheme="minorEastAsia"/>
                <w:lang w:eastAsia="zh-CN" w:bidi="ar"/>
              </w:rPr>
              <w:t>00.00</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0.19%</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16</w:t>
            </w: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山东省枣庄市</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191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3</w:t>
            </w:r>
            <w:r>
              <w:rPr>
                <w:rFonts w:asciiTheme="minorEastAsia" w:eastAsiaTheme="minorEastAsia" w:hAnsiTheme="minorEastAsia" w:cstheme="minorEastAsia"/>
                <w:lang w:eastAsia="zh-CN" w:bidi="ar"/>
              </w:rPr>
              <w:t>00.00</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0.28%</w:t>
            </w:r>
          </w:p>
        </w:tc>
      </w:tr>
      <w:tr w:rsidR="00BB21A6">
        <w:trPr>
          <w:trHeight w:val="510"/>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lang w:eastAsia="zh-CN" w:bidi="ar"/>
              </w:rPr>
              <w:t>17</w:t>
            </w: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仪化公司PTA</w:t>
            </w:r>
            <w:proofErr w:type="gramStart"/>
            <w:r>
              <w:rPr>
                <w:rFonts w:asciiTheme="minorEastAsia" w:eastAsiaTheme="minorEastAsia" w:hAnsiTheme="minorEastAsia" w:cstheme="minorEastAsia" w:hint="eastAsia"/>
                <w:lang w:eastAsia="zh-CN" w:bidi="ar"/>
              </w:rPr>
              <w:t>部倒短</w:t>
            </w:r>
            <w:proofErr w:type="gramEnd"/>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rPr>
            </w:pPr>
            <w:r>
              <w:rPr>
                <w:rStyle w:val="font31"/>
                <w:rFonts w:asciiTheme="minorEastAsia" w:eastAsiaTheme="minorEastAsia" w:hAnsiTheme="minorEastAsia" w:cstheme="minorEastAsia"/>
                <w:sz w:val="21"/>
                <w:szCs w:val="21"/>
                <w:lang w:eastAsia="zh-CN" w:bidi="ar"/>
              </w:rPr>
              <w:t>18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bidi="ar"/>
              </w:rPr>
              <w:t>5</w:t>
            </w:r>
            <w:r>
              <w:rPr>
                <w:rFonts w:asciiTheme="minorEastAsia" w:eastAsiaTheme="minorEastAsia" w:hAnsiTheme="minorEastAsia" w:cstheme="minorEastAsia"/>
                <w:lang w:eastAsia="zh-CN" w:bidi="ar"/>
              </w:rPr>
              <w:t>800.00</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5.48%</w:t>
            </w:r>
          </w:p>
        </w:tc>
      </w:tr>
      <w:tr w:rsidR="00BB21A6">
        <w:trPr>
          <w:trHeight w:val="510"/>
        </w:trPr>
        <w:tc>
          <w:tcPr>
            <w:tcW w:w="4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rPr>
                <w:rFonts w:asciiTheme="minorEastAsia" w:eastAsiaTheme="minorEastAsia" w:hAnsiTheme="minorEastAsia" w:cstheme="minorEastAsia"/>
              </w:rPr>
            </w:pPr>
          </w:p>
        </w:tc>
        <w:tc>
          <w:tcPr>
            <w:tcW w:w="622" w:type="dxa"/>
            <w:tcBorders>
              <w:top w:val="single" w:sz="4" w:space="0" w:color="000000"/>
              <w:left w:val="nil"/>
              <w:bottom w:val="single" w:sz="4" w:space="0" w:color="000000"/>
              <w:right w:val="single" w:sz="4" w:space="0" w:color="000000"/>
            </w:tcBorders>
            <w:shd w:val="clear" w:color="auto" w:fill="FFFFFF"/>
            <w:vAlign w:val="center"/>
          </w:tcPr>
          <w:p w:rsidR="00BB21A6" w:rsidRDefault="00BB21A6">
            <w:pPr>
              <w:jc w:val="center"/>
              <w:textAlignment w:val="center"/>
              <w:rPr>
                <w:rFonts w:asciiTheme="minorEastAsia" w:eastAsiaTheme="minorEastAsia" w:hAnsiTheme="minorEastAsia" w:cstheme="minorEastAsia"/>
                <w:lang w:eastAsia="zh-CN" w:bidi="ar"/>
              </w:rPr>
            </w:pPr>
          </w:p>
        </w:tc>
        <w:tc>
          <w:tcPr>
            <w:tcW w:w="24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lang w:eastAsia="zh-CN" w:bidi="ar"/>
              </w:rPr>
            </w:pPr>
            <w:r>
              <w:rPr>
                <w:rFonts w:asciiTheme="minorEastAsia" w:eastAsiaTheme="minorEastAsia" w:hAnsiTheme="minorEastAsia" w:cstheme="minorEastAsia" w:hint="eastAsia"/>
                <w:lang w:eastAsia="zh-CN" w:bidi="ar"/>
              </w:rPr>
              <w:t>总计</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BB21A6">
            <w:pPr>
              <w:jc w:val="center"/>
              <w:textAlignment w:val="center"/>
              <w:rPr>
                <w:rStyle w:val="font31"/>
                <w:rFonts w:asciiTheme="minorEastAsia" w:eastAsiaTheme="minorEastAsia" w:hAnsiTheme="minorEastAsia" w:cstheme="minorEastAsia"/>
                <w:sz w:val="21"/>
                <w:szCs w:val="21"/>
                <w:lang w:eastAsia="zh-CN" w:bidi="ar"/>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textAlignment w:val="center"/>
              <w:rPr>
                <w:rFonts w:asciiTheme="minorEastAsia" w:eastAsiaTheme="minorEastAsia" w:hAnsiTheme="minorEastAsia" w:cstheme="minorEastAsia"/>
                <w:lang w:eastAsia="zh-CN" w:bidi="ar"/>
              </w:rPr>
            </w:pPr>
            <w:r>
              <w:rPr>
                <w:rFonts w:asciiTheme="minorEastAsia" w:eastAsiaTheme="minorEastAsia" w:hAnsiTheme="minorEastAsia" w:cstheme="minorEastAsia" w:hint="eastAsia"/>
                <w:lang w:eastAsia="zh-CN" w:bidi="ar"/>
              </w:rPr>
              <w:t>105800</w:t>
            </w:r>
            <w:r>
              <w:rPr>
                <w:rFonts w:asciiTheme="minorEastAsia" w:eastAsiaTheme="minorEastAsia" w:hAnsiTheme="minorEastAsia" w:cstheme="minorEastAsia"/>
                <w:lang w:eastAsia="zh-CN" w:bidi="ar"/>
              </w:rPr>
              <w:t>.00</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21A6" w:rsidRDefault="00325721">
            <w:pPr>
              <w:jc w:val="center"/>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100%</w:t>
            </w:r>
          </w:p>
        </w:tc>
      </w:tr>
    </w:tbl>
    <w:p w:rsidR="00BB21A6" w:rsidRDefault="00BB21A6">
      <w:pPr>
        <w:rPr>
          <w:lang w:eastAsia="zh-CN"/>
        </w:rPr>
      </w:pPr>
    </w:p>
    <w:sectPr w:rsidR="00BB21A6">
      <w:footerReference w:type="default" r:id="rId27"/>
      <w:pgSz w:w="11910" w:h="16840"/>
      <w:pgMar w:top="1440" w:right="1803" w:bottom="1440" w:left="1803"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7C9" w:rsidRDefault="009F77C9">
      <w:r>
        <w:separator/>
      </w:r>
    </w:p>
  </w:endnote>
  <w:endnote w:type="continuationSeparator" w:id="0">
    <w:p w:rsidR="009F77C9" w:rsidRDefault="009F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3" w:lineRule="auto"/>
      <w:ind w:left="4243"/>
      <w:rPr>
        <w:rFonts w:ascii="Times New Roman" w:eastAsia="Times New Roman" w:hAnsi="Times New Roman" w:cs="Times New Roman"/>
        <w:sz w:val="14"/>
        <w:szCs w:val="1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3" w:lineRule="auto"/>
      <w:rPr>
        <w:rFonts w:ascii="Times New Roman" w:eastAsia="Times New Roman" w:hAnsi="Times New Roman" w:cs="Times New Roman"/>
        <w:sz w:val="14"/>
        <w:szCs w:val="1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3" w:lineRule="auto"/>
      <w:ind w:left="4243"/>
      <w:rPr>
        <w:rFonts w:ascii="Times New Roman" w:eastAsia="Times New Roman" w:hAnsi="Times New Roman" w:cs="Times New Roman"/>
        <w:sz w:val="14"/>
        <w:szCs w:val="1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2" w:lineRule="auto"/>
      <w:ind w:left="4103"/>
      <w:rPr>
        <w:rFonts w:ascii="Times New Roman" w:eastAsia="Times New Roman" w:hAnsi="Times New Roman" w:cs="Times New Roman"/>
        <w:sz w:val="13"/>
        <w:szCs w:val="13"/>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2" w:lineRule="auto"/>
      <w:ind w:left="4243"/>
      <w:rPr>
        <w:rFonts w:ascii="Times New Roman" w:eastAsia="Times New Roman" w:hAnsi="Times New Roman" w:cs="Times New Roman"/>
        <w:sz w:val="13"/>
        <w:szCs w:val="13"/>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3" w:lineRule="auto"/>
      <w:ind w:left="4273"/>
      <w:rPr>
        <w:rFonts w:ascii="Times New Roman" w:eastAsia="Times New Roman" w:hAnsi="Times New Roman" w:cs="Times New Roman"/>
        <w:sz w:val="14"/>
        <w:szCs w:val="1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7" w:lineRule="auto"/>
      <w:ind w:left="4123"/>
      <w:rPr>
        <w:rFonts w:ascii="Times New Roman" w:eastAsia="Times New Roman" w:hAnsi="Times New Roman" w:cs="Times New Roman"/>
        <w:sz w:val="20"/>
        <w:szCs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3" w:lineRule="auto"/>
      <w:ind w:left="4143"/>
      <w:rPr>
        <w:rFonts w:ascii="Times New Roman" w:eastAsia="Times New Roman" w:hAnsi="Times New Roman" w:cs="Times New Roman"/>
        <w:sz w:val="14"/>
        <w:szCs w:val="14"/>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3" w:lineRule="auto"/>
      <w:ind w:left="4193"/>
      <w:rPr>
        <w:rFonts w:ascii="Times New Roman" w:eastAsia="Times New Roman" w:hAnsi="Times New Roman" w:cs="Times New Roman"/>
        <w:sz w:val="14"/>
        <w:szCs w:val="14"/>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3" w:lineRule="auto"/>
      <w:ind w:left="4123"/>
      <w:rPr>
        <w:rFonts w:ascii="Times New Roman" w:eastAsia="Times New Roman" w:hAnsi="Times New Roman" w:cs="Times New Roman"/>
        <w:sz w:val="14"/>
        <w:szCs w:val="1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spacing w:line="174" w:lineRule="auto"/>
      <w:ind w:left="4895"/>
      <w:rPr>
        <w:rFonts w:ascii="Times New Roman" w:eastAsia="Times New Roman" w:hAnsi="Times New Roman" w:cs="Times New Roman"/>
        <w:sz w:val="15"/>
        <w:szCs w:val="15"/>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7C9" w:rsidRDefault="009F77C9">
      <w:r>
        <w:separator/>
      </w:r>
    </w:p>
  </w:footnote>
  <w:footnote w:type="continuationSeparator" w:id="0">
    <w:p w:rsidR="009F77C9" w:rsidRDefault="009F77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3"/>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AD9" w:rsidRDefault="000C3AD9">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203ED5"/>
    <w:multiLevelType w:val="multilevel"/>
    <w:tmpl w:val="1B203ED5"/>
    <w:lvl w:ilvl="0">
      <w:start w:val="1"/>
      <w:numFmt w:val="decimal"/>
      <w:lvlText w:val="%1."/>
      <w:lvlJc w:val="left"/>
      <w:pPr>
        <w:ind w:left="467" w:hanging="360"/>
      </w:pPr>
      <w:rPr>
        <w:rFonts w:hint="default"/>
      </w:rPr>
    </w:lvl>
    <w:lvl w:ilvl="1">
      <w:start w:val="1"/>
      <w:numFmt w:val="lowerLetter"/>
      <w:lvlText w:val="%2)"/>
      <w:lvlJc w:val="left"/>
      <w:pPr>
        <w:ind w:left="947" w:hanging="420"/>
      </w:pPr>
    </w:lvl>
    <w:lvl w:ilvl="2">
      <w:start w:val="1"/>
      <w:numFmt w:val="lowerRoman"/>
      <w:lvlText w:val="%3."/>
      <w:lvlJc w:val="right"/>
      <w:pPr>
        <w:ind w:left="1367" w:hanging="420"/>
      </w:pPr>
    </w:lvl>
    <w:lvl w:ilvl="3">
      <w:start w:val="1"/>
      <w:numFmt w:val="decimal"/>
      <w:lvlText w:val="%4."/>
      <w:lvlJc w:val="left"/>
      <w:pPr>
        <w:ind w:left="1787" w:hanging="420"/>
      </w:pPr>
    </w:lvl>
    <w:lvl w:ilvl="4">
      <w:start w:val="1"/>
      <w:numFmt w:val="lowerLetter"/>
      <w:lvlText w:val="%5)"/>
      <w:lvlJc w:val="left"/>
      <w:pPr>
        <w:ind w:left="2207" w:hanging="420"/>
      </w:pPr>
    </w:lvl>
    <w:lvl w:ilvl="5">
      <w:start w:val="1"/>
      <w:numFmt w:val="lowerRoman"/>
      <w:lvlText w:val="%6."/>
      <w:lvlJc w:val="right"/>
      <w:pPr>
        <w:ind w:left="2627" w:hanging="420"/>
      </w:pPr>
    </w:lvl>
    <w:lvl w:ilvl="6">
      <w:start w:val="1"/>
      <w:numFmt w:val="decimal"/>
      <w:lvlText w:val="%7."/>
      <w:lvlJc w:val="left"/>
      <w:pPr>
        <w:ind w:left="3047" w:hanging="420"/>
      </w:pPr>
    </w:lvl>
    <w:lvl w:ilvl="7">
      <w:start w:val="1"/>
      <w:numFmt w:val="lowerLetter"/>
      <w:lvlText w:val="%8)"/>
      <w:lvlJc w:val="left"/>
      <w:pPr>
        <w:ind w:left="3467" w:hanging="420"/>
      </w:pPr>
    </w:lvl>
    <w:lvl w:ilvl="8">
      <w:start w:val="1"/>
      <w:numFmt w:val="lowerRoman"/>
      <w:lvlText w:val="%9."/>
      <w:lvlJc w:val="right"/>
      <w:pPr>
        <w:ind w:left="3887" w:hanging="420"/>
      </w:pPr>
    </w:lvl>
  </w:abstractNum>
  <w:abstractNum w:abstractNumId="1">
    <w:nsid w:val="2349705E"/>
    <w:multiLevelType w:val="multilevel"/>
    <w:tmpl w:val="2349705E"/>
    <w:lvl w:ilvl="0">
      <w:start w:val="1"/>
      <w:numFmt w:val="decimal"/>
      <w:lvlText w:val="%1."/>
      <w:lvlJc w:val="left"/>
      <w:pPr>
        <w:ind w:left="481" w:hanging="360"/>
      </w:pPr>
      <w:rPr>
        <w:rFonts w:hint="default"/>
      </w:rPr>
    </w:lvl>
    <w:lvl w:ilvl="1">
      <w:start w:val="1"/>
      <w:numFmt w:val="lowerLetter"/>
      <w:lvlText w:val="%2)"/>
      <w:lvlJc w:val="left"/>
      <w:pPr>
        <w:ind w:left="961" w:hanging="420"/>
      </w:pPr>
    </w:lvl>
    <w:lvl w:ilvl="2">
      <w:start w:val="1"/>
      <w:numFmt w:val="lowerRoman"/>
      <w:lvlText w:val="%3."/>
      <w:lvlJc w:val="right"/>
      <w:pPr>
        <w:ind w:left="1381" w:hanging="420"/>
      </w:pPr>
    </w:lvl>
    <w:lvl w:ilvl="3">
      <w:start w:val="1"/>
      <w:numFmt w:val="decimal"/>
      <w:lvlText w:val="%4."/>
      <w:lvlJc w:val="left"/>
      <w:pPr>
        <w:ind w:left="1801" w:hanging="420"/>
      </w:pPr>
    </w:lvl>
    <w:lvl w:ilvl="4">
      <w:start w:val="1"/>
      <w:numFmt w:val="lowerLetter"/>
      <w:lvlText w:val="%5)"/>
      <w:lvlJc w:val="left"/>
      <w:pPr>
        <w:ind w:left="2221" w:hanging="420"/>
      </w:pPr>
    </w:lvl>
    <w:lvl w:ilvl="5">
      <w:start w:val="1"/>
      <w:numFmt w:val="lowerRoman"/>
      <w:lvlText w:val="%6."/>
      <w:lvlJc w:val="right"/>
      <w:pPr>
        <w:ind w:left="2641" w:hanging="420"/>
      </w:pPr>
    </w:lvl>
    <w:lvl w:ilvl="6">
      <w:start w:val="1"/>
      <w:numFmt w:val="decimal"/>
      <w:lvlText w:val="%7."/>
      <w:lvlJc w:val="left"/>
      <w:pPr>
        <w:ind w:left="3061" w:hanging="420"/>
      </w:pPr>
    </w:lvl>
    <w:lvl w:ilvl="7">
      <w:start w:val="1"/>
      <w:numFmt w:val="lowerLetter"/>
      <w:lvlText w:val="%8)"/>
      <w:lvlJc w:val="left"/>
      <w:pPr>
        <w:ind w:left="3481" w:hanging="420"/>
      </w:pPr>
    </w:lvl>
    <w:lvl w:ilvl="8">
      <w:start w:val="1"/>
      <w:numFmt w:val="lowerRoman"/>
      <w:lvlText w:val="%9."/>
      <w:lvlJc w:val="right"/>
      <w:pPr>
        <w:ind w:left="3901"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8AD"/>
    <w:rsid w:val="00003BE9"/>
    <w:rsid w:val="000063DB"/>
    <w:rsid w:val="00036655"/>
    <w:rsid w:val="00044D6C"/>
    <w:rsid w:val="00056743"/>
    <w:rsid w:val="000747FD"/>
    <w:rsid w:val="000941C7"/>
    <w:rsid w:val="000A789E"/>
    <w:rsid w:val="000C3AD9"/>
    <w:rsid w:val="000F2779"/>
    <w:rsid w:val="0011199A"/>
    <w:rsid w:val="00122F1B"/>
    <w:rsid w:val="00122F76"/>
    <w:rsid w:val="001267DC"/>
    <w:rsid w:val="00127201"/>
    <w:rsid w:val="00161CC9"/>
    <w:rsid w:val="001672B9"/>
    <w:rsid w:val="00170566"/>
    <w:rsid w:val="001721E2"/>
    <w:rsid w:val="00196F82"/>
    <w:rsid w:val="00197790"/>
    <w:rsid w:val="001B5D2D"/>
    <w:rsid w:val="001B692A"/>
    <w:rsid w:val="001D0BD7"/>
    <w:rsid w:val="001F6DDE"/>
    <w:rsid w:val="00217FBF"/>
    <w:rsid w:val="002201A1"/>
    <w:rsid w:val="00221DC6"/>
    <w:rsid w:val="00231130"/>
    <w:rsid w:val="00260F06"/>
    <w:rsid w:val="002759D4"/>
    <w:rsid w:val="00276175"/>
    <w:rsid w:val="002A180C"/>
    <w:rsid w:val="002E1DB3"/>
    <w:rsid w:val="00305D77"/>
    <w:rsid w:val="00325721"/>
    <w:rsid w:val="00352A55"/>
    <w:rsid w:val="00362B2D"/>
    <w:rsid w:val="00373F03"/>
    <w:rsid w:val="0039089D"/>
    <w:rsid w:val="00396C8B"/>
    <w:rsid w:val="003B719F"/>
    <w:rsid w:val="003C14D1"/>
    <w:rsid w:val="003D312A"/>
    <w:rsid w:val="004137D2"/>
    <w:rsid w:val="0042255D"/>
    <w:rsid w:val="004355FF"/>
    <w:rsid w:val="004412C8"/>
    <w:rsid w:val="004B4D46"/>
    <w:rsid w:val="004E615C"/>
    <w:rsid w:val="004F2127"/>
    <w:rsid w:val="0050490E"/>
    <w:rsid w:val="00526749"/>
    <w:rsid w:val="005402AE"/>
    <w:rsid w:val="00557AE0"/>
    <w:rsid w:val="00560136"/>
    <w:rsid w:val="0058227E"/>
    <w:rsid w:val="00582570"/>
    <w:rsid w:val="00586D80"/>
    <w:rsid w:val="005933D3"/>
    <w:rsid w:val="005D7037"/>
    <w:rsid w:val="005F2E5E"/>
    <w:rsid w:val="00600198"/>
    <w:rsid w:val="006175D6"/>
    <w:rsid w:val="006430C6"/>
    <w:rsid w:val="00671819"/>
    <w:rsid w:val="00671B17"/>
    <w:rsid w:val="00682CF9"/>
    <w:rsid w:val="006A73FD"/>
    <w:rsid w:val="006C005C"/>
    <w:rsid w:val="006C478A"/>
    <w:rsid w:val="006E309D"/>
    <w:rsid w:val="0071579E"/>
    <w:rsid w:val="00736D5B"/>
    <w:rsid w:val="007523E3"/>
    <w:rsid w:val="007634A1"/>
    <w:rsid w:val="007670DD"/>
    <w:rsid w:val="0077024F"/>
    <w:rsid w:val="00773B10"/>
    <w:rsid w:val="007C46D0"/>
    <w:rsid w:val="007D634C"/>
    <w:rsid w:val="007D791B"/>
    <w:rsid w:val="007F0B4B"/>
    <w:rsid w:val="007F2B5A"/>
    <w:rsid w:val="007F5572"/>
    <w:rsid w:val="0080127A"/>
    <w:rsid w:val="00801908"/>
    <w:rsid w:val="008129AE"/>
    <w:rsid w:val="008265DA"/>
    <w:rsid w:val="008313FD"/>
    <w:rsid w:val="00843EC9"/>
    <w:rsid w:val="0086323E"/>
    <w:rsid w:val="00874F84"/>
    <w:rsid w:val="00893DA2"/>
    <w:rsid w:val="008C0E75"/>
    <w:rsid w:val="008E0E87"/>
    <w:rsid w:val="008E6BE7"/>
    <w:rsid w:val="00903F56"/>
    <w:rsid w:val="00914F75"/>
    <w:rsid w:val="009206D6"/>
    <w:rsid w:val="009262B7"/>
    <w:rsid w:val="00927B94"/>
    <w:rsid w:val="00927BCE"/>
    <w:rsid w:val="00937001"/>
    <w:rsid w:val="009610DC"/>
    <w:rsid w:val="009B371D"/>
    <w:rsid w:val="009C3022"/>
    <w:rsid w:val="009D52D1"/>
    <w:rsid w:val="009E35B9"/>
    <w:rsid w:val="009F77C9"/>
    <w:rsid w:val="00A06A0B"/>
    <w:rsid w:val="00A11F1B"/>
    <w:rsid w:val="00A22E8E"/>
    <w:rsid w:val="00A6322B"/>
    <w:rsid w:val="00A63E21"/>
    <w:rsid w:val="00A77A41"/>
    <w:rsid w:val="00A9114F"/>
    <w:rsid w:val="00A91826"/>
    <w:rsid w:val="00A91A15"/>
    <w:rsid w:val="00A962E8"/>
    <w:rsid w:val="00AB4454"/>
    <w:rsid w:val="00AB4F81"/>
    <w:rsid w:val="00AC4A63"/>
    <w:rsid w:val="00AC7CBC"/>
    <w:rsid w:val="00AE4496"/>
    <w:rsid w:val="00AF207B"/>
    <w:rsid w:val="00B0600B"/>
    <w:rsid w:val="00B24BDE"/>
    <w:rsid w:val="00B26E83"/>
    <w:rsid w:val="00B31043"/>
    <w:rsid w:val="00B541EE"/>
    <w:rsid w:val="00B6733C"/>
    <w:rsid w:val="00B82105"/>
    <w:rsid w:val="00BA2961"/>
    <w:rsid w:val="00BA2F09"/>
    <w:rsid w:val="00BB21A6"/>
    <w:rsid w:val="00BB48D9"/>
    <w:rsid w:val="00BC3637"/>
    <w:rsid w:val="00BC43E5"/>
    <w:rsid w:val="00BE0EBE"/>
    <w:rsid w:val="00C00503"/>
    <w:rsid w:val="00C2093D"/>
    <w:rsid w:val="00C25F91"/>
    <w:rsid w:val="00C326D7"/>
    <w:rsid w:val="00C33DF1"/>
    <w:rsid w:val="00C668D9"/>
    <w:rsid w:val="00C67804"/>
    <w:rsid w:val="00C74F1D"/>
    <w:rsid w:val="00C81911"/>
    <w:rsid w:val="00CA6807"/>
    <w:rsid w:val="00CB15BD"/>
    <w:rsid w:val="00CB5D2D"/>
    <w:rsid w:val="00CC0CEA"/>
    <w:rsid w:val="00CC7A2E"/>
    <w:rsid w:val="00CE2B25"/>
    <w:rsid w:val="00CE48AD"/>
    <w:rsid w:val="00D00FD0"/>
    <w:rsid w:val="00D11646"/>
    <w:rsid w:val="00D51824"/>
    <w:rsid w:val="00D5636C"/>
    <w:rsid w:val="00D62395"/>
    <w:rsid w:val="00D96819"/>
    <w:rsid w:val="00DA0E6D"/>
    <w:rsid w:val="00DA564B"/>
    <w:rsid w:val="00DD762A"/>
    <w:rsid w:val="00E5101A"/>
    <w:rsid w:val="00E54104"/>
    <w:rsid w:val="00E55CBA"/>
    <w:rsid w:val="00E64D19"/>
    <w:rsid w:val="00E804D4"/>
    <w:rsid w:val="00E821DD"/>
    <w:rsid w:val="00EC4949"/>
    <w:rsid w:val="00EF2BF8"/>
    <w:rsid w:val="00F20AC9"/>
    <w:rsid w:val="00F2408C"/>
    <w:rsid w:val="00F4411D"/>
    <w:rsid w:val="00F729C5"/>
    <w:rsid w:val="00F90007"/>
    <w:rsid w:val="00F91F04"/>
    <w:rsid w:val="00F93E0B"/>
    <w:rsid w:val="00FC6DFF"/>
    <w:rsid w:val="00FC7DE6"/>
    <w:rsid w:val="00FD2301"/>
    <w:rsid w:val="00FD26FA"/>
    <w:rsid w:val="00FE2762"/>
    <w:rsid w:val="00FF2A1C"/>
    <w:rsid w:val="00FF4E4B"/>
    <w:rsid w:val="06113FFD"/>
    <w:rsid w:val="09E670BD"/>
    <w:rsid w:val="10FD4D07"/>
    <w:rsid w:val="2577198E"/>
    <w:rsid w:val="29887B7C"/>
    <w:rsid w:val="29D73979"/>
    <w:rsid w:val="2F4B4A6A"/>
    <w:rsid w:val="34926FA0"/>
    <w:rsid w:val="363F119D"/>
    <w:rsid w:val="3B4C32D4"/>
    <w:rsid w:val="3EF674C4"/>
    <w:rsid w:val="430B59FB"/>
    <w:rsid w:val="4358195D"/>
    <w:rsid w:val="4ADF3B38"/>
    <w:rsid w:val="4B1E2EF1"/>
    <w:rsid w:val="5B4A1462"/>
    <w:rsid w:val="622E3753"/>
    <w:rsid w:val="64D525B3"/>
    <w:rsid w:val="672403C5"/>
    <w:rsid w:val="6F855B32"/>
    <w:rsid w:val="7136469D"/>
    <w:rsid w:val="78822069"/>
    <w:rsid w:val="7A2265F8"/>
    <w:rsid w:val="7AC10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9A587247-057A-4C3D-B6BB-4E584891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qFormat/>
  </w:style>
  <w:style w:type="paragraph" w:styleId="a4">
    <w:name w:val="footer"/>
    <w:basedOn w:val="a"/>
    <w:link w:val="Char0"/>
    <w:unhideWhenUsed/>
    <w:qFormat/>
    <w:pPr>
      <w:tabs>
        <w:tab w:val="center" w:pos="4153"/>
        <w:tab w:val="right" w:pos="8306"/>
      </w:tabs>
    </w:pPr>
    <w:rPr>
      <w:sz w:val="18"/>
      <w:szCs w:val="18"/>
    </w:rPr>
  </w:style>
  <w:style w:type="paragraph" w:styleId="a5">
    <w:name w:val="header"/>
    <w:basedOn w:val="a"/>
    <w:link w:val="Char1"/>
    <w:unhideWhenUsed/>
    <w:qFormat/>
    <w:pPr>
      <w:pBdr>
        <w:bottom w:val="single" w:sz="6" w:space="1" w:color="auto"/>
      </w:pBdr>
      <w:tabs>
        <w:tab w:val="center" w:pos="4153"/>
        <w:tab w:val="right" w:pos="8306"/>
      </w:tabs>
      <w:jc w:val="center"/>
    </w:pPr>
    <w:rPr>
      <w:sz w:val="18"/>
      <w:szCs w:val="18"/>
    </w:rPr>
  </w:style>
  <w:style w:type="character" w:customStyle="1" w:styleId="Char1">
    <w:name w:val="页眉 Char"/>
    <w:basedOn w:val="a0"/>
    <w:link w:val="a5"/>
    <w:rPr>
      <w:sz w:val="18"/>
      <w:szCs w:val="18"/>
    </w:rPr>
  </w:style>
  <w:style w:type="character" w:customStyle="1" w:styleId="Char0">
    <w:name w:val="页脚 Char"/>
    <w:basedOn w:val="a0"/>
    <w:link w:val="a4"/>
    <w:rPr>
      <w:sz w:val="18"/>
      <w:szCs w:val="18"/>
    </w:rPr>
  </w:style>
  <w:style w:type="character" w:customStyle="1" w:styleId="Char">
    <w:name w:val="正文文本 Char"/>
    <w:basedOn w:val="a0"/>
    <w:link w:val="a3"/>
    <w:semiHidden/>
    <w:qFormat/>
    <w:rPr>
      <w:rFonts w:ascii="Arial" w:eastAsia="Arial" w:hAnsi="Arial" w:cs="Arial"/>
      <w:snapToGrid w:val="0"/>
      <w:color w:val="000000"/>
      <w:kern w:val="0"/>
      <w:szCs w:val="21"/>
      <w:lang w:eastAsia="en-US"/>
    </w:rPr>
  </w:style>
  <w:style w:type="table" w:customStyle="1" w:styleId="TableNormal">
    <w:name w:val="Table Normal"/>
    <w:unhideWhenUsed/>
    <w:qFormat/>
    <w:rPr>
      <w:rFonts w:ascii="Times New Roman" w:eastAsia="宋体" w:hAnsi="Times New Roman" w:cs="Times New Roman"/>
    </w:rPr>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8"/>
      <w:szCs w:val="28"/>
    </w:rPr>
  </w:style>
  <w:style w:type="character" w:customStyle="1" w:styleId="font11">
    <w:name w:val="font11"/>
    <w:basedOn w:val="a0"/>
    <w:qFormat/>
    <w:rPr>
      <w:rFonts w:ascii="宋体" w:eastAsia="宋体" w:hAnsi="宋体" w:cs="宋体" w:hint="eastAsia"/>
      <w:b/>
      <w:bCs/>
      <w:color w:val="000000"/>
      <w:sz w:val="22"/>
      <w:szCs w:val="22"/>
      <w:u w:val="none"/>
    </w:rPr>
  </w:style>
  <w:style w:type="character" w:customStyle="1" w:styleId="font71">
    <w:name w:val="font71"/>
    <w:basedOn w:val="a0"/>
    <w:qFormat/>
    <w:rPr>
      <w:rFonts w:ascii="宋体" w:eastAsia="宋体" w:hAnsi="宋体" w:cs="宋体" w:hint="eastAsia"/>
      <w:b/>
      <w:bCs/>
      <w:color w:val="000000"/>
      <w:sz w:val="18"/>
      <w:szCs w:val="18"/>
      <w:u w:val="none"/>
    </w:rPr>
  </w:style>
  <w:style w:type="character" w:customStyle="1" w:styleId="font31">
    <w:name w:val="font31"/>
    <w:basedOn w:val="a0"/>
    <w:qFormat/>
    <w:rPr>
      <w:rFonts w:ascii="Tahoma" w:eastAsia="Tahoma" w:hAnsi="Tahoma" w:cs="Tahoma" w:hint="default"/>
      <w:color w:val="000000"/>
      <w:sz w:val="28"/>
      <w:szCs w:val="28"/>
      <w:u w:val="none"/>
    </w:rPr>
  </w:style>
  <w:style w:type="character" w:customStyle="1" w:styleId="font41">
    <w:name w:val="font41"/>
    <w:basedOn w:val="a0"/>
    <w:rPr>
      <w:rFonts w:ascii="宋体" w:eastAsia="宋体" w:hAnsi="宋体" w:cs="宋体" w:hint="eastAsia"/>
      <w:color w:val="000000"/>
      <w:sz w:val="28"/>
      <w:szCs w:val="28"/>
      <w:u w:val="none"/>
    </w:rPr>
  </w:style>
  <w:style w:type="table" w:customStyle="1" w:styleId="TableNormal1">
    <w:name w:val="Table Normal1"/>
    <w:unhideWhenUsed/>
    <w:qFormat/>
    <w:rPr>
      <w:rFonts w:ascii="Arial" w:hAnsi="Arial" w:cs="Arial"/>
    </w:rPr>
    <w:tblPr>
      <w:tblCellMar>
        <w:top w:w="0" w:type="dxa"/>
        <w:left w:w="0" w:type="dxa"/>
        <w:bottom w:w="0" w:type="dxa"/>
        <w:right w:w="0" w:type="dxa"/>
      </w:tblCellMar>
    </w:tblPr>
  </w:style>
  <w:style w:type="table" w:customStyle="1" w:styleId="TableNormal2">
    <w:name w:val="Table Normal2"/>
    <w:unhideWhenUsed/>
    <w:qFormat/>
    <w:rPr>
      <w:rFonts w:ascii="Arial" w:hAnsi="Arial" w:cs="Arial"/>
    </w:rPr>
    <w:tblPr>
      <w:tblCellMar>
        <w:top w:w="0" w:type="dxa"/>
        <w:left w:w="0" w:type="dxa"/>
        <w:bottom w:w="0" w:type="dxa"/>
        <w:right w:w="0" w:type="dxa"/>
      </w:tblCellMar>
    </w:tblPr>
  </w:style>
  <w:style w:type="paragraph" w:styleId="a6">
    <w:name w:val="List Paragraph"/>
    <w:basedOn w:val="a"/>
    <w:uiPriority w:val="99"/>
    <w:pPr>
      <w:ind w:firstLineChars="200" w:firstLine="420"/>
    </w:pPr>
  </w:style>
  <w:style w:type="paragraph" w:styleId="a7">
    <w:name w:val="Balloon Text"/>
    <w:basedOn w:val="a"/>
    <w:link w:val="Char2"/>
    <w:uiPriority w:val="99"/>
    <w:semiHidden/>
    <w:unhideWhenUsed/>
    <w:rsid w:val="006430C6"/>
    <w:rPr>
      <w:sz w:val="18"/>
      <w:szCs w:val="18"/>
    </w:rPr>
  </w:style>
  <w:style w:type="character" w:customStyle="1" w:styleId="Char2">
    <w:name w:val="批注框文本 Char"/>
    <w:basedOn w:val="a0"/>
    <w:link w:val="a7"/>
    <w:uiPriority w:val="99"/>
    <w:semiHidden/>
    <w:rsid w:val="006430C6"/>
    <w:rPr>
      <w:rFonts w:ascii="Arial" w:eastAsia="Arial"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1.xml"/><Relationship Id="rId26" Type="http://schemas.openxmlformats.org/officeDocument/2006/relationships/footer" Target="footer15.xml"/><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0.xm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4.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4.xml"/><Relationship Id="rId19" Type="http://schemas.openxmlformats.org/officeDocument/2006/relationships/image" Target="media/image2.jpeg"/><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3.xml"/><Relationship Id="rId27" Type="http://schemas.openxmlformats.org/officeDocument/2006/relationships/footer" Target="footer16.xml"/><Relationship Id="rId30"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48C2D6D-A6E4-482D-ACD9-5580B08A07E1}"/>
</file>

<file path=customXml/itemProps2.xml><?xml version="1.0" encoding="utf-8"?>
<ds:datastoreItem xmlns:ds="http://schemas.openxmlformats.org/officeDocument/2006/customXml" ds:itemID="{A27C127F-3404-4624-8888-16F6BEA19734}"/>
</file>

<file path=customXml/itemProps3.xml><?xml version="1.0" encoding="utf-8"?>
<ds:datastoreItem xmlns:ds="http://schemas.openxmlformats.org/officeDocument/2006/customXml" ds:itemID="{97B842CF-EBA8-470E-91E5-0839AC51E438}"/>
</file>

<file path=docProps/app.xml><?xml version="1.0" encoding="utf-8"?>
<Properties xmlns="http://schemas.openxmlformats.org/officeDocument/2006/extended-properties" xmlns:vt="http://schemas.openxmlformats.org/officeDocument/2006/docPropsVTypes">
  <Template>Normal.dotm</Template>
  <TotalTime>0</TotalTime>
  <Pages>41</Pages>
  <Words>2475</Words>
  <Characters>14112</Characters>
  <Application>Microsoft Office Word</Application>
  <DocSecurity>0</DocSecurity>
  <Lines>117</Lines>
  <Paragraphs>33</Paragraphs>
  <ScaleCrop>false</ScaleCrop>
  <Company>Sinopec</Company>
  <LinksUpToDate>false</LinksUpToDate>
  <CharactersWithSpaces>16554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校剑锋</dc:creator>
  <cp:lastModifiedBy>佘松田</cp:lastModifiedBy>
  <cp:revision>2</cp:revision>
  <cp:lastPrinted>2025-11-24T08:06:00Z</cp:lastPrinted>
  <dcterms:created xsi:type="dcterms:W3CDTF">2025-11-26T08:28:00Z</dcterms:created>
  <dcterms:modified xsi:type="dcterms:W3CDTF">2025-11-26T08:28:00Z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91E6E09ABA6F402FA1B0DB9AC868CCC5_13</vt:lpwstr>
  </property>
  <property fmtid="{D5CDD505-2E9C-101B-9397-08002B2CF9AE}" pid="4" name="ContentTypeId">
    <vt:lpwstr>0x0101009B850C2263FFBA4AA997F4BE382C49A8</vt:lpwstr>
  </property>
</Properties>
</file>